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FAEC" w14:textId="77777777" w:rsidR="006C3B77" w:rsidRDefault="00F83595" w:rsidP="00A93551">
      <w:pPr>
        <w:spacing w:after="0"/>
        <w:jc w:val="center"/>
        <w:rPr>
          <w:rFonts w:ascii="Arial" w:hAnsi="Arial" w:cs="Arial"/>
          <w:b/>
          <w:sz w:val="20"/>
          <w:szCs w:val="20"/>
        </w:rPr>
      </w:pPr>
      <w:r>
        <w:rPr>
          <w:rFonts w:ascii="Arial" w:hAnsi="Arial" w:cs="Arial"/>
          <w:b/>
          <w:sz w:val="20"/>
          <w:szCs w:val="20"/>
        </w:rPr>
        <w:t xml:space="preserve">WELSH </w:t>
      </w:r>
      <w:r w:rsidR="00620C62">
        <w:rPr>
          <w:rFonts w:ascii="Arial" w:hAnsi="Arial" w:cs="Arial"/>
          <w:b/>
          <w:sz w:val="20"/>
          <w:szCs w:val="20"/>
        </w:rPr>
        <w:t xml:space="preserve">GOVERNMENT’S </w:t>
      </w:r>
      <w:r w:rsidR="006C3B77" w:rsidRPr="00537994">
        <w:rPr>
          <w:rFonts w:ascii="Arial" w:hAnsi="Arial" w:cs="Arial"/>
          <w:b/>
          <w:sz w:val="20"/>
          <w:szCs w:val="20"/>
        </w:rPr>
        <w:t>STANDARD CONDITIONS FOR THE SUPPLY OF SERVICES</w:t>
      </w:r>
    </w:p>
    <w:p w14:paraId="31381F74" w14:textId="77777777" w:rsidR="00EB047F" w:rsidRDefault="00EB047F" w:rsidP="00A93551">
      <w:pPr>
        <w:spacing w:after="0"/>
        <w:jc w:val="center"/>
        <w:rPr>
          <w:rFonts w:ascii="Arial" w:hAnsi="Arial" w:cs="Arial"/>
          <w:b/>
          <w:sz w:val="20"/>
          <w:szCs w:val="20"/>
        </w:rPr>
      </w:pPr>
    </w:p>
    <w:p w14:paraId="511B784F" w14:textId="77777777" w:rsidR="00EB047F" w:rsidRDefault="00EB047F" w:rsidP="00A93551">
      <w:pPr>
        <w:spacing w:after="0"/>
        <w:jc w:val="center"/>
        <w:rPr>
          <w:rFonts w:ascii="Arial" w:hAnsi="Arial" w:cs="Arial"/>
          <w:b/>
          <w:sz w:val="20"/>
          <w:szCs w:val="20"/>
        </w:rPr>
      </w:pPr>
      <w:r>
        <w:rPr>
          <w:rFonts w:ascii="Arial" w:hAnsi="Arial" w:cs="Arial"/>
          <w:b/>
          <w:sz w:val="20"/>
          <w:szCs w:val="20"/>
        </w:rPr>
        <w:t>TABLE OF CONTENTS</w:t>
      </w:r>
    </w:p>
    <w:p w14:paraId="25E3605E" w14:textId="77777777" w:rsidR="00EB047F" w:rsidRDefault="00EB047F" w:rsidP="00A93551">
      <w:pPr>
        <w:spacing w:after="0"/>
        <w:jc w:val="center"/>
        <w:rPr>
          <w:rFonts w:ascii="Arial" w:hAnsi="Arial" w:cs="Arial"/>
          <w:b/>
          <w:sz w:val="20"/>
          <w:szCs w:val="20"/>
        </w:rPr>
      </w:pPr>
    </w:p>
    <w:tbl>
      <w:tblPr>
        <w:tblStyle w:val="TableGrid"/>
        <w:tblW w:w="0" w:type="auto"/>
        <w:tblInd w:w="250" w:type="dxa"/>
        <w:tblLayout w:type="fixed"/>
        <w:tblLook w:val="04A0" w:firstRow="1" w:lastRow="0" w:firstColumn="1" w:lastColumn="0" w:noHBand="0" w:noVBand="1"/>
      </w:tblPr>
      <w:tblGrid>
        <w:gridCol w:w="709"/>
        <w:gridCol w:w="7654"/>
      </w:tblGrid>
      <w:tr w:rsidR="00F83595" w14:paraId="2E43EC75" w14:textId="77777777" w:rsidTr="00913634">
        <w:trPr>
          <w:trHeight w:val="204"/>
        </w:trPr>
        <w:tc>
          <w:tcPr>
            <w:tcW w:w="8363" w:type="dxa"/>
            <w:gridSpan w:val="2"/>
          </w:tcPr>
          <w:p w14:paraId="1EF4BEAE" w14:textId="77777777" w:rsidR="00F83595" w:rsidRDefault="00F83595" w:rsidP="00913634">
            <w:pPr>
              <w:spacing w:line="360" w:lineRule="auto"/>
              <w:jc w:val="center"/>
              <w:rPr>
                <w:rFonts w:ascii="Arial" w:hAnsi="Arial" w:cs="Arial"/>
                <w:b/>
                <w:sz w:val="20"/>
                <w:szCs w:val="20"/>
              </w:rPr>
            </w:pPr>
            <w:r>
              <w:rPr>
                <w:rFonts w:ascii="Arial" w:hAnsi="Arial" w:cs="Arial"/>
                <w:b/>
                <w:sz w:val="20"/>
                <w:szCs w:val="20"/>
              </w:rPr>
              <w:t xml:space="preserve"> Condition</w:t>
            </w:r>
          </w:p>
        </w:tc>
      </w:tr>
      <w:tr w:rsidR="00F83595" w14:paraId="20DE9116" w14:textId="77777777" w:rsidTr="00F83595">
        <w:tc>
          <w:tcPr>
            <w:tcW w:w="709" w:type="dxa"/>
          </w:tcPr>
          <w:p w14:paraId="7ED316C6"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031D94B5"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Definitions and Interpretation</w:t>
            </w:r>
          </w:p>
        </w:tc>
      </w:tr>
      <w:tr w:rsidR="00EC34E1" w14:paraId="3F4E0F6C" w14:textId="77777777" w:rsidTr="00F83595">
        <w:tc>
          <w:tcPr>
            <w:tcW w:w="709" w:type="dxa"/>
          </w:tcPr>
          <w:p w14:paraId="1570CEB7" w14:textId="77777777" w:rsidR="00EC34E1" w:rsidRPr="00D67FEC" w:rsidRDefault="00EC34E1" w:rsidP="00913634">
            <w:pPr>
              <w:pStyle w:val="ListParagraph"/>
              <w:numPr>
                <w:ilvl w:val="0"/>
                <w:numId w:val="9"/>
              </w:numPr>
              <w:spacing w:line="360" w:lineRule="auto"/>
              <w:ind w:hanging="686"/>
              <w:rPr>
                <w:rFonts w:ascii="Arial" w:hAnsi="Arial" w:cs="Arial"/>
                <w:sz w:val="20"/>
                <w:szCs w:val="20"/>
              </w:rPr>
            </w:pPr>
          </w:p>
        </w:tc>
        <w:tc>
          <w:tcPr>
            <w:tcW w:w="7654" w:type="dxa"/>
          </w:tcPr>
          <w:p w14:paraId="23B7052B" w14:textId="77777777" w:rsidR="00EC34E1" w:rsidRPr="00F83595" w:rsidRDefault="00EC34E1" w:rsidP="00913634">
            <w:pPr>
              <w:spacing w:line="360" w:lineRule="auto"/>
              <w:rPr>
                <w:rFonts w:ascii="Arial" w:hAnsi="Arial" w:cs="Arial"/>
                <w:sz w:val="20"/>
                <w:szCs w:val="20"/>
              </w:rPr>
            </w:pPr>
            <w:r>
              <w:rPr>
                <w:rFonts w:ascii="Arial" w:hAnsi="Arial" w:cs="Arial"/>
                <w:sz w:val="20"/>
                <w:szCs w:val="20"/>
              </w:rPr>
              <w:t>Preliminaries</w:t>
            </w:r>
          </w:p>
        </w:tc>
      </w:tr>
      <w:tr w:rsidR="00F83595" w14:paraId="5853769F" w14:textId="77777777" w:rsidTr="00F83595">
        <w:tc>
          <w:tcPr>
            <w:tcW w:w="709" w:type="dxa"/>
          </w:tcPr>
          <w:p w14:paraId="30B2830B"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4B5A0A8C"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Commencement and Duration</w:t>
            </w:r>
          </w:p>
        </w:tc>
      </w:tr>
      <w:tr w:rsidR="00F83595" w14:paraId="7AC714E4" w14:textId="77777777" w:rsidTr="00F83595">
        <w:tc>
          <w:tcPr>
            <w:tcW w:w="709" w:type="dxa"/>
          </w:tcPr>
          <w:p w14:paraId="14FAA2D5"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6E457C86"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Scope</w:t>
            </w:r>
          </w:p>
        </w:tc>
      </w:tr>
      <w:tr w:rsidR="00F83595" w14:paraId="5E9E9955" w14:textId="77777777" w:rsidTr="00F83595">
        <w:tc>
          <w:tcPr>
            <w:tcW w:w="709" w:type="dxa"/>
          </w:tcPr>
          <w:p w14:paraId="4279648A"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4612E9C2"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The Services</w:t>
            </w:r>
          </w:p>
        </w:tc>
      </w:tr>
      <w:tr w:rsidR="00F83595" w14:paraId="0375DFE2" w14:textId="77777777" w:rsidTr="00F83595">
        <w:tc>
          <w:tcPr>
            <w:tcW w:w="709" w:type="dxa"/>
          </w:tcPr>
          <w:p w14:paraId="056D3443"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497AB4C6"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Rejection of Services</w:t>
            </w:r>
          </w:p>
        </w:tc>
      </w:tr>
      <w:tr w:rsidR="00F83595" w14:paraId="3C2259AF" w14:textId="77777777" w:rsidTr="00F83595">
        <w:tc>
          <w:tcPr>
            <w:tcW w:w="709" w:type="dxa"/>
          </w:tcPr>
          <w:p w14:paraId="5C1A8D4F"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01ABEFFC"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Time of Delivery</w:t>
            </w:r>
          </w:p>
        </w:tc>
      </w:tr>
      <w:tr w:rsidR="00F83595" w14:paraId="4C5F5064" w14:textId="77777777" w:rsidTr="00F83595">
        <w:tc>
          <w:tcPr>
            <w:tcW w:w="709" w:type="dxa"/>
          </w:tcPr>
          <w:p w14:paraId="0CD75ED4"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3D5DA3BD"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Programme of Work</w:t>
            </w:r>
          </w:p>
        </w:tc>
      </w:tr>
      <w:tr w:rsidR="00F83595" w14:paraId="1342498C" w14:textId="77777777" w:rsidTr="00F83595">
        <w:tc>
          <w:tcPr>
            <w:tcW w:w="709" w:type="dxa"/>
          </w:tcPr>
          <w:p w14:paraId="7F9BF825"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1D8BB242"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Key Performance Indicators</w:t>
            </w:r>
          </w:p>
        </w:tc>
      </w:tr>
      <w:tr w:rsidR="00F83595" w14:paraId="4068F8D7" w14:textId="77777777" w:rsidTr="00F83595">
        <w:tc>
          <w:tcPr>
            <w:tcW w:w="709" w:type="dxa"/>
          </w:tcPr>
          <w:p w14:paraId="710C42D8"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7E6D4124"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Service Levels</w:t>
            </w:r>
          </w:p>
        </w:tc>
      </w:tr>
      <w:tr w:rsidR="00F83595" w14:paraId="3211775A" w14:textId="77777777" w:rsidTr="00F83595">
        <w:tc>
          <w:tcPr>
            <w:tcW w:w="709" w:type="dxa"/>
          </w:tcPr>
          <w:p w14:paraId="161F2633"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4409410D"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Progress Reports and Inspection</w:t>
            </w:r>
          </w:p>
        </w:tc>
      </w:tr>
      <w:tr w:rsidR="00F83595" w14:paraId="0B8670BA" w14:textId="77777777" w:rsidTr="00F83595">
        <w:tc>
          <w:tcPr>
            <w:tcW w:w="709" w:type="dxa"/>
          </w:tcPr>
          <w:p w14:paraId="631C7330"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557BDAD1"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Review Meetings and Management Information</w:t>
            </w:r>
          </w:p>
        </w:tc>
      </w:tr>
      <w:tr w:rsidR="00F83595" w14:paraId="440573BA" w14:textId="77777777" w:rsidTr="00F83595">
        <w:tc>
          <w:tcPr>
            <w:tcW w:w="709" w:type="dxa"/>
          </w:tcPr>
          <w:p w14:paraId="3F9F3928"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5A60861A"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The Price and Payment</w:t>
            </w:r>
          </w:p>
        </w:tc>
      </w:tr>
      <w:tr w:rsidR="00B179E7" w14:paraId="02775778" w14:textId="77777777" w:rsidTr="00F83595">
        <w:tc>
          <w:tcPr>
            <w:tcW w:w="709" w:type="dxa"/>
          </w:tcPr>
          <w:p w14:paraId="20359012" w14:textId="77777777" w:rsidR="00B179E7" w:rsidRPr="00D67FEC" w:rsidRDefault="00B179E7" w:rsidP="00913634">
            <w:pPr>
              <w:pStyle w:val="ListParagraph"/>
              <w:numPr>
                <w:ilvl w:val="0"/>
                <w:numId w:val="9"/>
              </w:numPr>
              <w:spacing w:line="360" w:lineRule="auto"/>
              <w:ind w:hanging="686"/>
              <w:rPr>
                <w:rFonts w:ascii="Arial" w:hAnsi="Arial" w:cs="Arial"/>
                <w:sz w:val="20"/>
                <w:szCs w:val="20"/>
              </w:rPr>
            </w:pPr>
          </w:p>
        </w:tc>
        <w:tc>
          <w:tcPr>
            <w:tcW w:w="7654" w:type="dxa"/>
          </w:tcPr>
          <w:p w14:paraId="41E4D2CA" w14:textId="77777777" w:rsidR="00B179E7" w:rsidRPr="00F83595" w:rsidRDefault="00B179E7" w:rsidP="00913634">
            <w:pPr>
              <w:spacing w:line="360" w:lineRule="auto"/>
              <w:rPr>
                <w:rFonts w:ascii="Arial" w:hAnsi="Arial" w:cs="Arial"/>
                <w:sz w:val="20"/>
                <w:szCs w:val="20"/>
              </w:rPr>
            </w:pPr>
            <w:r>
              <w:rPr>
                <w:rFonts w:ascii="Arial" w:hAnsi="Arial" w:cs="Arial"/>
                <w:sz w:val="20"/>
                <w:szCs w:val="20"/>
              </w:rPr>
              <w:t>Price Adjustment on Extension of the Contract Period</w:t>
            </w:r>
          </w:p>
        </w:tc>
      </w:tr>
      <w:tr w:rsidR="00F83595" w14:paraId="050BA8AA" w14:textId="77777777" w:rsidTr="00F83595">
        <w:tc>
          <w:tcPr>
            <w:tcW w:w="709" w:type="dxa"/>
          </w:tcPr>
          <w:p w14:paraId="37634008"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759C378A"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Set-Off</w:t>
            </w:r>
          </w:p>
        </w:tc>
      </w:tr>
      <w:tr w:rsidR="00F83595" w14:paraId="6472BC3C" w14:textId="77777777" w:rsidTr="00F83595">
        <w:tc>
          <w:tcPr>
            <w:tcW w:w="709" w:type="dxa"/>
          </w:tcPr>
          <w:p w14:paraId="2B523B3B"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0CB70620"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Warranties and Representations</w:t>
            </w:r>
          </w:p>
        </w:tc>
      </w:tr>
      <w:tr w:rsidR="00F83595" w14:paraId="624C3611" w14:textId="77777777" w:rsidTr="00F83595">
        <w:tc>
          <w:tcPr>
            <w:tcW w:w="709" w:type="dxa"/>
          </w:tcPr>
          <w:p w14:paraId="20AC35FF"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09A03635"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Policies</w:t>
            </w:r>
          </w:p>
        </w:tc>
      </w:tr>
      <w:tr w:rsidR="00F83595" w14:paraId="6C8CAEFC" w14:textId="77777777" w:rsidTr="00F83595">
        <w:tc>
          <w:tcPr>
            <w:tcW w:w="709" w:type="dxa"/>
          </w:tcPr>
          <w:p w14:paraId="20C30777"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7502192C"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Materials, Plan, Equipment etc.</w:t>
            </w:r>
          </w:p>
        </w:tc>
      </w:tr>
      <w:tr w:rsidR="00F83595" w14:paraId="183AEC3E" w14:textId="77777777" w:rsidTr="00F83595">
        <w:tc>
          <w:tcPr>
            <w:tcW w:w="709" w:type="dxa"/>
          </w:tcPr>
          <w:p w14:paraId="6C21D914"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6991C4E1"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Intellectual Property</w:t>
            </w:r>
          </w:p>
        </w:tc>
      </w:tr>
      <w:tr w:rsidR="00F83595" w14:paraId="287C601F" w14:textId="77777777" w:rsidTr="00F83595">
        <w:tc>
          <w:tcPr>
            <w:tcW w:w="709" w:type="dxa"/>
          </w:tcPr>
          <w:p w14:paraId="2785CDB5"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533161A9"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Goods and Materials of the Client</w:t>
            </w:r>
          </w:p>
        </w:tc>
      </w:tr>
      <w:tr w:rsidR="00F83595" w14:paraId="75CFE365" w14:textId="77777777" w:rsidTr="00F83595">
        <w:tc>
          <w:tcPr>
            <w:tcW w:w="709" w:type="dxa"/>
          </w:tcPr>
          <w:p w14:paraId="468042ED"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41946ABE"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Access to Premises</w:t>
            </w:r>
          </w:p>
        </w:tc>
      </w:tr>
      <w:tr w:rsidR="00F83595" w14:paraId="4F84D341" w14:textId="77777777" w:rsidTr="00F83595">
        <w:tc>
          <w:tcPr>
            <w:tcW w:w="709" w:type="dxa"/>
          </w:tcPr>
          <w:p w14:paraId="43539ADE"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7969162E"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Health and Safety</w:t>
            </w:r>
          </w:p>
        </w:tc>
      </w:tr>
      <w:tr w:rsidR="00F83595" w14:paraId="5F29D392" w14:textId="77777777" w:rsidTr="00F83595">
        <w:tc>
          <w:tcPr>
            <w:tcW w:w="709" w:type="dxa"/>
          </w:tcPr>
          <w:p w14:paraId="35A937DC"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37D0C532"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Designated Contract Managers</w:t>
            </w:r>
          </w:p>
        </w:tc>
      </w:tr>
      <w:tr w:rsidR="00F83595" w14:paraId="5898F6A1" w14:textId="77777777" w:rsidTr="00F83595">
        <w:tc>
          <w:tcPr>
            <w:tcW w:w="709" w:type="dxa"/>
          </w:tcPr>
          <w:p w14:paraId="62A68205"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28D6EEEE" w14:textId="77777777" w:rsidR="00F83595" w:rsidRPr="00F83595" w:rsidRDefault="002E7E40" w:rsidP="00913634">
            <w:pPr>
              <w:spacing w:line="360" w:lineRule="auto"/>
              <w:rPr>
                <w:rFonts w:ascii="Arial" w:hAnsi="Arial" w:cs="Arial"/>
                <w:sz w:val="20"/>
                <w:szCs w:val="20"/>
              </w:rPr>
            </w:pPr>
            <w:r>
              <w:rPr>
                <w:rFonts w:ascii="Arial" w:hAnsi="Arial" w:cs="Arial"/>
                <w:sz w:val="20"/>
                <w:szCs w:val="20"/>
              </w:rPr>
              <w:t>Supplier’s Personnel</w:t>
            </w:r>
          </w:p>
        </w:tc>
      </w:tr>
      <w:tr w:rsidR="00F83595" w14:paraId="5C91ED2B" w14:textId="77777777" w:rsidTr="00F83595">
        <w:tc>
          <w:tcPr>
            <w:tcW w:w="709" w:type="dxa"/>
          </w:tcPr>
          <w:p w14:paraId="7F3A53FA"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7BB4A7AF"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Environmental Requirements</w:t>
            </w:r>
          </w:p>
        </w:tc>
      </w:tr>
      <w:tr w:rsidR="004A103A" w14:paraId="6370AC16" w14:textId="77777777" w:rsidTr="00F83595">
        <w:tc>
          <w:tcPr>
            <w:tcW w:w="709" w:type="dxa"/>
          </w:tcPr>
          <w:p w14:paraId="6544698E" w14:textId="77777777" w:rsidR="004A103A" w:rsidRPr="00D67FEC" w:rsidRDefault="004A103A" w:rsidP="00913634">
            <w:pPr>
              <w:pStyle w:val="ListParagraph"/>
              <w:numPr>
                <w:ilvl w:val="0"/>
                <w:numId w:val="9"/>
              </w:numPr>
              <w:spacing w:line="360" w:lineRule="auto"/>
              <w:ind w:hanging="686"/>
              <w:rPr>
                <w:rFonts w:ascii="Arial" w:hAnsi="Arial" w:cs="Arial"/>
                <w:sz w:val="20"/>
                <w:szCs w:val="20"/>
              </w:rPr>
            </w:pPr>
            <w:r>
              <w:rPr>
                <w:rFonts w:ascii="Arial" w:hAnsi="Arial" w:cs="Arial"/>
                <w:sz w:val="20"/>
                <w:szCs w:val="20"/>
              </w:rPr>
              <w:t>C</w:t>
            </w:r>
          </w:p>
        </w:tc>
        <w:tc>
          <w:tcPr>
            <w:tcW w:w="7654" w:type="dxa"/>
          </w:tcPr>
          <w:p w14:paraId="0C924BC0" w14:textId="77777777" w:rsidR="004A103A" w:rsidRPr="00F83595" w:rsidRDefault="004A103A" w:rsidP="00913634">
            <w:pPr>
              <w:spacing w:line="360" w:lineRule="auto"/>
              <w:rPr>
                <w:rFonts w:ascii="Arial" w:hAnsi="Arial" w:cs="Arial"/>
                <w:sz w:val="20"/>
                <w:szCs w:val="20"/>
              </w:rPr>
            </w:pPr>
            <w:r>
              <w:rPr>
                <w:rFonts w:ascii="Arial" w:hAnsi="Arial" w:cs="Arial"/>
                <w:sz w:val="20"/>
                <w:szCs w:val="20"/>
              </w:rPr>
              <w:t>Community Benefits</w:t>
            </w:r>
          </w:p>
        </w:tc>
      </w:tr>
      <w:tr w:rsidR="00F83595" w14:paraId="50D163F6" w14:textId="77777777" w:rsidTr="00F83595">
        <w:tc>
          <w:tcPr>
            <w:tcW w:w="709" w:type="dxa"/>
          </w:tcPr>
          <w:p w14:paraId="7486AFB1"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6E0F021F"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Welsh Language</w:t>
            </w:r>
          </w:p>
        </w:tc>
      </w:tr>
      <w:tr w:rsidR="00F83595" w14:paraId="741746FA" w14:textId="77777777" w:rsidTr="00F83595">
        <w:tc>
          <w:tcPr>
            <w:tcW w:w="709" w:type="dxa"/>
          </w:tcPr>
          <w:p w14:paraId="0BF4A239"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43000D9E"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Discrimination and Equality</w:t>
            </w:r>
          </w:p>
        </w:tc>
      </w:tr>
      <w:tr w:rsidR="00F83595" w14:paraId="3BEC570B" w14:textId="77777777" w:rsidTr="00F83595">
        <w:tc>
          <w:tcPr>
            <w:tcW w:w="709" w:type="dxa"/>
          </w:tcPr>
          <w:p w14:paraId="3C0AEA31"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09C73FEF"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Human Rights</w:t>
            </w:r>
          </w:p>
        </w:tc>
      </w:tr>
      <w:tr w:rsidR="00F83595" w14:paraId="27466C1B" w14:textId="77777777" w:rsidTr="00F83595">
        <w:tc>
          <w:tcPr>
            <w:tcW w:w="709" w:type="dxa"/>
          </w:tcPr>
          <w:p w14:paraId="74D402B5"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0478BF10"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Protection of Personal Data</w:t>
            </w:r>
          </w:p>
        </w:tc>
      </w:tr>
      <w:tr w:rsidR="00F83595" w14:paraId="4C41CD3F" w14:textId="77777777" w:rsidTr="00F83595">
        <w:tc>
          <w:tcPr>
            <w:tcW w:w="709" w:type="dxa"/>
          </w:tcPr>
          <w:p w14:paraId="53AE107D"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57BB6C97"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Confidentiality</w:t>
            </w:r>
          </w:p>
        </w:tc>
      </w:tr>
      <w:tr w:rsidR="004A103A" w14:paraId="77A12A1B" w14:textId="77777777" w:rsidTr="00F83595">
        <w:tc>
          <w:tcPr>
            <w:tcW w:w="709" w:type="dxa"/>
          </w:tcPr>
          <w:p w14:paraId="136BD569" w14:textId="77777777" w:rsidR="004A103A" w:rsidRPr="00D67FEC" w:rsidRDefault="004A103A" w:rsidP="00913634">
            <w:pPr>
              <w:pStyle w:val="ListParagraph"/>
              <w:numPr>
                <w:ilvl w:val="0"/>
                <w:numId w:val="9"/>
              </w:numPr>
              <w:spacing w:line="360" w:lineRule="auto"/>
              <w:ind w:hanging="686"/>
              <w:rPr>
                <w:rFonts w:ascii="Arial" w:hAnsi="Arial" w:cs="Arial"/>
                <w:sz w:val="20"/>
                <w:szCs w:val="20"/>
              </w:rPr>
            </w:pPr>
          </w:p>
        </w:tc>
        <w:tc>
          <w:tcPr>
            <w:tcW w:w="7654" w:type="dxa"/>
          </w:tcPr>
          <w:p w14:paraId="2AE6E9B9" w14:textId="77777777" w:rsidR="004A103A" w:rsidRPr="00F83595" w:rsidRDefault="004A103A" w:rsidP="00913634">
            <w:pPr>
              <w:spacing w:line="360" w:lineRule="auto"/>
              <w:rPr>
                <w:rFonts w:ascii="Arial" w:hAnsi="Arial" w:cs="Arial"/>
                <w:sz w:val="20"/>
                <w:szCs w:val="20"/>
              </w:rPr>
            </w:pPr>
            <w:r>
              <w:rPr>
                <w:rFonts w:ascii="Arial" w:hAnsi="Arial" w:cs="Arial"/>
                <w:sz w:val="20"/>
                <w:szCs w:val="20"/>
              </w:rPr>
              <w:t>Security of Confidential Information</w:t>
            </w:r>
          </w:p>
        </w:tc>
      </w:tr>
      <w:tr w:rsidR="004A103A" w14:paraId="7C8E6E31" w14:textId="77777777" w:rsidTr="00F83595">
        <w:tc>
          <w:tcPr>
            <w:tcW w:w="709" w:type="dxa"/>
          </w:tcPr>
          <w:p w14:paraId="7CD94E15" w14:textId="77777777" w:rsidR="004A103A" w:rsidRPr="00D67FEC" w:rsidRDefault="004A103A" w:rsidP="00913634">
            <w:pPr>
              <w:pStyle w:val="ListParagraph"/>
              <w:numPr>
                <w:ilvl w:val="0"/>
                <w:numId w:val="9"/>
              </w:numPr>
              <w:spacing w:line="360" w:lineRule="auto"/>
              <w:ind w:hanging="686"/>
              <w:rPr>
                <w:rFonts w:ascii="Arial" w:hAnsi="Arial" w:cs="Arial"/>
                <w:sz w:val="20"/>
                <w:szCs w:val="20"/>
              </w:rPr>
            </w:pPr>
          </w:p>
        </w:tc>
        <w:tc>
          <w:tcPr>
            <w:tcW w:w="7654" w:type="dxa"/>
          </w:tcPr>
          <w:p w14:paraId="37957AA2" w14:textId="77777777" w:rsidR="004A103A" w:rsidRDefault="004A103A" w:rsidP="00913634">
            <w:pPr>
              <w:spacing w:line="360" w:lineRule="auto"/>
              <w:rPr>
                <w:rFonts w:ascii="Arial" w:hAnsi="Arial" w:cs="Arial"/>
                <w:sz w:val="20"/>
                <w:szCs w:val="20"/>
              </w:rPr>
            </w:pPr>
            <w:r>
              <w:rPr>
                <w:rFonts w:ascii="Arial" w:hAnsi="Arial" w:cs="Arial"/>
                <w:sz w:val="20"/>
                <w:szCs w:val="20"/>
              </w:rPr>
              <w:t>Freedom of Information</w:t>
            </w:r>
          </w:p>
        </w:tc>
      </w:tr>
      <w:tr w:rsidR="004A103A" w14:paraId="1C95B4B6" w14:textId="77777777" w:rsidTr="00F83595">
        <w:tc>
          <w:tcPr>
            <w:tcW w:w="709" w:type="dxa"/>
          </w:tcPr>
          <w:p w14:paraId="7F2649BB" w14:textId="77777777" w:rsidR="004A103A" w:rsidRPr="00D67FEC" w:rsidRDefault="004A103A" w:rsidP="00913634">
            <w:pPr>
              <w:pStyle w:val="ListParagraph"/>
              <w:numPr>
                <w:ilvl w:val="0"/>
                <w:numId w:val="9"/>
              </w:numPr>
              <w:spacing w:line="360" w:lineRule="auto"/>
              <w:ind w:hanging="686"/>
              <w:rPr>
                <w:rFonts w:ascii="Arial" w:hAnsi="Arial" w:cs="Arial"/>
                <w:sz w:val="20"/>
                <w:szCs w:val="20"/>
              </w:rPr>
            </w:pPr>
          </w:p>
        </w:tc>
        <w:tc>
          <w:tcPr>
            <w:tcW w:w="7654" w:type="dxa"/>
          </w:tcPr>
          <w:p w14:paraId="7AE7758E" w14:textId="77777777" w:rsidR="004A103A" w:rsidRDefault="004A103A" w:rsidP="00913634">
            <w:pPr>
              <w:spacing w:line="360" w:lineRule="auto"/>
              <w:rPr>
                <w:rFonts w:ascii="Arial" w:hAnsi="Arial" w:cs="Arial"/>
                <w:sz w:val="20"/>
                <w:szCs w:val="20"/>
              </w:rPr>
            </w:pPr>
            <w:r>
              <w:rPr>
                <w:rFonts w:ascii="Arial" w:hAnsi="Arial" w:cs="Arial"/>
                <w:sz w:val="20"/>
                <w:szCs w:val="20"/>
              </w:rPr>
              <w:t>Publicity</w:t>
            </w:r>
          </w:p>
        </w:tc>
      </w:tr>
      <w:tr w:rsidR="00F83595" w14:paraId="5AD86B18" w14:textId="77777777" w:rsidTr="00F83595">
        <w:tc>
          <w:tcPr>
            <w:tcW w:w="709" w:type="dxa"/>
          </w:tcPr>
          <w:p w14:paraId="364261CA"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2BAE5AA6"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Change Control</w:t>
            </w:r>
          </w:p>
        </w:tc>
      </w:tr>
      <w:tr w:rsidR="00F83595" w14:paraId="6136DD7B" w14:textId="77777777" w:rsidTr="00F83595">
        <w:tc>
          <w:tcPr>
            <w:tcW w:w="709" w:type="dxa"/>
          </w:tcPr>
          <w:p w14:paraId="3B915AED"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5259FC74"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Conflicts of Interest</w:t>
            </w:r>
          </w:p>
        </w:tc>
      </w:tr>
      <w:tr w:rsidR="00F83595" w14:paraId="52EA25B2" w14:textId="77777777" w:rsidTr="00F83595">
        <w:tc>
          <w:tcPr>
            <w:tcW w:w="709" w:type="dxa"/>
          </w:tcPr>
          <w:p w14:paraId="10DBB4BE"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57B19691"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Corrupt Gifts, Payments of Commission and Prevention of Bribery</w:t>
            </w:r>
          </w:p>
        </w:tc>
      </w:tr>
      <w:tr w:rsidR="004A103A" w14:paraId="1252EC2A" w14:textId="77777777" w:rsidTr="00F83595">
        <w:tc>
          <w:tcPr>
            <w:tcW w:w="709" w:type="dxa"/>
          </w:tcPr>
          <w:p w14:paraId="7BB50284" w14:textId="77777777" w:rsidR="004A103A" w:rsidRPr="00D67FEC" w:rsidRDefault="004A103A" w:rsidP="00913634">
            <w:pPr>
              <w:pStyle w:val="ListParagraph"/>
              <w:numPr>
                <w:ilvl w:val="0"/>
                <w:numId w:val="9"/>
              </w:numPr>
              <w:spacing w:line="360" w:lineRule="auto"/>
              <w:ind w:hanging="686"/>
              <w:rPr>
                <w:rFonts w:ascii="Arial" w:hAnsi="Arial" w:cs="Arial"/>
                <w:sz w:val="20"/>
                <w:szCs w:val="20"/>
              </w:rPr>
            </w:pPr>
          </w:p>
        </w:tc>
        <w:tc>
          <w:tcPr>
            <w:tcW w:w="7654" w:type="dxa"/>
          </w:tcPr>
          <w:p w14:paraId="6A2E6E86" w14:textId="77777777" w:rsidR="004A103A" w:rsidRPr="00F83595" w:rsidRDefault="004A103A" w:rsidP="00913634">
            <w:pPr>
              <w:spacing w:line="360" w:lineRule="auto"/>
              <w:rPr>
                <w:rFonts w:ascii="Arial" w:hAnsi="Arial" w:cs="Arial"/>
                <w:sz w:val="20"/>
                <w:szCs w:val="20"/>
              </w:rPr>
            </w:pPr>
            <w:r>
              <w:rPr>
                <w:rFonts w:ascii="Arial" w:hAnsi="Arial" w:cs="Arial"/>
                <w:sz w:val="20"/>
                <w:szCs w:val="20"/>
              </w:rPr>
              <w:t>Fraud</w:t>
            </w:r>
          </w:p>
        </w:tc>
      </w:tr>
      <w:tr w:rsidR="00F83595" w14:paraId="5A5A8EE1" w14:textId="77777777" w:rsidTr="00F83595">
        <w:tc>
          <w:tcPr>
            <w:tcW w:w="709" w:type="dxa"/>
          </w:tcPr>
          <w:p w14:paraId="123AC6CD"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73E95B25"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Indemnity</w:t>
            </w:r>
          </w:p>
        </w:tc>
      </w:tr>
      <w:tr w:rsidR="00F83595" w14:paraId="6B81CCC4" w14:textId="77777777" w:rsidTr="00F83595">
        <w:tc>
          <w:tcPr>
            <w:tcW w:w="709" w:type="dxa"/>
          </w:tcPr>
          <w:p w14:paraId="5F283211"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24159855"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Limitation of Liability</w:t>
            </w:r>
          </w:p>
        </w:tc>
      </w:tr>
      <w:tr w:rsidR="00F83595" w14:paraId="051DE000" w14:textId="77777777" w:rsidTr="00F83595">
        <w:tc>
          <w:tcPr>
            <w:tcW w:w="709" w:type="dxa"/>
          </w:tcPr>
          <w:p w14:paraId="6D997DE0"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347EF230"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Insurance</w:t>
            </w:r>
          </w:p>
        </w:tc>
      </w:tr>
      <w:tr w:rsidR="00F83595" w14:paraId="2C3E8467" w14:textId="77777777" w:rsidTr="00F83595">
        <w:tc>
          <w:tcPr>
            <w:tcW w:w="709" w:type="dxa"/>
          </w:tcPr>
          <w:p w14:paraId="66271B31"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054B13AD"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Force Majeure</w:t>
            </w:r>
          </w:p>
        </w:tc>
      </w:tr>
      <w:tr w:rsidR="00B179E7" w14:paraId="79E78076" w14:textId="77777777" w:rsidTr="00F83595">
        <w:tc>
          <w:tcPr>
            <w:tcW w:w="709" w:type="dxa"/>
          </w:tcPr>
          <w:p w14:paraId="756A31DD" w14:textId="77777777" w:rsidR="00B179E7" w:rsidRPr="00D67FEC" w:rsidRDefault="00B179E7" w:rsidP="00913634">
            <w:pPr>
              <w:pStyle w:val="ListParagraph"/>
              <w:numPr>
                <w:ilvl w:val="0"/>
                <w:numId w:val="9"/>
              </w:numPr>
              <w:spacing w:line="360" w:lineRule="auto"/>
              <w:ind w:hanging="686"/>
              <w:rPr>
                <w:rFonts w:ascii="Arial" w:hAnsi="Arial" w:cs="Arial"/>
                <w:sz w:val="20"/>
                <w:szCs w:val="20"/>
              </w:rPr>
            </w:pPr>
          </w:p>
        </w:tc>
        <w:tc>
          <w:tcPr>
            <w:tcW w:w="7654" w:type="dxa"/>
          </w:tcPr>
          <w:p w14:paraId="0607F24F" w14:textId="77777777" w:rsidR="00B179E7" w:rsidRPr="00F83595" w:rsidRDefault="00DC2A94" w:rsidP="00913634">
            <w:pPr>
              <w:spacing w:line="360" w:lineRule="auto"/>
              <w:rPr>
                <w:rFonts w:ascii="Arial" w:hAnsi="Arial" w:cs="Arial"/>
                <w:sz w:val="20"/>
                <w:szCs w:val="20"/>
              </w:rPr>
            </w:pPr>
            <w:r>
              <w:rPr>
                <w:rFonts w:ascii="Arial" w:hAnsi="Arial" w:cs="Arial"/>
                <w:sz w:val="20"/>
                <w:szCs w:val="20"/>
              </w:rPr>
              <w:t xml:space="preserve">Industrial Action </w:t>
            </w:r>
          </w:p>
        </w:tc>
      </w:tr>
      <w:tr w:rsidR="00F83595" w14:paraId="0475C97A" w14:textId="77777777" w:rsidTr="00F83595">
        <w:tc>
          <w:tcPr>
            <w:tcW w:w="709" w:type="dxa"/>
          </w:tcPr>
          <w:p w14:paraId="41381ECF"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2102D36D"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Termination</w:t>
            </w:r>
          </w:p>
        </w:tc>
      </w:tr>
      <w:tr w:rsidR="00F83595" w14:paraId="3FBFB8B6" w14:textId="77777777" w:rsidTr="00F83595">
        <w:tc>
          <w:tcPr>
            <w:tcW w:w="709" w:type="dxa"/>
          </w:tcPr>
          <w:p w14:paraId="35BF0EBC"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7DA50BB9"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Consequences of Termination and Expiry</w:t>
            </w:r>
          </w:p>
        </w:tc>
      </w:tr>
      <w:tr w:rsidR="00F83595" w14:paraId="4300885A" w14:textId="77777777" w:rsidTr="00F83595">
        <w:tc>
          <w:tcPr>
            <w:tcW w:w="709" w:type="dxa"/>
          </w:tcPr>
          <w:p w14:paraId="391DE560"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4AF563C0"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Break</w:t>
            </w:r>
          </w:p>
        </w:tc>
      </w:tr>
      <w:tr w:rsidR="00F83595" w14:paraId="5AA79E06" w14:textId="77777777" w:rsidTr="00F83595">
        <w:tc>
          <w:tcPr>
            <w:tcW w:w="709" w:type="dxa"/>
          </w:tcPr>
          <w:p w14:paraId="067BC91A"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55DEAD35"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Dispute Resolution Process</w:t>
            </w:r>
          </w:p>
        </w:tc>
      </w:tr>
      <w:tr w:rsidR="00620C62" w14:paraId="6848CFA5" w14:textId="77777777" w:rsidTr="00F83595">
        <w:tc>
          <w:tcPr>
            <w:tcW w:w="709" w:type="dxa"/>
          </w:tcPr>
          <w:p w14:paraId="6B6628DD" w14:textId="77777777" w:rsidR="00620C62" w:rsidRPr="00D67FEC" w:rsidRDefault="00620C62" w:rsidP="00913634">
            <w:pPr>
              <w:pStyle w:val="ListParagraph"/>
              <w:numPr>
                <w:ilvl w:val="0"/>
                <w:numId w:val="9"/>
              </w:numPr>
              <w:spacing w:line="360" w:lineRule="auto"/>
              <w:ind w:hanging="686"/>
              <w:rPr>
                <w:rFonts w:ascii="Arial" w:hAnsi="Arial" w:cs="Arial"/>
                <w:sz w:val="20"/>
                <w:szCs w:val="20"/>
              </w:rPr>
            </w:pPr>
          </w:p>
        </w:tc>
        <w:tc>
          <w:tcPr>
            <w:tcW w:w="7654" w:type="dxa"/>
          </w:tcPr>
          <w:p w14:paraId="493A9A93" w14:textId="77777777" w:rsidR="00620C62" w:rsidRPr="00F83595" w:rsidRDefault="00620C62" w:rsidP="00913634">
            <w:pPr>
              <w:spacing w:line="360" w:lineRule="auto"/>
              <w:rPr>
                <w:rFonts w:ascii="Arial" w:hAnsi="Arial" w:cs="Arial"/>
                <w:sz w:val="20"/>
                <w:szCs w:val="20"/>
              </w:rPr>
            </w:pPr>
            <w:r>
              <w:rPr>
                <w:rFonts w:ascii="Arial" w:hAnsi="Arial" w:cs="Arial"/>
                <w:sz w:val="20"/>
                <w:szCs w:val="20"/>
              </w:rPr>
              <w:t>Sub-Contracting and Assignment</w:t>
            </w:r>
          </w:p>
        </w:tc>
      </w:tr>
      <w:tr w:rsidR="00F83595" w14:paraId="2A6CC214" w14:textId="77777777" w:rsidTr="00F83595">
        <w:tc>
          <w:tcPr>
            <w:tcW w:w="709" w:type="dxa"/>
          </w:tcPr>
          <w:p w14:paraId="4C52C967"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1F0553CE"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Information and Assistance</w:t>
            </w:r>
          </w:p>
        </w:tc>
      </w:tr>
      <w:tr w:rsidR="00F83595" w14:paraId="19E401E4" w14:textId="77777777" w:rsidTr="00F83595">
        <w:tc>
          <w:tcPr>
            <w:tcW w:w="709" w:type="dxa"/>
          </w:tcPr>
          <w:p w14:paraId="295E549B"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22E081E5"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Offers of Employment</w:t>
            </w:r>
          </w:p>
        </w:tc>
      </w:tr>
      <w:tr w:rsidR="00F83595" w14:paraId="6E0DF321" w14:textId="77777777" w:rsidTr="00F83595">
        <w:tc>
          <w:tcPr>
            <w:tcW w:w="709" w:type="dxa"/>
          </w:tcPr>
          <w:p w14:paraId="5B29372E"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5736D81F"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Transfer of Undertakings (protection of Employment) Regulations 2006 (“TUPE”)</w:t>
            </w:r>
          </w:p>
        </w:tc>
      </w:tr>
      <w:tr w:rsidR="00F83595" w14:paraId="1923A43C" w14:textId="77777777" w:rsidTr="00F83595">
        <w:tc>
          <w:tcPr>
            <w:tcW w:w="709" w:type="dxa"/>
          </w:tcPr>
          <w:p w14:paraId="283518F9"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180BD629"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Welsh Ministers’ Functions</w:t>
            </w:r>
          </w:p>
        </w:tc>
      </w:tr>
      <w:tr w:rsidR="00C24834" w14:paraId="67CC58F7" w14:textId="77777777" w:rsidTr="00F83595">
        <w:tc>
          <w:tcPr>
            <w:tcW w:w="709" w:type="dxa"/>
          </w:tcPr>
          <w:p w14:paraId="07605443" w14:textId="77777777" w:rsidR="00C24834" w:rsidRPr="00D67FEC" w:rsidRDefault="00C24834" w:rsidP="00913634">
            <w:pPr>
              <w:pStyle w:val="ListParagraph"/>
              <w:numPr>
                <w:ilvl w:val="0"/>
                <w:numId w:val="9"/>
              </w:numPr>
              <w:spacing w:line="360" w:lineRule="auto"/>
              <w:ind w:hanging="686"/>
              <w:rPr>
                <w:rFonts w:ascii="Arial" w:hAnsi="Arial" w:cs="Arial"/>
                <w:sz w:val="20"/>
                <w:szCs w:val="20"/>
              </w:rPr>
            </w:pPr>
            <w:r>
              <w:rPr>
                <w:rFonts w:ascii="Arial" w:hAnsi="Arial" w:cs="Arial"/>
                <w:sz w:val="20"/>
                <w:szCs w:val="20"/>
              </w:rPr>
              <w:t>N</w:t>
            </w:r>
          </w:p>
        </w:tc>
        <w:tc>
          <w:tcPr>
            <w:tcW w:w="7654" w:type="dxa"/>
          </w:tcPr>
          <w:p w14:paraId="158D463D" w14:textId="77777777" w:rsidR="00C24834" w:rsidRPr="00F83595" w:rsidRDefault="00C24834" w:rsidP="00913634">
            <w:pPr>
              <w:spacing w:line="360" w:lineRule="auto"/>
              <w:rPr>
                <w:rFonts w:ascii="Arial" w:hAnsi="Arial" w:cs="Arial"/>
                <w:sz w:val="20"/>
                <w:szCs w:val="20"/>
              </w:rPr>
            </w:pPr>
            <w:r>
              <w:rPr>
                <w:rFonts w:ascii="Arial" w:hAnsi="Arial" w:cs="Arial"/>
                <w:sz w:val="20"/>
                <w:szCs w:val="20"/>
              </w:rPr>
              <w:t>Notices</w:t>
            </w:r>
          </w:p>
        </w:tc>
      </w:tr>
      <w:tr w:rsidR="00C24834" w14:paraId="4FD3C419" w14:textId="77777777" w:rsidTr="00F83595">
        <w:tc>
          <w:tcPr>
            <w:tcW w:w="709" w:type="dxa"/>
          </w:tcPr>
          <w:p w14:paraId="257DEE86" w14:textId="77777777" w:rsidR="00C24834" w:rsidRPr="00D67FEC" w:rsidRDefault="00C24834" w:rsidP="00913634">
            <w:pPr>
              <w:pStyle w:val="ListParagraph"/>
              <w:numPr>
                <w:ilvl w:val="0"/>
                <w:numId w:val="9"/>
              </w:numPr>
              <w:spacing w:line="360" w:lineRule="auto"/>
              <w:ind w:hanging="686"/>
              <w:rPr>
                <w:rFonts w:ascii="Arial" w:hAnsi="Arial" w:cs="Arial"/>
                <w:sz w:val="20"/>
                <w:szCs w:val="20"/>
              </w:rPr>
            </w:pPr>
          </w:p>
        </w:tc>
        <w:tc>
          <w:tcPr>
            <w:tcW w:w="7654" w:type="dxa"/>
          </w:tcPr>
          <w:p w14:paraId="6B3448A5" w14:textId="77777777" w:rsidR="00C24834" w:rsidRPr="00F83595" w:rsidRDefault="00C24834" w:rsidP="00913634">
            <w:pPr>
              <w:spacing w:line="360" w:lineRule="auto"/>
              <w:rPr>
                <w:rFonts w:ascii="Arial" w:hAnsi="Arial" w:cs="Arial"/>
                <w:sz w:val="20"/>
                <w:szCs w:val="20"/>
              </w:rPr>
            </w:pPr>
            <w:r>
              <w:rPr>
                <w:rFonts w:ascii="Arial" w:hAnsi="Arial" w:cs="Arial"/>
                <w:sz w:val="20"/>
                <w:szCs w:val="20"/>
              </w:rPr>
              <w:t>Joint and Several Liability</w:t>
            </w:r>
          </w:p>
        </w:tc>
      </w:tr>
      <w:tr w:rsidR="00F83595" w14:paraId="407FC0CC" w14:textId="77777777" w:rsidTr="00F83595">
        <w:tc>
          <w:tcPr>
            <w:tcW w:w="709" w:type="dxa"/>
          </w:tcPr>
          <w:p w14:paraId="0A16CB20"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277B4E83"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Severability</w:t>
            </w:r>
          </w:p>
        </w:tc>
      </w:tr>
      <w:tr w:rsidR="00F83595" w14:paraId="5DC6B5BC" w14:textId="77777777" w:rsidTr="00F83595">
        <w:tc>
          <w:tcPr>
            <w:tcW w:w="709" w:type="dxa"/>
          </w:tcPr>
          <w:p w14:paraId="00141759"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1DD05E84"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Waiver</w:t>
            </w:r>
          </w:p>
        </w:tc>
      </w:tr>
      <w:tr w:rsidR="00F83595" w14:paraId="72AE81CC" w14:textId="77777777" w:rsidTr="00F83595">
        <w:tc>
          <w:tcPr>
            <w:tcW w:w="709" w:type="dxa"/>
          </w:tcPr>
          <w:p w14:paraId="2B36D539"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719EC312"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Remedies Cumulative</w:t>
            </w:r>
          </w:p>
        </w:tc>
      </w:tr>
      <w:tr w:rsidR="00F83595" w14:paraId="6F7C7094" w14:textId="77777777" w:rsidTr="00F83595">
        <w:tc>
          <w:tcPr>
            <w:tcW w:w="709" w:type="dxa"/>
          </w:tcPr>
          <w:p w14:paraId="2BB65D7B"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0E2D0098"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Amendments to this Contract</w:t>
            </w:r>
          </w:p>
        </w:tc>
      </w:tr>
      <w:tr w:rsidR="00F83595" w14:paraId="7EF14592" w14:textId="77777777" w:rsidTr="00F83595">
        <w:tc>
          <w:tcPr>
            <w:tcW w:w="709" w:type="dxa"/>
          </w:tcPr>
          <w:p w14:paraId="13F7C1CC"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22D27578"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Third Party Rights</w:t>
            </w:r>
          </w:p>
        </w:tc>
      </w:tr>
      <w:tr w:rsidR="00F83595" w14:paraId="67D80604" w14:textId="77777777" w:rsidTr="00F83595">
        <w:tc>
          <w:tcPr>
            <w:tcW w:w="709" w:type="dxa"/>
          </w:tcPr>
          <w:p w14:paraId="0906EF19"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6A0F4BB3"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No Agency or Partnership</w:t>
            </w:r>
          </w:p>
        </w:tc>
      </w:tr>
      <w:tr w:rsidR="00F83595" w14:paraId="5CAD9DB3" w14:textId="77777777" w:rsidTr="00F83595">
        <w:tc>
          <w:tcPr>
            <w:tcW w:w="709" w:type="dxa"/>
          </w:tcPr>
          <w:p w14:paraId="656BA82F"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6E200004"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 xml:space="preserve">Entire Agreement </w:t>
            </w:r>
          </w:p>
        </w:tc>
      </w:tr>
      <w:tr w:rsidR="00F83595" w14:paraId="6B73D0B8" w14:textId="77777777" w:rsidTr="00F83595">
        <w:tc>
          <w:tcPr>
            <w:tcW w:w="709" w:type="dxa"/>
          </w:tcPr>
          <w:p w14:paraId="0B87CCCC"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73C86FBE"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Costs</w:t>
            </w:r>
          </w:p>
        </w:tc>
      </w:tr>
      <w:tr w:rsidR="00F83595" w14:paraId="26F79EAA" w14:textId="77777777" w:rsidTr="00F83595">
        <w:tc>
          <w:tcPr>
            <w:tcW w:w="709" w:type="dxa"/>
          </w:tcPr>
          <w:p w14:paraId="551B170E" w14:textId="77777777" w:rsidR="00F83595" w:rsidRPr="00D67FEC" w:rsidRDefault="00F83595" w:rsidP="00913634">
            <w:pPr>
              <w:pStyle w:val="ListParagraph"/>
              <w:numPr>
                <w:ilvl w:val="0"/>
                <w:numId w:val="9"/>
              </w:numPr>
              <w:spacing w:line="360" w:lineRule="auto"/>
              <w:ind w:hanging="686"/>
              <w:rPr>
                <w:rFonts w:ascii="Arial" w:hAnsi="Arial" w:cs="Arial"/>
                <w:sz w:val="20"/>
                <w:szCs w:val="20"/>
              </w:rPr>
            </w:pPr>
          </w:p>
        </w:tc>
        <w:tc>
          <w:tcPr>
            <w:tcW w:w="7654" w:type="dxa"/>
          </w:tcPr>
          <w:p w14:paraId="0B5069CD" w14:textId="77777777" w:rsidR="00F83595" w:rsidRPr="00F83595" w:rsidRDefault="00F83595" w:rsidP="00913634">
            <w:pPr>
              <w:spacing w:line="360" w:lineRule="auto"/>
              <w:rPr>
                <w:rFonts w:ascii="Arial" w:hAnsi="Arial" w:cs="Arial"/>
                <w:sz w:val="20"/>
                <w:szCs w:val="20"/>
              </w:rPr>
            </w:pPr>
            <w:r w:rsidRPr="00F83595">
              <w:rPr>
                <w:rFonts w:ascii="Arial" w:hAnsi="Arial" w:cs="Arial"/>
                <w:sz w:val="20"/>
                <w:szCs w:val="20"/>
              </w:rPr>
              <w:t>Law and Jurisdiction</w:t>
            </w:r>
          </w:p>
        </w:tc>
      </w:tr>
    </w:tbl>
    <w:p w14:paraId="048E9449" w14:textId="77777777" w:rsidR="00B179E7" w:rsidRDefault="00B179E7" w:rsidP="00913634">
      <w:pPr>
        <w:pStyle w:val="ListParagraph"/>
        <w:spacing w:after="0" w:line="360" w:lineRule="auto"/>
        <w:ind w:left="709"/>
        <w:jc w:val="both"/>
        <w:rPr>
          <w:rFonts w:ascii="Arial" w:hAnsi="Arial" w:cs="Arial"/>
          <w:b/>
          <w:sz w:val="20"/>
          <w:szCs w:val="20"/>
        </w:rPr>
      </w:pPr>
    </w:p>
    <w:p w14:paraId="6CDB74A8" w14:textId="77777777" w:rsidR="00B179E7" w:rsidRDefault="00B179E7" w:rsidP="00913634">
      <w:pPr>
        <w:spacing w:line="360" w:lineRule="auto"/>
        <w:rPr>
          <w:rFonts w:ascii="Arial" w:hAnsi="Arial" w:cs="Arial"/>
          <w:b/>
          <w:sz w:val="20"/>
          <w:szCs w:val="20"/>
        </w:rPr>
      </w:pPr>
      <w:r>
        <w:rPr>
          <w:rFonts w:ascii="Arial" w:hAnsi="Arial" w:cs="Arial"/>
          <w:b/>
          <w:sz w:val="20"/>
          <w:szCs w:val="20"/>
        </w:rPr>
        <w:br w:type="page"/>
      </w:r>
    </w:p>
    <w:p w14:paraId="3A173D74" w14:textId="77777777" w:rsidR="0006742F" w:rsidRDefault="0006742F" w:rsidP="00620C62">
      <w:pPr>
        <w:pStyle w:val="ListParagraph"/>
        <w:spacing w:after="0"/>
        <w:ind w:left="709"/>
        <w:jc w:val="both"/>
        <w:rPr>
          <w:rFonts w:ascii="Arial" w:hAnsi="Arial" w:cs="Arial"/>
          <w:b/>
          <w:sz w:val="20"/>
          <w:szCs w:val="20"/>
        </w:rPr>
      </w:pPr>
    </w:p>
    <w:p w14:paraId="289D5EB0" w14:textId="77777777" w:rsidR="006C3B77" w:rsidRPr="00537994" w:rsidRDefault="006C3B7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DEFINITIONS AND INTERPRETATION</w:t>
      </w:r>
    </w:p>
    <w:p w14:paraId="38464DB8" w14:textId="77777777" w:rsidR="006C3B77" w:rsidRPr="00537994" w:rsidRDefault="006C3B77" w:rsidP="003301C7">
      <w:pPr>
        <w:pStyle w:val="ListParagraph"/>
        <w:spacing w:after="0"/>
        <w:ind w:left="360"/>
        <w:jc w:val="both"/>
        <w:rPr>
          <w:rFonts w:ascii="Arial" w:hAnsi="Arial" w:cs="Arial"/>
          <w:sz w:val="20"/>
          <w:szCs w:val="20"/>
        </w:rPr>
      </w:pPr>
    </w:p>
    <w:p w14:paraId="7C206621" w14:textId="77777777" w:rsidR="003A51A3" w:rsidRPr="00537994" w:rsidRDefault="006C3B7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For the purposes of </w:t>
      </w:r>
      <w:r w:rsidR="00317148" w:rsidRPr="00537994">
        <w:rPr>
          <w:rFonts w:ascii="Arial" w:hAnsi="Arial" w:cs="Arial"/>
          <w:sz w:val="20"/>
          <w:szCs w:val="20"/>
        </w:rPr>
        <w:t>these Conditions</w:t>
      </w:r>
      <w:r w:rsidRPr="00537994">
        <w:rPr>
          <w:rFonts w:ascii="Arial" w:hAnsi="Arial" w:cs="Arial"/>
          <w:sz w:val="20"/>
          <w:szCs w:val="20"/>
        </w:rPr>
        <w:t xml:space="preserve"> except where expressly stated to the contrary, the following words shall have the following meaning:</w:t>
      </w:r>
    </w:p>
    <w:p w14:paraId="01FAFB79" w14:textId="77777777" w:rsidR="006C3B77" w:rsidRPr="00537994" w:rsidRDefault="006C3B77" w:rsidP="003301C7">
      <w:pPr>
        <w:pStyle w:val="ListParagraph"/>
        <w:spacing w:after="0"/>
        <w:ind w:left="709"/>
        <w:jc w:val="both"/>
        <w:rPr>
          <w:rFonts w:ascii="Arial" w:hAnsi="Arial" w:cs="Arial"/>
          <w:sz w:val="20"/>
          <w:szCs w:val="20"/>
        </w:rPr>
      </w:pPr>
    </w:p>
    <w:tbl>
      <w:tblPr>
        <w:tblStyle w:val="TableGrid"/>
        <w:tblW w:w="8533" w:type="dxa"/>
        <w:tblInd w:w="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1"/>
        <w:gridCol w:w="5732"/>
      </w:tblGrid>
      <w:tr w:rsidR="0063444B" w:rsidRPr="00537994" w14:paraId="53D0A5C0" w14:textId="77777777" w:rsidTr="00325FED">
        <w:tc>
          <w:tcPr>
            <w:tcW w:w="2801" w:type="dxa"/>
          </w:tcPr>
          <w:p w14:paraId="148E11A0"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Acquired Staff</w:t>
            </w:r>
          </w:p>
        </w:tc>
        <w:tc>
          <w:tcPr>
            <w:tcW w:w="5732" w:type="dxa"/>
          </w:tcPr>
          <w:p w14:paraId="2946D13D" w14:textId="77777777" w:rsidR="0063444B" w:rsidRPr="00537994" w:rsidRDefault="00CC3941" w:rsidP="00A66160">
            <w:pPr>
              <w:pStyle w:val="ListParagraph"/>
              <w:spacing w:line="276" w:lineRule="auto"/>
              <w:ind w:left="34"/>
              <w:jc w:val="both"/>
              <w:rPr>
                <w:rFonts w:ascii="Arial" w:hAnsi="Arial" w:cs="Arial"/>
                <w:sz w:val="20"/>
                <w:szCs w:val="20"/>
              </w:rPr>
            </w:pPr>
            <w:r>
              <w:rPr>
                <w:rFonts w:ascii="Arial" w:hAnsi="Arial" w:cs="Arial"/>
                <w:sz w:val="20"/>
                <w:szCs w:val="20"/>
              </w:rPr>
              <w:t xml:space="preserve">has the meaning given </w:t>
            </w:r>
            <w:r w:rsidR="0063444B" w:rsidRPr="00537994">
              <w:rPr>
                <w:rFonts w:ascii="Arial" w:hAnsi="Arial" w:cs="Arial"/>
                <w:sz w:val="20"/>
                <w:szCs w:val="20"/>
              </w:rPr>
              <w:t xml:space="preserve"> in </w:t>
            </w:r>
            <w:r w:rsidR="00F22A0C">
              <w:rPr>
                <w:rFonts w:ascii="Arial" w:hAnsi="Arial" w:cs="Arial"/>
                <w:sz w:val="20"/>
                <w:szCs w:val="20"/>
              </w:rPr>
              <w:t>Condition</w:t>
            </w:r>
            <w:r w:rsidR="0063444B" w:rsidRPr="00537994">
              <w:rPr>
                <w:rFonts w:ascii="Arial" w:hAnsi="Arial" w:cs="Arial"/>
                <w:sz w:val="20"/>
                <w:szCs w:val="20"/>
              </w:rPr>
              <w:t xml:space="preserve"> </w:t>
            </w:r>
            <w:r w:rsidR="00620C62">
              <w:rPr>
                <w:rFonts w:ascii="Arial" w:hAnsi="Arial" w:cs="Arial"/>
                <w:sz w:val="20"/>
                <w:szCs w:val="20"/>
              </w:rPr>
              <w:t>51</w:t>
            </w:r>
            <w:r w:rsidR="0063444B" w:rsidRPr="00537994">
              <w:rPr>
                <w:rFonts w:ascii="Arial" w:hAnsi="Arial" w:cs="Arial"/>
                <w:sz w:val="20"/>
                <w:szCs w:val="20"/>
              </w:rPr>
              <w:t xml:space="preserve">.1; </w:t>
            </w:r>
          </w:p>
          <w:p w14:paraId="1CD5DECA"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48DDEA41" w14:textId="77777777" w:rsidTr="00325FED">
        <w:tc>
          <w:tcPr>
            <w:tcW w:w="2801" w:type="dxa"/>
          </w:tcPr>
          <w:p w14:paraId="0673A3B3"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Affected Party</w:t>
            </w:r>
          </w:p>
        </w:tc>
        <w:tc>
          <w:tcPr>
            <w:tcW w:w="5732" w:type="dxa"/>
          </w:tcPr>
          <w:p w14:paraId="1D5BC18D"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the </w:t>
            </w:r>
            <w:r w:rsidR="00CC3941">
              <w:rPr>
                <w:rFonts w:ascii="Arial" w:hAnsi="Arial" w:cs="Arial"/>
                <w:sz w:val="20"/>
                <w:szCs w:val="20"/>
              </w:rPr>
              <w:t>P</w:t>
            </w:r>
            <w:r w:rsidRPr="00537994">
              <w:rPr>
                <w:rFonts w:ascii="Arial" w:hAnsi="Arial" w:cs="Arial"/>
                <w:sz w:val="20"/>
                <w:szCs w:val="20"/>
              </w:rPr>
              <w:t>arty seeking to claim relief in respect of a Force Majeure Event;</w:t>
            </w:r>
          </w:p>
          <w:p w14:paraId="641D088D"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4A26E22F" w14:textId="77777777" w:rsidTr="00325FED">
        <w:tc>
          <w:tcPr>
            <w:tcW w:w="2801" w:type="dxa"/>
          </w:tcPr>
          <w:p w14:paraId="0470A213"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Award Letter</w:t>
            </w:r>
          </w:p>
        </w:tc>
        <w:tc>
          <w:tcPr>
            <w:tcW w:w="5732" w:type="dxa"/>
          </w:tcPr>
          <w:p w14:paraId="700659F0"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means the letter sent by the Client to the Supplier notifying it that its tender has been successful and the Supplier has been awarded th</w:t>
            </w:r>
            <w:r w:rsidR="00F22A0C">
              <w:rPr>
                <w:rFonts w:ascii="Arial" w:hAnsi="Arial" w:cs="Arial"/>
                <w:sz w:val="20"/>
                <w:szCs w:val="20"/>
              </w:rPr>
              <w:t>is</w:t>
            </w:r>
            <w:r w:rsidRPr="00537994">
              <w:rPr>
                <w:rFonts w:ascii="Arial" w:hAnsi="Arial" w:cs="Arial"/>
                <w:sz w:val="20"/>
                <w:szCs w:val="20"/>
              </w:rPr>
              <w:t xml:space="preserve"> </w:t>
            </w:r>
            <w:r w:rsidR="00F22A0C">
              <w:rPr>
                <w:rFonts w:ascii="Arial" w:hAnsi="Arial" w:cs="Arial"/>
                <w:sz w:val="20"/>
                <w:szCs w:val="20"/>
              </w:rPr>
              <w:t>C</w:t>
            </w:r>
            <w:r w:rsidR="0039595F">
              <w:rPr>
                <w:rFonts w:ascii="Arial" w:hAnsi="Arial" w:cs="Arial"/>
                <w:sz w:val="20"/>
                <w:szCs w:val="20"/>
              </w:rPr>
              <w:t>ontract for the provision</w:t>
            </w:r>
            <w:r w:rsidRPr="00537994">
              <w:rPr>
                <w:rFonts w:ascii="Arial" w:hAnsi="Arial" w:cs="Arial"/>
                <w:sz w:val="20"/>
                <w:szCs w:val="20"/>
              </w:rPr>
              <w:t xml:space="preserve"> of the Services;</w:t>
            </w:r>
          </w:p>
          <w:p w14:paraId="3EB53E61"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11646122" w14:textId="77777777" w:rsidTr="00325FED">
        <w:tc>
          <w:tcPr>
            <w:tcW w:w="2801" w:type="dxa"/>
          </w:tcPr>
          <w:p w14:paraId="50C001D6"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Change Control Request</w:t>
            </w:r>
          </w:p>
          <w:p w14:paraId="711343A2" w14:textId="77777777" w:rsidR="0063444B" w:rsidRPr="00537994" w:rsidRDefault="0063444B" w:rsidP="00A66160">
            <w:pPr>
              <w:pStyle w:val="ListParagraph"/>
              <w:spacing w:line="276" w:lineRule="auto"/>
              <w:ind w:left="0"/>
              <w:jc w:val="both"/>
              <w:rPr>
                <w:rFonts w:ascii="Arial" w:hAnsi="Arial" w:cs="Arial"/>
                <w:sz w:val="20"/>
                <w:szCs w:val="20"/>
              </w:rPr>
            </w:pPr>
          </w:p>
        </w:tc>
        <w:tc>
          <w:tcPr>
            <w:tcW w:w="5732" w:type="dxa"/>
          </w:tcPr>
          <w:p w14:paraId="0B169657"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means a notice served on the Supplier by the Client which requests a variation to the Services;</w:t>
            </w:r>
          </w:p>
          <w:p w14:paraId="7C923E13"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67F9281B" w14:textId="77777777" w:rsidTr="00325FED">
        <w:tc>
          <w:tcPr>
            <w:tcW w:w="2801" w:type="dxa"/>
          </w:tcPr>
          <w:p w14:paraId="52EEFD23"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Client</w:t>
            </w:r>
          </w:p>
        </w:tc>
        <w:tc>
          <w:tcPr>
            <w:tcW w:w="5732" w:type="dxa"/>
          </w:tcPr>
          <w:p w14:paraId="357212DD"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means the Welsh Ministers whose principal office is Crown Buildings, Cathays Park, Cardiff, CF10 3NQ unless stated otherwise in the Award Letter;</w:t>
            </w:r>
          </w:p>
          <w:p w14:paraId="744A7861"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B5698" w:rsidRPr="00537994" w14:paraId="0BB7F2CC" w14:textId="77777777" w:rsidTr="00325FED">
        <w:tc>
          <w:tcPr>
            <w:tcW w:w="2801" w:type="dxa"/>
          </w:tcPr>
          <w:p w14:paraId="5C849236" w14:textId="77777777" w:rsidR="006B5698" w:rsidRPr="00537994" w:rsidRDefault="006B5698" w:rsidP="00A66160">
            <w:pPr>
              <w:pStyle w:val="ListParagraph"/>
              <w:spacing w:line="276" w:lineRule="auto"/>
              <w:ind w:left="0"/>
              <w:jc w:val="both"/>
              <w:rPr>
                <w:rFonts w:ascii="Arial" w:hAnsi="Arial" w:cs="Arial"/>
                <w:sz w:val="20"/>
                <w:szCs w:val="20"/>
              </w:rPr>
            </w:pPr>
            <w:r>
              <w:rPr>
                <w:rFonts w:ascii="Arial" w:hAnsi="Arial" w:cs="Arial"/>
                <w:sz w:val="20"/>
                <w:szCs w:val="20"/>
              </w:rPr>
              <w:t>Client Premises</w:t>
            </w:r>
          </w:p>
        </w:tc>
        <w:tc>
          <w:tcPr>
            <w:tcW w:w="5732" w:type="dxa"/>
          </w:tcPr>
          <w:p w14:paraId="64EA0BDD" w14:textId="77777777" w:rsidR="006B5698" w:rsidRDefault="006B5698" w:rsidP="00A66160">
            <w:pPr>
              <w:pStyle w:val="ListParagraph"/>
              <w:spacing w:line="276" w:lineRule="auto"/>
              <w:ind w:left="34"/>
              <w:jc w:val="both"/>
              <w:rPr>
                <w:rFonts w:ascii="Arial" w:hAnsi="Arial" w:cs="Arial"/>
                <w:sz w:val="20"/>
                <w:szCs w:val="20"/>
              </w:rPr>
            </w:pPr>
            <w:r>
              <w:rPr>
                <w:rFonts w:ascii="Arial" w:hAnsi="Arial" w:cs="Arial"/>
                <w:sz w:val="20"/>
                <w:szCs w:val="20"/>
              </w:rPr>
              <w:t xml:space="preserve">means </w:t>
            </w:r>
            <w:r w:rsidR="008A0D09">
              <w:rPr>
                <w:rFonts w:ascii="Arial" w:hAnsi="Arial" w:cs="Arial"/>
                <w:sz w:val="20"/>
                <w:szCs w:val="20"/>
              </w:rPr>
              <w:t>any Premises owned,</w:t>
            </w:r>
            <w:r>
              <w:rPr>
                <w:rFonts w:ascii="Arial" w:hAnsi="Arial" w:cs="Arial"/>
                <w:sz w:val="20"/>
                <w:szCs w:val="20"/>
              </w:rPr>
              <w:t xml:space="preserve"> occupied</w:t>
            </w:r>
            <w:r w:rsidR="008A0D09">
              <w:rPr>
                <w:rFonts w:ascii="Arial" w:hAnsi="Arial" w:cs="Arial"/>
                <w:sz w:val="20"/>
                <w:szCs w:val="20"/>
              </w:rPr>
              <w:t xml:space="preserve"> or controlled</w:t>
            </w:r>
            <w:r>
              <w:rPr>
                <w:rFonts w:ascii="Arial" w:hAnsi="Arial" w:cs="Arial"/>
                <w:sz w:val="20"/>
                <w:szCs w:val="20"/>
              </w:rPr>
              <w:t xml:space="preserve"> by the Client; </w:t>
            </w:r>
          </w:p>
          <w:p w14:paraId="01D60CDC" w14:textId="77777777" w:rsidR="006B5698" w:rsidRPr="00537994" w:rsidRDefault="006B5698" w:rsidP="00A66160">
            <w:pPr>
              <w:pStyle w:val="ListParagraph"/>
              <w:spacing w:line="276" w:lineRule="auto"/>
              <w:ind w:left="34"/>
              <w:jc w:val="both"/>
              <w:rPr>
                <w:rFonts w:ascii="Arial" w:hAnsi="Arial" w:cs="Arial"/>
                <w:sz w:val="20"/>
                <w:szCs w:val="20"/>
              </w:rPr>
            </w:pPr>
          </w:p>
        </w:tc>
      </w:tr>
      <w:tr w:rsidR="0063444B" w:rsidRPr="00537994" w14:paraId="358B986E" w14:textId="77777777" w:rsidTr="00325FED">
        <w:tc>
          <w:tcPr>
            <w:tcW w:w="2801" w:type="dxa"/>
          </w:tcPr>
          <w:p w14:paraId="2AEA294C"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 xml:space="preserve">Client </w:t>
            </w:r>
            <w:r w:rsidR="00F22A0C">
              <w:rPr>
                <w:rFonts w:ascii="Arial" w:hAnsi="Arial" w:cs="Arial"/>
                <w:sz w:val="20"/>
                <w:szCs w:val="20"/>
              </w:rPr>
              <w:t>Contract Manager</w:t>
            </w:r>
          </w:p>
          <w:p w14:paraId="743F0105" w14:textId="77777777" w:rsidR="0063444B" w:rsidRPr="00537994" w:rsidRDefault="0063444B" w:rsidP="00620C62">
            <w:pPr>
              <w:pStyle w:val="ListParagraph"/>
              <w:spacing w:line="276" w:lineRule="auto"/>
              <w:ind w:left="0"/>
              <w:jc w:val="right"/>
              <w:rPr>
                <w:rFonts w:ascii="Arial" w:hAnsi="Arial" w:cs="Arial"/>
                <w:sz w:val="20"/>
                <w:szCs w:val="20"/>
              </w:rPr>
            </w:pPr>
          </w:p>
        </w:tc>
        <w:tc>
          <w:tcPr>
            <w:tcW w:w="5732" w:type="dxa"/>
          </w:tcPr>
          <w:p w14:paraId="30170528"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means a person appointed by the Client to act on its behalf for the purposes of this Contract;</w:t>
            </w:r>
          </w:p>
          <w:p w14:paraId="7E2D93CA"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0722E14F" w14:textId="77777777" w:rsidTr="00325FED">
        <w:tc>
          <w:tcPr>
            <w:tcW w:w="2801" w:type="dxa"/>
          </w:tcPr>
          <w:p w14:paraId="47638B1A"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Commencement Date</w:t>
            </w:r>
          </w:p>
        </w:tc>
        <w:tc>
          <w:tcPr>
            <w:tcW w:w="5732" w:type="dxa"/>
          </w:tcPr>
          <w:p w14:paraId="50DC47CD"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has the meaning given in </w:t>
            </w:r>
            <w:r w:rsidR="00F22A0C">
              <w:rPr>
                <w:rFonts w:ascii="Arial" w:hAnsi="Arial" w:cs="Arial"/>
                <w:sz w:val="20"/>
                <w:szCs w:val="20"/>
              </w:rPr>
              <w:t>Condition</w:t>
            </w:r>
            <w:r w:rsidRPr="00537994">
              <w:rPr>
                <w:rFonts w:ascii="Arial" w:hAnsi="Arial" w:cs="Arial"/>
                <w:sz w:val="20"/>
                <w:szCs w:val="20"/>
              </w:rPr>
              <w:t xml:space="preserve"> </w:t>
            </w:r>
            <w:r w:rsidR="00620C62">
              <w:rPr>
                <w:rFonts w:ascii="Arial" w:hAnsi="Arial" w:cs="Arial"/>
                <w:sz w:val="20"/>
                <w:szCs w:val="20"/>
              </w:rPr>
              <w:t>3</w:t>
            </w:r>
            <w:r w:rsidRPr="00537994">
              <w:rPr>
                <w:rFonts w:ascii="Arial" w:hAnsi="Arial" w:cs="Arial"/>
                <w:sz w:val="20"/>
                <w:szCs w:val="20"/>
              </w:rPr>
              <w:t>.1;</w:t>
            </w:r>
          </w:p>
          <w:p w14:paraId="2DBB57C5"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1B28C0FE" w14:textId="77777777" w:rsidTr="00325FED">
        <w:tc>
          <w:tcPr>
            <w:tcW w:w="2801" w:type="dxa"/>
          </w:tcPr>
          <w:p w14:paraId="602A44C7"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Conditions</w:t>
            </w:r>
          </w:p>
          <w:p w14:paraId="509D5F28" w14:textId="77777777" w:rsidR="0063444B" w:rsidRPr="00537994" w:rsidRDefault="0063444B" w:rsidP="00A66160">
            <w:pPr>
              <w:pStyle w:val="ListParagraph"/>
              <w:spacing w:line="276" w:lineRule="auto"/>
              <w:ind w:left="0"/>
              <w:jc w:val="both"/>
              <w:rPr>
                <w:rFonts w:ascii="Arial" w:hAnsi="Arial" w:cs="Arial"/>
                <w:sz w:val="20"/>
                <w:szCs w:val="20"/>
              </w:rPr>
            </w:pPr>
          </w:p>
        </w:tc>
        <w:tc>
          <w:tcPr>
            <w:tcW w:w="5732" w:type="dxa"/>
          </w:tcPr>
          <w:p w14:paraId="40586BB4"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these standard conditions for the </w:t>
            </w:r>
            <w:r w:rsidR="0039595F">
              <w:rPr>
                <w:rFonts w:ascii="Arial" w:hAnsi="Arial" w:cs="Arial"/>
                <w:sz w:val="20"/>
                <w:szCs w:val="20"/>
              </w:rPr>
              <w:t>provision</w:t>
            </w:r>
            <w:r w:rsidRPr="00537994">
              <w:rPr>
                <w:rFonts w:ascii="Arial" w:hAnsi="Arial" w:cs="Arial"/>
                <w:sz w:val="20"/>
                <w:szCs w:val="20"/>
              </w:rPr>
              <w:t xml:space="preserve"> of services;</w:t>
            </w:r>
          </w:p>
        </w:tc>
      </w:tr>
      <w:tr w:rsidR="0063444B" w:rsidRPr="00537994" w14:paraId="32E9498F" w14:textId="77777777" w:rsidTr="00325FED">
        <w:tc>
          <w:tcPr>
            <w:tcW w:w="2801" w:type="dxa"/>
          </w:tcPr>
          <w:p w14:paraId="058099A2"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Confidential Information</w:t>
            </w:r>
          </w:p>
        </w:tc>
        <w:tc>
          <w:tcPr>
            <w:tcW w:w="5732" w:type="dxa"/>
          </w:tcPr>
          <w:p w14:paraId="319288A9"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w:t>
            </w:r>
            <w:r w:rsidR="009C796D">
              <w:rPr>
                <w:rFonts w:ascii="Arial" w:hAnsi="Arial" w:cs="Arial"/>
                <w:sz w:val="20"/>
                <w:szCs w:val="20"/>
              </w:rPr>
              <w:t xml:space="preserve">information (however it is conveyed or on whatever media it is stored) the disclosure of which would constitute an actionable breach of confidence and which has either been designated as confidential by either Party in writing or which ought to be considered as subject to a duty of confidentiality and includes but is not limited to </w:t>
            </w:r>
            <w:r w:rsidR="00392836">
              <w:rPr>
                <w:rFonts w:ascii="Arial" w:hAnsi="Arial" w:cs="Arial"/>
                <w:sz w:val="20"/>
                <w:szCs w:val="20"/>
              </w:rPr>
              <w:t>Personal Data</w:t>
            </w:r>
            <w:r w:rsidR="00A40DC5">
              <w:rPr>
                <w:rFonts w:ascii="Arial" w:hAnsi="Arial" w:cs="Arial"/>
                <w:sz w:val="20"/>
                <w:szCs w:val="20"/>
              </w:rPr>
              <w:t xml:space="preserve"> and</w:t>
            </w:r>
            <w:r w:rsidR="00620C62">
              <w:rPr>
                <w:rFonts w:ascii="Arial" w:hAnsi="Arial" w:cs="Arial"/>
                <w:sz w:val="20"/>
                <w:szCs w:val="20"/>
              </w:rPr>
              <w:t xml:space="preserve"> any</w:t>
            </w:r>
            <w:r w:rsidR="00A40DC5">
              <w:rPr>
                <w:rFonts w:ascii="Arial" w:hAnsi="Arial" w:cs="Arial"/>
                <w:sz w:val="20"/>
                <w:szCs w:val="20"/>
              </w:rPr>
              <w:t xml:space="preserve"> </w:t>
            </w:r>
            <w:r w:rsidR="009C796D">
              <w:rPr>
                <w:rFonts w:ascii="Arial" w:hAnsi="Arial" w:cs="Arial"/>
                <w:sz w:val="20"/>
                <w:szCs w:val="20"/>
              </w:rPr>
              <w:t>information which relates to the business, affairs, properties, assets, trading practices, developments, trade secrets, Intellectual Property Rights, know-how,</w:t>
            </w:r>
            <w:r w:rsidR="00A40DC5">
              <w:rPr>
                <w:rFonts w:ascii="Arial" w:hAnsi="Arial" w:cs="Arial"/>
                <w:sz w:val="20"/>
                <w:szCs w:val="20"/>
              </w:rPr>
              <w:t xml:space="preserve"> </w:t>
            </w:r>
            <w:r w:rsidR="009C796D">
              <w:rPr>
                <w:rFonts w:ascii="Arial" w:hAnsi="Arial" w:cs="Arial"/>
                <w:sz w:val="20"/>
                <w:szCs w:val="20"/>
              </w:rPr>
              <w:t>personnel, customers and suppliers of either Party;</w:t>
            </w:r>
          </w:p>
          <w:p w14:paraId="5D9186B2"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2ABDBD24" w14:textId="77777777" w:rsidTr="00325FED">
        <w:tc>
          <w:tcPr>
            <w:tcW w:w="2801" w:type="dxa"/>
          </w:tcPr>
          <w:p w14:paraId="3AB7C632"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Confidentiality Undertaking</w:t>
            </w:r>
          </w:p>
          <w:p w14:paraId="373B3E70" w14:textId="77777777" w:rsidR="0063444B" w:rsidRPr="00537994" w:rsidRDefault="0063444B" w:rsidP="00A66160">
            <w:pPr>
              <w:pStyle w:val="ListParagraph"/>
              <w:spacing w:line="276" w:lineRule="auto"/>
              <w:ind w:left="0"/>
              <w:jc w:val="both"/>
              <w:rPr>
                <w:rFonts w:ascii="Arial" w:hAnsi="Arial" w:cs="Arial"/>
                <w:sz w:val="20"/>
                <w:szCs w:val="20"/>
              </w:rPr>
            </w:pPr>
          </w:p>
        </w:tc>
        <w:tc>
          <w:tcPr>
            <w:tcW w:w="5732" w:type="dxa"/>
          </w:tcPr>
          <w:p w14:paraId="76D71318"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means an undertaking not to use or disclose any Confidential Information received save as strictly required to fulfil the purposes of this Contract (including, without limitation, its re-tender);</w:t>
            </w:r>
          </w:p>
          <w:p w14:paraId="340479B4"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38B80141" w14:textId="77777777" w:rsidTr="00325FED">
        <w:tc>
          <w:tcPr>
            <w:tcW w:w="2801" w:type="dxa"/>
          </w:tcPr>
          <w:p w14:paraId="4C0DE43F"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Contract</w:t>
            </w:r>
          </w:p>
        </w:tc>
        <w:tc>
          <w:tcPr>
            <w:tcW w:w="5732" w:type="dxa"/>
          </w:tcPr>
          <w:p w14:paraId="4BFA1A61"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w:t>
            </w:r>
            <w:r w:rsidR="00F22A0C">
              <w:rPr>
                <w:rFonts w:ascii="Arial" w:hAnsi="Arial" w:cs="Arial"/>
                <w:sz w:val="20"/>
                <w:szCs w:val="20"/>
              </w:rPr>
              <w:t xml:space="preserve">the </w:t>
            </w:r>
            <w:r w:rsidR="00620C62">
              <w:rPr>
                <w:rFonts w:ascii="Arial" w:hAnsi="Arial" w:cs="Arial"/>
                <w:sz w:val="20"/>
                <w:szCs w:val="20"/>
              </w:rPr>
              <w:t>c</w:t>
            </w:r>
            <w:r w:rsidR="00F22A0C">
              <w:rPr>
                <w:rFonts w:ascii="Arial" w:hAnsi="Arial" w:cs="Arial"/>
                <w:sz w:val="20"/>
                <w:szCs w:val="20"/>
              </w:rPr>
              <w:t>ontract</w:t>
            </w:r>
            <w:r w:rsidRPr="00537994">
              <w:rPr>
                <w:rFonts w:ascii="Arial" w:hAnsi="Arial" w:cs="Arial"/>
                <w:sz w:val="20"/>
                <w:szCs w:val="20"/>
              </w:rPr>
              <w:t xml:space="preserve"> comprised of the documents referred to in </w:t>
            </w:r>
            <w:r w:rsidR="00F22A0C">
              <w:rPr>
                <w:rFonts w:ascii="Arial" w:hAnsi="Arial" w:cs="Arial"/>
                <w:sz w:val="20"/>
                <w:szCs w:val="20"/>
              </w:rPr>
              <w:t>Condition</w:t>
            </w:r>
            <w:r w:rsidRPr="00537994">
              <w:rPr>
                <w:rFonts w:ascii="Arial" w:hAnsi="Arial" w:cs="Arial"/>
                <w:sz w:val="20"/>
                <w:szCs w:val="20"/>
              </w:rPr>
              <w:t xml:space="preserve"> </w:t>
            </w:r>
            <w:r w:rsidR="00620C62">
              <w:rPr>
                <w:rFonts w:ascii="Arial" w:hAnsi="Arial" w:cs="Arial"/>
                <w:sz w:val="20"/>
                <w:szCs w:val="20"/>
              </w:rPr>
              <w:t>4</w:t>
            </w:r>
            <w:r w:rsidRPr="00537994">
              <w:rPr>
                <w:rFonts w:ascii="Arial" w:hAnsi="Arial" w:cs="Arial"/>
                <w:sz w:val="20"/>
                <w:szCs w:val="20"/>
              </w:rPr>
              <w:t>;</w:t>
            </w:r>
          </w:p>
          <w:p w14:paraId="54D2DEBE"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1C259F74" w14:textId="77777777" w:rsidTr="00325FED">
        <w:tc>
          <w:tcPr>
            <w:tcW w:w="2801" w:type="dxa"/>
          </w:tcPr>
          <w:p w14:paraId="0614F97A"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Contract Period</w:t>
            </w:r>
          </w:p>
        </w:tc>
        <w:tc>
          <w:tcPr>
            <w:tcW w:w="5732" w:type="dxa"/>
          </w:tcPr>
          <w:p w14:paraId="6DB36F25" w14:textId="77777777" w:rsidR="0063444B" w:rsidRPr="00537994" w:rsidRDefault="00CC3941" w:rsidP="00A66160">
            <w:pPr>
              <w:pStyle w:val="ListParagraph"/>
              <w:spacing w:line="276" w:lineRule="auto"/>
              <w:ind w:left="34"/>
              <w:jc w:val="both"/>
              <w:rPr>
                <w:rFonts w:ascii="Arial" w:hAnsi="Arial" w:cs="Arial"/>
                <w:sz w:val="20"/>
                <w:szCs w:val="20"/>
              </w:rPr>
            </w:pPr>
            <w:r>
              <w:rPr>
                <w:rFonts w:ascii="Arial" w:hAnsi="Arial" w:cs="Arial"/>
                <w:sz w:val="20"/>
                <w:szCs w:val="20"/>
              </w:rPr>
              <w:t xml:space="preserve"> means the period starting on the Commencement Date and ending on the date when this Contract expires or terminates (as the case may be)</w:t>
            </w:r>
            <w:r w:rsidR="0063444B" w:rsidRPr="00537994">
              <w:rPr>
                <w:rFonts w:ascii="Arial" w:hAnsi="Arial" w:cs="Arial"/>
                <w:sz w:val="20"/>
                <w:szCs w:val="20"/>
              </w:rPr>
              <w:t>;</w:t>
            </w:r>
          </w:p>
          <w:p w14:paraId="17BBD6A1"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443248C5" w14:textId="77777777" w:rsidTr="00325FED">
        <w:tc>
          <w:tcPr>
            <w:tcW w:w="2801" w:type="dxa"/>
          </w:tcPr>
          <w:p w14:paraId="6A62EB1F"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Contracting Authority</w:t>
            </w:r>
          </w:p>
        </w:tc>
        <w:tc>
          <w:tcPr>
            <w:tcW w:w="5732" w:type="dxa"/>
          </w:tcPr>
          <w:p w14:paraId="6FE2F720"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means any contracting authority as defined in</w:t>
            </w:r>
            <w:r w:rsidR="00F22A0C">
              <w:rPr>
                <w:rFonts w:ascii="Arial" w:hAnsi="Arial" w:cs="Arial"/>
                <w:sz w:val="20"/>
                <w:szCs w:val="20"/>
              </w:rPr>
              <w:t xml:space="preserve"> the</w:t>
            </w:r>
            <w:r w:rsidRPr="00537994">
              <w:rPr>
                <w:rFonts w:ascii="Arial" w:hAnsi="Arial" w:cs="Arial"/>
                <w:sz w:val="20"/>
                <w:szCs w:val="20"/>
              </w:rPr>
              <w:t xml:space="preserve"> </w:t>
            </w:r>
            <w:r w:rsidR="00F22A0C">
              <w:rPr>
                <w:rFonts w:ascii="Arial" w:hAnsi="Arial" w:cs="Arial"/>
                <w:sz w:val="20"/>
                <w:szCs w:val="20"/>
              </w:rPr>
              <w:t>PCR</w:t>
            </w:r>
            <w:r w:rsidRPr="00537994">
              <w:rPr>
                <w:rFonts w:ascii="Arial" w:hAnsi="Arial" w:cs="Arial"/>
                <w:sz w:val="20"/>
                <w:szCs w:val="20"/>
              </w:rPr>
              <w:t xml:space="preserve"> 2015;</w:t>
            </w:r>
          </w:p>
          <w:p w14:paraId="712F71EB"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41417A" w:rsidRPr="00537994" w14:paraId="2150DC94" w14:textId="77777777" w:rsidTr="00325FED">
        <w:tc>
          <w:tcPr>
            <w:tcW w:w="2801" w:type="dxa"/>
          </w:tcPr>
          <w:p w14:paraId="581E85E8" w14:textId="77777777" w:rsidR="0041417A" w:rsidRPr="00537994" w:rsidRDefault="0041417A" w:rsidP="00A66160">
            <w:pPr>
              <w:pStyle w:val="ListParagraph"/>
              <w:ind w:left="0"/>
              <w:jc w:val="both"/>
              <w:rPr>
                <w:rFonts w:ascii="Arial" w:hAnsi="Arial" w:cs="Arial"/>
                <w:sz w:val="20"/>
                <w:szCs w:val="20"/>
              </w:rPr>
            </w:pPr>
            <w:r>
              <w:rPr>
                <w:rFonts w:ascii="Arial" w:hAnsi="Arial" w:cs="Arial"/>
                <w:sz w:val="20"/>
                <w:szCs w:val="20"/>
              </w:rPr>
              <w:t>Data Loss Event</w:t>
            </w:r>
          </w:p>
        </w:tc>
        <w:tc>
          <w:tcPr>
            <w:tcW w:w="5732" w:type="dxa"/>
          </w:tcPr>
          <w:p w14:paraId="2603F50B" w14:textId="77777777" w:rsidR="0041417A" w:rsidRDefault="0041417A" w:rsidP="00620C62">
            <w:pPr>
              <w:jc w:val="both"/>
              <w:rPr>
                <w:rFonts w:ascii="Arial" w:hAnsi="Arial" w:cs="Arial"/>
                <w:sz w:val="20"/>
                <w:szCs w:val="20"/>
              </w:rPr>
            </w:pPr>
            <w:r>
              <w:rPr>
                <w:rFonts w:ascii="Arial" w:hAnsi="Arial" w:cs="Arial"/>
                <w:sz w:val="20"/>
                <w:szCs w:val="20"/>
              </w:rPr>
              <w:t xml:space="preserve">means any event that results or may result in unauthorised access to Personal Data held by the Supplier under this Contract, and/or actual or potential loss and/or destruction of Personal Data in breach of this Contract including any Personal Data Breach (as defined in the </w:t>
            </w:r>
            <w:r w:rsidR="00694B13">
              <w:rPr>
                <w:rFonts w:ascii="Arial" w:hAnsi="Arial" w:cs="Arial"/>
                <w:sz w:val="20"/>
                <w:szCs w:val="20"/>
              </w:rPr>
              <w:t xml:space="preserve">UK </w:t>
            </w:r>
            <w:r>
              <w:rPr>
                <w:rFonts w:ascii="Arial" w:hAnsi="Arial" w:cs="Arial"/>
                <w:sz w:val="20"/>
                <w:szCs w:val="20"/>
              </w:rPr>
              <w:t>GDPR);</w:t>
            </w:r>
          </w:p>
          <w:p w14:paraId="00DC5FB9" w14:textId="77777777" w:rsidR="0041417A" w:rsidRPr="00620C62" w:rsidRDefault="0041417A" w:rsidP="00620C62">
            <w:pPr>
              <w:jc w:val="both"/>
              <w:rPr>
                <w:rFonts w:ascii="Arial" w:hAnsi="Arial" w:cs="Arial"/>
                <w:sz w:val="20"/>
                <w:szCs w:val="20"/>
              </w:rPr>
            </w:pPr>
          </w:p>
        </w:tc>
      </w:tr>
      <w:tr w:rsidR="0041417A" w:rsidRPr="00537994" w14:paraId="1E37ECC2" w14:textId="77777777" w:rsidTr="00325FED">
        <w:tc>
          <w:tcPr>
            <w:tcW w:w="2801" w:type="dxa"/>
          </w:tcPr>
          <w:p w14:paraId="362ADF3A" w14:textId="77777777" w:rsidR="0041417A" w:rsidRPr="00537994" w:rsidRDefault="0041417A">
            <w:pPr>
              <w:pStyle w:val="ListParagraph"/>
              <w:ind w:left="0"/>
              <w:jc w:val="both"/>
              <w:rPr>
                <w:rFonts w:ascii="Arial" w:hAnsi="Arial" w:cs="Arial"/>
                <w:sz w:val="20"/>
                <w:szCs w:val="20"/>
              </w:rPr>
            </w:pPr>
            <w:r>
              <w:rPr>
                <w:rFonts w:ascii="Arial" w:hAnsi="Arial" w:cs="Arial"/>
                <w:sz w:val="20"/>
                <w:szCs w:val="20"/>
              </w:rPr>
              <w:t>Data Protection Impact Assessment</w:t>
            </w:r>
          </w:p>
        </w:tc>
        <w:tc>
          <w:tcPr>
            <w:tcW w:w="5732" w:type="dxa"/>
          </w:tcPr>
          <w:p w14:paraId="25C281A9" w14:textId="77777777" w:rsidR="0041417A" w:rsidRDefault="0041417A" w:rsidP="00A66160">
            <w:pPr>
              <w:pStyle w:val="ListParagraph"/>
              <w:ind w:left="34"/>
              <w:jc w:val="both"/>
              <w:rPr>
                <w:rFonts w:ascii="Arial" w:hAnsi="Arial" w:cs="Arial"/>
                <w:sz w:val="20"/>
                <w:szCs w:val="20"/>
              </w:rPr>
            </w:pPr>
            <w:r>
              <w:rPr>
                <w:rFonts w:ascii="Arial" w:hAnsi="Arial" w:cs="Arial"/>
                <w:sz w:val="20"/>
                <w:szCs w:val="20"/>
              </w:rPr>
              <w:t xml:space="preserve">means an assessment by the Controller of the impact of the envisaged </w:t>
            </w:r>
            <w:r w:rsidR="00392836">
              <w:rPr>
                <w:rFonts w:ascii="Arial" w:hAnsi="Arial" w:cs="Arial"/>
                <w:sz w:val="20"/>
                <w:szCs w:val="20"/>
              </w:rPr>
              <w:t>Process</w:t>
            </w:r>
            <w:r>
              <w:rPr>
                <w:rFonts w:ascii="Arial" w:hAnsi="Arial" w:cs="Arial"/>
                <w:sz w:val="20"/>
                <w:szCs w:val="20"/>
              </w:rPr>
              <w:t xml:space="preserve">ing on the protection of Personal </w:t>
            </w:r>
            <w:r w:rsidR="002D6982">
              <w:rPr>
                <w:rFonts w:ascii="Arial" w:hAnsi="Arial" w:cs="Arial"/>
                <w:sz w:val="20"/>
                <w:szCs w:val="20"/>
              </w:rPr>
              <w:t>Data;</w:t>
            </w:r>
          </w:p>
          <w:p w14:paraId="31F4FA6D" w14:textId="77777777" w:rsidR="0041417A" w:rsidRPr="00537994" w:rsidRDefault="0041417A" w:rsidP="00A66160">
            <w:pPr>
              <w:pStyle w:val="ListParagraph"/>
              <w:ind w:left="34"/>
              <w:jc w:val="both"/>
              <w:rPr>
                <w:rFonts w:ascii="Arial" w:hAnsi="Arial" w:cs="Arial"/>
                <w:sz w:val="20"/>
                <w:szCs w:val="20"/>
              </w:rPr>
            </w:pPr>
          </w:p>
        </w:tc>
      </w:tr>
      <w:tr w:rsidR="0063444B" w:rsidRPr="00537994" w14:paraId="1539594C" w14:textId="77777777" w:rsidTr="00325FED">
        <w:tc>
          <w:tcPr>
            <w:tcW w:w="2801" w:type="dxa"/>
          </w:tcPr>
          <w:p w14:paraId="62829B0D"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Data Protection Legislation</w:t>
            </w:r>
            <w:r w:rsidRPr="00537994">
              <w:rPr>
                <w:rFonts w:ascii="Arial" w:hAnsi="Arial" w:cs="Arial"/>
                <w:sz w:val="20"/>
                <w:szCs w:val="20"/>
              </w:rPr>
              <w:tab/>
            </w:r>
          </w:p>
        </w:tc>
        <w:tc>
          <w:tcPr>
            <w:tcW w:w="5732" w:type="dxa"/>
          </w:tcPr>
          <w:p w14:paraId="478333FD" w14:textId="77777777" w:rsidR="0063444B" w:rsidRPr="00537994" w:rsidRDefault="00694B13" w:rsidP="00A66160">
            <w:pPr>
              <w:pStyle w:val="ListParagraph"/>
              <w:spacing w:line="276" w:lineRule="auto"/>
              <w:ind w:left="34"/>
              <w:jc w:val="both"/>
              <w:rPr>
                <w:rFonts w:ascii="Arial" w:hAnsi="Arial" w:cs="Arial"/>
                <w:sz w:val="20"/>
                <w:szCs w:val="20"/>
              </w:rPr>
            </w:pPr>
            <w:r>
              <w:rPr>
                <w:rFonts w:ascii="Arial" w:hAnsi="Arial" w:cs="Arial"/>
                <w:sz w:val="20"/>
                <w:szCs w:val="20"/>
              </w:rPr>
              <w:t>T</w:t>
            </w:r>
            <w:r w:rsidR="00FC5412">
              <w:rPr>
                <w:rFonts w:ascii="Arial" w:hAnsi="Arial" w:cs="Arial"/>
                <w:sz w:val="20"/>
                <w:szCs w:val="20"/>
              </w:rPr>
              <w:t xml:space="preserve">he </w:t>
            </w:r>
            <w:r>
              <w:rPr>
                <w:rFonts w:ascii="Arial" w:hAnsi="Arial" w:cs="Arial"/>
                <w:sz w:val="20"/>
                <w:szCs w:val="20"/>
              </w:rPr>
              <w:t xml:space="preserve">UK </w:t>
            </w:r>
            <w:r w:rsidR="00FC5412">
              <w:rPr>
                <w:rFonts w:ascii="Arial" w:hAnsi="Arial" w:cs="Arial"/>
                <w:sz w:val="20"/>
                <w:szCs w:val="20"/>
              </w:rPr>
              <w:t>GDPR, the DPA, the LED,</w:t>
            </w:r>
            <w:r w:rsidR="00CC3941">
              <w:rPr>
                <w:rFonts w:ascii="Arial" w:hAnsi="Arial" w:cs="Arial"/>
                <w:sz w:val="20"/>
                <w:szCs w:val="20"/>
              </w:rPr>
              <w:t xml:space="preserve"> </w:t>
            </w:r>
            <w:r w:rsidR="0041417A">
              <w:rPr>
                <w:rFonts w:ascii="Arial" w:hAnsi="Arial" w:cs="Arial"/>
                <w:sz w:val="20"/>
                <w:szCs w:val="20"/>
              </w:rPr>
              <w:t>and any applicable national implementing Legislation as a</w:t>
            </w:r>
            <w:r w:rsidR="007C6D4D">
              <w:rPr>
                <w:rFonts w:ascii="Arial" w:hAnsi="Arial" w:cs="Arial"/>
                <w:sz w:val="20"/>
                <w:szCs w:val="20"/>
              </w:rPr>
              <w:t>mended from</w:t>
            </w:r>
            <w:r w:rsidR="000D2284">
              <w:rPr>
                <w:rFonts w:ascii="Arial" w:hAnsi="Arial" w:cs="Arial"/>
                <w:sz w:val="20"/>
                <w:szCs w:val="20"/>
              </w:rPr>
              <w:t xml:space="preserve"> </w:t>
            </w:r>
            <w:r w:rsidR="007C6D4D">
              <w:rPr>
                <w:rFonts w:ascii="Arial" w:hAnsi="Arial" w:cs="Arial"/>
                <w:sz w:val="20"/>
                <w:szCs w:val="20"/>
              </w:rPr>
              <w:t>time to time, the DPA</w:t>
            </w:r>
            <w:r w:rsidR="0041417A">
              <w:rPr>
                <w:rFonts w:ascii="Arial" w:hAnsi="Arial" w:cs="Arial"/>
                <w:sz w:val="20"/>
                <w:szCs w:val="20"/>
              </w:rPr>
              <w:t xml:space="preserve"> 2018 (subject to Royal Assent) to the extent that it relates to </w:t>
            </w:r>
            <w:r w:rsidR="00392836">
              <w:rPr>
                <w:rFonts w:ascii="Arial" w:hAnsi="Arial" w:cs="Arial"/>
                <w:sz w:val="20"/>
                <w:szCs w:val="20"/>
              </w:rPr>
              <w:t>Process</w:t>
            </w:r>
            <w:r w:rsidR="0041417A">
              <w:rPr>
                <w:rFonts w:ascii="Arial" w:hAnsi="Arial" w:cs="Arial"/>
                <w:sz w:val="20"/>
                <w:szCs w:val="20"/>
              </w:rPr>
              <w:t xml:space="preserve">ing of </w:t>
            </w:r>
            <w:r w:rsidR="00392836">
              <w:rPr>
                <w:rFonts w:ascii="Arial" w:hAnsi="Arial" w:cs="Arial"/>
                <w:sz w:val="20"/>
                <w:szCs w:val="20"/>
              </w:rPr>
              <w:t>Personal Data</w:t>
            </w:r>
            <w:r w:rsidR="0041417A">
              <w:rPr>
                <w:rFonts w:ascii="Arial" w:hAnsi="Arial" w:cs="Arial"/>
                <w:sz w:val="20"/>
                <w:szCs w:val="20"/>
              </w:rPr>
              <w:t xml:space="preserve"> and privacy and </w:t>
            </w:r>
            <w:r w:rsidR="0063444B" w:rsidRPr="00537994">
              <w:rPr>
                <w:rFonts w:ascii="Arial" w:hAnsi="Arial" w:cs="Arial"/>
                <w:sz w:val="20"/>
                <w:szCs w:val="20"/>
              </w:rPr>
              <w:t xml:space="preserve">all applicable laws and regulations relating to </w:t>
            </w:r>
            <w:r w:rsidR="00392836">
              <w:rPr>
                <w:rFonts w:ascii="Arial" w:hAnsi="Arial" w:cs="Arial"/>
                <w:sz w:val="20"/>
                <w:szCs w:val="20"/>
              </w:rPr>
              <w:t>Process</w:t>
            </w:r>
            <w:r w:rsidR="0063444B" w:rsidRPr="00537994">
              <w:rPr>
                <w:rFonts w:ascii="Arial" w:hAnsi="Arial" w:cs="Arial"/>
                <w:sz w:val="20"/>
                <w:szCs w:val="20"/>
              </w:rPr>
              <w:t xml:space="preserve">ing of </w:t>
            </w:r>
            <w:r w:rsidR="00392836">
              <w:rPr>
                <w:rFonts w:ascii="Arial" w:hAnsi="Arial" w:cs="Arial"/>
                <w:sz w:val="20"/>
                <w:szCs w:val="20"/>
              </w:rPr>
              <w:t>Personal Data</w:t>
            </w:r>
            <w:r w:rsidR="0063444B" w:rsidRPr="00537994">
              <w:rPr>
                <w:rFonts w:ascii="Arial" w:hAnsi="Arial" w:cs="Arial"/>
                <w:sz w:val="20"/>
                <w:szCs w:val="20"/>
              </w:rPr>
              <w:t xml:space="preserve"> and privacy, including where applicable the guidance and codes of practice issued by the Information Commissioner;</w:t>
            </w:r>
          </w:p>
          <w:p w14:paraId="0F6E4AD4"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41417A" w:rsidRPr="00537994" w14:paraId="7C426BA8" w14:textId="77777777" w:rsidTr="00325FED">
        <w:tc>
          <w:tcPr>
            <w:tcW w:w="2801" w:type="dxa"/>
          </w:tcPr>
          <w:p w14:paraId="54236783" w14:textId="77777777" w:rsidR="0041417A" w:rsidRPr="00537994" w:rsidRDefault="0041417A" w:rsidP="00A66160">
            <w:pPr>
              <w:pStyle w:val="ListParagraph"/>
              <w:ind w:left="0"/>
              <w:jc w:val="both"/>
              <w:rPr>
                <w:rFonts w:ascii="Arial" w:hAnsi="Arial" w:cs="Arial"/>
                <w:sz w:val="20"/>
                <w:szCs w:val="20"/>
              </w:rPr>
            </w:pPr>
            <w:r>
              <w:rPr>
                <w:rFonts w:ascii="Arial" w:hAnsi="Arial" w:cs="Arial"/>
                <w:sz w:val="20"/>
                <w:szCs w:val="20"/>
              </w:rPr>
              <w:t>Data Subject Access Request</w:t>
            </w:r>
          </w:p>
        </w:tc>
        <w:tc>
          <w:tcPr>
            <w:tcW w:w="5732" w:type="dxa"/>
          </w:tcPr>
          <w:p w14:paraId="6D47018D" w14:textId="77777777" w:rsidR="0041417A" w:rsidRDefault="0041417A" w:rsidP="00A66160">
            <w:pPr>
              <w:pStyle w:val="ListParagraph"/>
              <w:ind w:left="34"/>
              <w:jc w:val="both"/>
              <w:rPr>
                <w:rFonts w:ascii="Arial" w:hAnsi="Arial" w:cs="Arial"/>
                <w:sz w:val="20"/>
                <w:szCs w:val="20"/>
              </w:rPr>
            </w:pPr>
            <w:r>
              <w:rPr>
                <w:rFonts w:ascii="Arial" w:hAnsi="Arial" w:cs="Arial"/>
                <w:sz w:val="20"/>
                <w:szCs w:val="20"/>
              </w:rPr>
              <w:t>means a request made by or on behalf of a Data Subject in accordance with rights granted pursuant to the Data Protection Legislatio</w:t>
            </w:r>
            <w:r w:rsidR="002D6982">
              <w:rPr>
                <w:rFonts w:ascii="Arial" w:hAnsi="Arial" w:cs="Arial"/>
                <w:sz w:val="20"/>
                <w:szCs w:val="20"/>
              </w:rPr>
              <w:t>n t</w:t>
            </w:r>
            <w:r w:rsidR="00D56CD7">
              <w:rPr>
                <w:rFonts w:ascii="Arial" w:hAnsi="Arial" w:cs="Arial"/>
                <w:sz w:val="20"/>
                <w:szCs w:val="20"/>
              </w:rPr>
              <w:t>o</w:t>
            </w:r>
            <w:r w:rsidR="002D6982">
              <w:rPr>
                <w:rFonts w:ascii="Arial" w:hAnsi="Arial" w:cs="Arial"/>
                <w:sz w:val="20"/>
                <w:szCs w:val="20"/>
              </w:rPr>
              <w:t xml:space="preserve"> access their Personal Data;</w:t>
            </w:r>
          </w:p>
          <w:p w14:paraId="58136CD1" w14:textId="77777777" w:rsidR="0041417A" w:rsidRDefault="0041417A" w:rsidP="00A66160">
            <w:pPr>
              <w:pStyle w:val="ListParagraph"/>
              <w:ind w:left="34"/>
              <w:jc w:val="both"/>
              <w:rPr>
                <w:rFonts w:ascii="Arial" w:hAnsi="Arial" w:cs="Arial"/>
                <w:sz w:val="20"/>
                <w:szCs w:val="20"/>
              </w:rPr>
            </w:pPr>
          </w:p>
        </w:tc>
      </w:tr>
      <w:tr w:rsidR="00FE1951" w:rsidRPr="00537994" w14:paraId="1F63D24D" w14:textId="77777777" w:rsidTr="00325FED">
        <w:tc>
          <w:tcPr>
            <w:tcW w:w="2801" w:type="dxa"/>
          </w:tcPr>
          <w:p w14:paraId="1B291527" w14:textId="77777777" w:rsidR="00FE1951" w:rsidRPr="00537994" w:rsidRDefault="00FE1951" w:rsidP="00A66160">
            <w:pPr>
              <w:pStyle w:val="ListParagraph"/>
              <w:spacing w:line="276" w:lineRule="auto"/>
              <w:ind w:left="0"/>
              <w:jc w:val="both"/>
              <w:rPr>
                <w:rFonts w:ascii="Arial" w:hAnsi="Arial" w:cs="Arial"/>
                <w:sz w:val="20"/>
                <w:szCs w:val="20"/>
              </w:rPr>
            </w:pPr>
            <w:r>
              <w:rPr>
                <w:rFonts w:ascii="Arial" w:hAnsi="Arial" w:cs="Arial"/>
                <w:sz w:val="20"/>
                <w:szCs w:val="20"/>
              </w:rPr>
              <w:t>Default</w:t>
            </w:r>
          </w:p>
        </w:tc>
        <w:tc>
          <w:tcPr>
            <w:tcW w:w="5732" w:type="dxa"/>
          </w:tcPr>
          <w:p w14:paraId="121D3C3B" w14:textId="77777777" w:rsidR="009B0B65" w:rsidRDefault="00FE1951" w:rsidP="00A66160">
            <w:pPr>
              <w:pStyle w:val="ListParagraph"/>
              <w:spacing w:line="276" w:lineRule="auto"/>
              <w:ind w:left="34"/>
              <w:jc w:val="both"/>
              <w:rPr>
                <w:rFonts w:ascii="Arial" w:hAnsi="Arial" w:cs="Arial"/>
                <w:sz w:val="20"/>
                <w:szCs w:val="20"/>
              </w:rPr>
            </w:pPr>
            <w:r>
              <w:rPr>
                <w:rFonts w:ascii="Arial" w:hAnsi="Arial" w:cs="Arial"/>
                <w:sz w:val="20"/>
                <w:szCs w:val="20"/>
              </w:rPr>
              <w:t xml:space="preserve">means </w:t>
            </w:r>
          </w:p>
          <w:p w14:paraId="069C6CB8" w14:textId="77777777" w:rsidR="009B0B65" w:rsidRPr="004367B5" w:rsidRDefault="009B0B65" w:rsidP="004367B5">
            <w:pPr>
              <w:jc w:val="both"/>
              <w:rPr>
                <w:rFonts w:ascii="Arial" w:hAnsi="Arial" w:cs="Arial"/>
                <w:sz w:val="20"/>
                <w:szCs w:val="20"/>
              </w:rPr>
            </w:pPr>
          </w:p>
          <w:p w14:paraId="3A0374AF" w14:textId="77777777" w:rsidR="009B0B65" w:rsidRDefault="00FE1951" w:rsidP="004367B5">
            <w:pPr>
              <w:pStyle w:val="ListParagraph"/>
              <w:numPr>
                <w:ilvl w:val="3"/>
                <w:numId w:val="1"/>
              </w:numPr>
              <w:spacing w:line="276" w:lineRule="auto"/>
              <w:ind w:left="318" w:hanging="284"/>
              <w:jc w:val="both"/>
              <w:rPr>
                <w:rFonts w:ascii="Arial" w:hAnsi="Arial" w:cs="Arial"/>
                <w:sz w:val="20"/>
                <w:szCs w:val="20"/>
              </w:rPr>
            </w:pPr>
            <w:r>
              <w:rPr>
                <w:rFonts w:ascii="Arial" w:hAnsi="Arial" w:cs="Arial"/>
                <w:sz w:val="20"/>
                <w:szCs w:val="20"/>
              </w:rPr>
              <w:t>any breach of an obligation of either Party under th</w:t>
            </w:r>
            <w:r w:rsidR="00F83595">
              <w:rPr>
                <w:rFonts w:ascii="Arial" w:hAnsi="Arial" w:cs="Arial"/>
                <w:sz w:val="20"/>
                <w:szCs w:val="20"/>
              </w:rPr>
              <w:t>is</w:t>
            </w:r>
            <w:r>
              <w:rPr>
                <w:rFonts w:ascii="Arial" w:hAnsi="Arial" w:cs="Arial"/>
                <w:sz w:val="20"/>
                <w:szCs w:val="20"/>
              </w:rPr>
              <w:t xml:space="preserve"> Contract</w:t>
            </w:r>
            <w:r w:rsidR="00D56CD7">
              <w:rPr>
                <w:rFonts w:ascii="Arial" w:hAnsi="Arial" w:cs="Arial"/>
                <w:sz w:val="20"/>
                <w:szCs w:val="20"/>
              </w:rPr>
              <w:t>;</w:t>
            </w:r>
            <w:r>
              <w:rPr>
                <w:rFonts w:ascii="Arial" w:hAnsi="Arial" w:cs="Arial"/>
                <w:sz w:val="20"/>
                <w:szCs w:val="20"/>
              </w:rPr>
              <w:t xml:space="preserve"> or </w:t>
            </w:r>
          </w:p>
          <w:p w14:paraId="31A02D00" w14:textId="77777777" w:rsidR="00FE1951" w:rsidRDefault="00FE1951" w:rsidP="004367B5">
            <w:pPr>
              <w:pStyle w:val="ListParagraph"/>
              <w:numPr>
                <w:ilvl w:val="3"/>
                <w:numId w:val="1"/>
              </w:numPr>
              <w:spacing w:line="276" w:lineRule="auto"/>
              <w:ind w:left="318" w:hanging="284"/>
              <w:jc w:val="both"/>
              <w:rPr>
                <w:rFonts w:ascii="Arial" w:hAnsi="Arial" w:cs="Arial"/>
                <w:sz w:val="20"/>
                <w:szCs w:val="20"/>
              </w:rPr>
            </w:pPr>
            <w:r>
              <w:rPr>
                <w:rFonts w:ascii="Arial" w:hAnsi="Arial" w:cs="Arial"/>
                <w:sz w:val="20"/>
                <w:szCs w:val="20"/>
              </w:rPr>
              <w:t>any default, act, omission, negligence or statement of either Party</w:t>
            </w:r>
            <w:r w:rsidR="00620C62">
              <w:rPr>
                <w:rFonts w:ascii="Arial" w:hAnsi="Arial" w:cs="Arial"/>
                <w:sz w:val="20"/>
                <w:szCs w:val="20"/>
              </w:rPr>
              <w:t xml:space="preserve"> or</w:t>
            </w:r>
            <w:r>
              <w:rPr>
                <w:rFonts w:ascii="Arial" w:hAnsi="Arial" w:cs="Arial"/>
                <w:sz w:val="20"/>
                <w:szCs w:val="20"/>
              </w:rPr>
              <w:t xml:space="preserve"> its </w:t>
            </w:r>
            <w:r w:rsidR="00620C62">
              <w:rPr>
                <w:rFonts w:ascii="Arial" w:hAnsi="Arial" w:cs="Arial"/>
                <w:sz w:val="20"/>
                <w:szCs w:val="20"/>
              </w:rPr>
              <w:t>Personnel</w:t>
            </w:r>
            <w:r>
              <w:rPr>
                <w:rFonts w:ascii="Arial" w:hAnsi="Arial" w:cs="Arial"/>
                <w:sz w:val="20"/>
                <w:szCs w:val="20"/>
              </w:rPr>
              <w:t xml:space="preserve"> in connection with or in relation to the subject matter of th</w:t>
            </w:r>
            <w:r w:rsidR="00F83595">
              <w:rPr>
                <w:rFonts w:ascii="Arial" w:hAnsi="Arial" w:cs="Arial"/>
                <w:sz w:val="20"/>
                <w:szCs w:val="20"/>
              </w:rPr>
              <w:t>is</w:t>
            </w:r>
            <w:r>
              <w:rPr>
                <w:rFonts w:ascii="Arial" w:hAnsi="Arial" w:cs="Arial"/>
                <w:sz w:val="20"/>
                <w:szCs w:val="20"/>
              </w:rPr>
              <w:t xml:space="preserve"> Contract in respect of which such Party is liable to the other; </w:t>
            </w:r>
          </w:p>
          <w:p w14:paraId="68EB2127" w14:textId="77777777" w:rsidR="00FE1951" w:rsidRPr="00537994" w:rsidRDefault="00FE1951" w:rsidP="00A66160">
            <w:pPr>
              <w:pStyle w:val="ListParagraph"/>
              <w:spacing w:line="276" w:lineRule="auto"/>
              <w:ind w:left="34"/>
              <w:jc w:val="both"/>
              <w:rPr>
                <w:rFonts w:ascii="Arial" w:hAnsi="Arial" w:cs="Arial"/>
                <w:sz w:val="20"/>
                <w:szCs w:val="20"/>
              </w:rPr>
            </w:pPr>
          </w:p>
        </w:tc>
      </w:tr>
      <w:tr w:rsidR="00FC5412" w:rsidRPr="00537994" w14:paraId="1F4C3C21" w14:textId="77777777" w:rsidTr="00325FED">
        <w:tc>
          <w:tcPr>
            <w:tcW w:w="2801" w:type="dxa"/>
          </w:tcPr>
          <w:p w14:paraId="5387947C" w14:textId="77777777" w:rsidR="00FC5412" w:rsidRDefault="00FC5412" w:rsidP="00A66160">
            <w:pPr>
              <w:pStyle w:val="ListParagraph"/>
              <w:ind w:left="0"/>
              <w:jc w:val="both"/>
              <w:rPr>
                <w:rFonts w:ascii="Arial" w:hAnsi="Arial" w:cs="Arial"/>
                <w:sz w:val="20"/>
                <w:szCs w:val="20"/>
              </w:rPr>
            </w:pPr>
            <w:r>
              <w:rPr>
                <w:rFonts w:ascii="Arial" w:hAnsi="Arial" w:cs="Arial"/>
                <w:sz w:val="20"/>
                <w:szCs w:val="20"/>
              </w:rPr>
              <w:t>DPA</w:t>
            </w:r>
            <w:r w:rsidR="0041417A">
              <w:rPr>
                <w:rFonts w:ascii="Arial" w:hAnsi="Arial" w:cs="Arial"/>
                <w:sz w:val="20"/>
                <w:szCs w:val="20"/>
              </w:rPr>
              <w:t xml:space="preserve"> 2018</w:t>
            </w:r>
          </w:p>
        </w:tc>
        <w:tc>
          <w:tcPr>
            <w:tcW w:w="5732" w:type="dxa"/>
          </w:tcPr>
          <w:p w14:paraId="135841F3" w14:textId="77777777" w:rsidR="00FC5412" w:rsidRDefault="00FC5412" w:rsidP="00A66160">
            <w:pPr>
              <w:pStyle w:val="ListParagraph"/>
              <w:ind w:left="34"/>
              <w:jc w:val="both"/>
              <w:rPr>
                <w:rFonts w:ascii="Arial" w:hAnsi="Arial" w:cs="Arial"/>
                <w:sz w:val="20"/>
                <w:szCs w:val="20"/>
              </w:rPr>
            </w:pPr>
            <w:r>
              <w:rPr>
                <w:rFonts w:ascii="Arial" w:hAnsi="Arial" w:cs="Arial"/>
                <w:sz w:val="20"/>
                <w:szCs w:val="20"/>
              </w:rPr>
              <w:t>means</w:t>
            </w:r>
            <w:r w:rsidR="0041417A">
              <w:rPr>
                <w:rFonts w:ascii="Arial" w:hAnsi="Arial" w:cs="Arial"/>
                <w:sz w:val="20"/>
                <w:szCs w:val="20"/>
              </w:rPr>
              <w:t xml:space="preserve"> the Data Protection Act 2018;</w:t>
            </w:r>
          </w:p>
          <w:p w14:paraId="3BE6C625" w14:textId="77777777" w:rsidR="00FC5412" w:rsidRDefault="00FC5412" w:rsidP="00A66160">
            <w:pPr>
              <w:pStyle w:val="ListParagraph"/>
              <w:ind w:left="34"/>
              <w:jc w:val="both"/>
              <w:rPr>
                <w:rFonts w:ascii="Arial" w:hAnsi="Arial" w:cs="Arial"/>
                <w:sz w:val="20"/>
                <w:szCs w:val="20"/>
              </w:rPr>
            </w:pPr>
          </w:p>
        </w:tc>
      </w:tr>
      <w:tr w:rsidR="0063444B" w:rsidRPr="00537994" w14:paraId="63AF2C92" w14:textId="77777777" w:rsidTr="00325FED">
        <w:tc>
          <w:tcPr>
            <w:tcW w:w="2801" w:type="dxa"/>
          </w:tcPr>
          <w:p w14:paraId="4AAB8ACA" w14:textId="77777777" w:rsidR="0063444B" w:rsidRPr="00537994" w:rsidRDefault="00F22A0C" w:rsidP="00A66160">
            <w:pPr>
              <w:pStyle w:val="ListParagraph"/>
              <w:spacing w:line="276" w:lineRule="auto"/>
              <w:ind w:left="0"/>
              <w:jc w:val="both"/>
              <w:rPr>
                <w:rFonts w:ascii="Arial" w:hAnsi="Arial" w:cs="Arial"/>
                <w:sz w:val="20"/>
                <w:szCs w:val="20"/>
              </w:rPr>
            </w:pPr>
            <w:r>
              <w:rPr>
                <w:rFonts w:ascii="Arial" w:hAnsi="Arial" w:cs="Arial"/>
                <w:sz w:val="20"/>
                <w:szCs w:val="20"/>
              </w:rPr>
              <w:t>EIRs</w:t>
            </w:r>
          </w:p>
          <w:p w14:paraId="31F84831" w14:textId="77777777" w:rsidR="0063444B" w:rsidRPr="00537994" w:rsidRDefault="0063444B" w:rsidP="00A66160">
            <w:pPr>
              <w:pStyle w:val="ListParagraph"/>
              <w:spacing w:line="276" w:lineRule="auto"/>
              <w:ind w:left="0"/>
              <w:jc w:val="both"/>
              <w:rPr>
                <w:rFonts w:ascii="Arial" w:hAnsi="Arial" w:cs="Arial"/>
                <w:sz w:val="20"/>
                <w:szCs w:val="20"/>
              </w:rPr>
            </w:pPr>
          </w:p>
        </w:tc>
        <w:tc>
          <w:tcPr>
            <w:tcW w:w="5732" w:type="dxa"/>
          </w:tcPr>
          <w:p w14:paraId="1CF64D5B"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the Environmental Information Regulations 2004 </w:t>
            </w:r>
            <w:r w:rsidR="00F22A0C">
              <w:rPr>
                <w:rFonts w:ascii="Arial" w:hAnsi="Arial" w:cs="Arial"/>
                <w:sz w:val="20"/>
                <w:szCs w:val="20"/>
              </w:rPr>
              <w:t>including where applicable</w:t>
            </w:r>
            <w:r w:rsidRPr="00537994">
              <w:rPr>
                <w:rFonts w:ascii="Arial" w:hAnsi="Arial" w:cs="Arial"/>
                <w:sz w:val="20"/>
                <w:szCs w:val="20"/>
              </w:rPr>
              <w:t xml:space="preserve"> any guidance and/or codes of practice issued by the Information Commissioner or relevant governmen</w:t>
            </w:r>
            <w:r w:rsidR="00F22A0C">
              <w:rPr>
                <w:rFonts w:ascii="Arial" w:hAnsi="Arial" w:cs="Arial"/>
                <w:sz w:val="20"/>
                <w:szCs w:val="20"/>
              </w:rPr>
              <w:t>t department in relation to the EIRs</w:t>
            </w:r>
            <w:r w:rsidRPr="00537994">
              <w:rPr>
                <w:rFonts w:ascii="Arial" w:hAnsi="Arial" w:cs="Arial"/>
                <w:sz w:val="20"/>
                <w:szCs w:val="20"/>
              </w:rPr>
              <w:t>;</w:t>
            </w:r>
          </w:p>
          <w:p w14:paraId="30024F76"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A66160" w:rsidRPr="00537994" w14:paraId="119FEFEF" w14:textId="77777777" w:rsidTr="00325FED">
        <w:tc>
          <w:tcPr>
            <w:tcW w:w="2801" w:type="dxa"/>
          </w:tcPr>
          <w:p w14:paraId="524DBA8C" w14:textId="77777777" w:rsidR="00A66160" w:rsidRDefault="00A66160" w:rsidP="00A66160">
            <w:pPr>
              <w:pStyle w:val="ListParagraph"/>
              <w:spacing w:line="276" w:lineRule="auto"/>
              <w:ind w:left="0"/>
              <w:jc w:val="both"/>
              <w:rPr>
                <w:rFonts w:ascii="Arial" w:hAnsi="Arial" w:cs="Arial"/>
                <w:sz w:val="20"/>
                <w:szCs w:val="20"/>
              </w:rPr>
            </w:pPr>
            <w:r>
              <w:rPr>
                <w:rFonts w:ascii="Arial" w:hAnsi="Arial" w:cs="Arial"/>
                <w:sz w:val="20"/>
                <w:szCs w:val="20"/>
              </w:rPr>
              <w:t>Employment Liabilities</w:t>
            </w:r>
          </w:p>
        </w:tc>
        <w:tc>
          <w:tcPr>
            <w:tcW w:w="5732" w:type="dxa"/>
          </w:tcPr>
          <w:p w14:paraId="0AFA8114" w14:textId="77777777" w:rsidR="00A66160" w:rsidRDefault="00A66160" w:rsidP="00A66160">
            <w:pPr>
              <w:pStyle w:val="ListParagraph"/>
              <w:spacing w:line="276" w:lineRule="auto"/>
              <w:ind w:left="34"/>
              <w:jc w:val="both"/>
              <w:rPr>
                <w:rFonts w:ascii="Arial" w:eastAsia="Calibri" w:hAnsi="Arial" w:cs="Arial"/>
                <w:noProof/>
                <w:sz w:val="20"/>
                <w:lang w:val="cy-GB"/>
              </w:rPr>
            </w:pPr>
            <w:r w:rsidRPr="00EA7742">
              <w:rPr>
                <w:rFonts w:ascii="Arial" w:eastAsia="Calibri" w:hAnsi="Arial" w:cs="Arial"/>
                <w:noProof/>
                <w:sz w:val="20"/>
                <w:lang w:val="cy-GB"/>
              </w:rPr>
              <w:t>means all claims, demands, penalties, actions, proceedings, damages, compensation, protective awards, court o</w:t>
            </w:r>
            <w:r w:rsidR="00D56CD7">
              <w:rPr>
                <w:rFonts w:ascii="Arial" w:eastAsia="Calibri" w:hAnsi="Arial" w:cs="Arial"/>
                <w:noProof/>
                <w:sz w:val="20"/>
                <w:lang w:val="cy-GB"/>
              </w:rPr>
              <w:t xml:space="preserve">r </w:t>
            </w:r>
            <w:r w:rsidRPr="00EA7742">
              <w:rPr>
                <w:rFonts w:ascii="Arial" w:eastAsia="Calibri" w:hAnsi="Arial" w:cs="Arial"/>
                <w:noProof/>
                <w:sz w:val="20"/>
                <w:lang w:val="cy-GB"/>
              </w:rPr>
              <w:t xml:space="preserve"> tribunal orders or awards, fines, costs, expenses, notice pay, pension liabilities and all other losses and liabilities (including legal and other professional expenses on an indemnity basis);</w:t>
            </w:r>
          </w:p>
          <w:p w14:paraId="4736852D" w14:textId="77777777" w:rsidR="00A66160" w:rsidRPr="00A66160" w:rsidRDefault="00A66160" w:rsidP="00A66160">
            <w:pPr>
              <w:pStyle w:val="ListParagraph"/>
              <w:spacing w:line="276" w:lineRule="auto"/>
              <w:ind w:left="34"/>
              <w:jc w:val="both"/>
              <w:rPr>
                <w:rFonts w:ascii="Arial" w:hAnsi="Arial" w:cs="Arial"/>
                <w:b/>
                <w:sz w:val="20"/>
                <w:szCs w:val="20"/>
              </w:rPr>
            </w:pPr>
          </w:p>
        </w:tc>
      </w:tr>
      <w:tr w:rsidR="0063444B" w:rsidRPr="00537994" w14:paraId="403F5BC3" w14:textId="77777777" w:rsidTr="00325FED">
        <w:tc>
          <w:tcPr>
            <w:tcW w:w="2801" w:type="dxa"/>
          </w:tcPr>
          <w:p w14:paraId="3FC45C78"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 xml:space="preserve">FOIA </w:t>
            </w:r>
          </w:p>
          <w:p w14:paraId="6B1C4DB8" w14:textId="77777777" w:rsidR="0063444B" w:rsidRPr="00537994" w:rsidRDefault="0063444B" w:rsidP="00A66160">
            <w:pPr>
              <w:pStyle w:val="ListParagraph"/>
              <w:spacing w:line="276" w:lineRule="auto"/>
              <w:ind w:left="0"/>
              <w:jc w:val="both"/>
              <w:rPr>
                <w:rFonts w:ascii="Arial" w:hAnsi="Arial" w:cs="Arial"/>
                <w:sz w:val="20"/>
                <w:szCs w:val="20"/>
              </w:rPr>
            </w:pPr>
          </w:p>
        </w:tc>
        <w:tc>
          <w:tcPr>
            <w:tcW w:w="5732" w:type="dxa"/>
          </w:tcPr>
          <w:p w14:paraId="37DE7BCA"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the Freedom of Information Act 2000 and any subordinate legislation made under </w:t>
            </w:r>
            <w:r w:rsidR="00F22A0C">
              <w:rPr>
                <w:rFonts w:ascii="Arial" w:hAnsi="Arial" w:cs="Arial"/>
                <w:sz w:val="20"/>
                <w:szCs w:val="20"/>
              </w:rPr>
              <w:t>it</w:t>
            </w:r>
            <w:r w:rsidRPr="00537994">
              <w:rPr>
                <w:rFonts w:ascii="Arial" w:hAnsi="Arial" w:cs="Arial"/>
                <w:sz w:val="20"/>
                <w:szCs w:val="20"/>
              </w:rPr>
              <w:t xml:space="preserve"> from time to time </w:t>
            </w:r>
            <w:r w:rsidR="00F22A0C">
              <w:rPr>
                <w:rFonts w:ascii="Arial" w:hAnsi="Arial" w:cs="Arial"/>
                <w:sz w:val="20"/>
                <w:szCs w:val="20"/>
              </w:rPr>
              <w:t>including where applicable</w:t>
            </w:r>
            <w:r w:rsidR="00F22A0C" w:rsidRPr="00537994">
              <w:rPr>
                <w:rFonts w:ascii="Arial" w:hAnsi="Arial" w:cs="Arial"/>
                <w:sz w:val="20"/>
                <w:szCs w:val="20"/>
              </w:rPr>
              <w:t xml:space="preserve"> </w:t>
            </w:r>
            <w:r w:rsidRPr="00537994">
              <w:rPr>
                <w:rFonts w:ascii="Arial" w:hAnsi="Arial" w:cs="Arial"/>
                <w:sz w:val="20"/>
                <w:szCs w:val="20"/>
              </w:rPr>
              <w:t xml:space="preserve">any guidance and/or codes of practice issued by the Information Commissioner or relevant government department in relation </w:t>
            </w:r>
            <w:r w:rsidR="00F22A0C">
              <w:rPr>
                <w:rFonts w:ascii="Arial" w:hAnsi="Arial" w:cs="Arial"/>
                <w:sz w:val="20"/>
                <w:szCs w:val="20"/>
              </w:rPr>
              <w:t>to it</w:t>
            </w:r>
            <w:r w:rsidRPr="00537994">
              <w:rPr>
                <w:rFonts w:ascii="Arial" w:hAnsi="Arial" w:cs="Arial"/>
                <w:sz w:val="20"/>
                <w:szCs w:val="20"/>
              </w:rPr>
              <w:t>;</w:t>
            </w:r>
          </w:p>
          <w:p w14:paraId="6D3FB63E"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0762BA1F" w14:textId="77777777" w:rsidTr="00325FED">
        <w:tc>
          <w:tcPr>
            <w:tcW w:w="2801" w:type="dxa"/>
          </w:tcPr>
          <w:p w14:paraId="59B02FC4"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Force Majeure Event</w:t>
            </w:r>
          </w:p>
        </w:tc>
        <w:tc>
          <w:tcPr>
            <w:tcW w:w="5732" w:type="dxa"/>
          </w:tcPr>
          <w:p w14:paraId="57254992"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an event occurring after the date of this Contract of war, armed conflict, acts of terrorism, riots, fire, flood, storm, earthquake, disaster or such other similar events which directly causes the Affected Party to be unable to comply with all or a material part of its obligations under this Contract but excluding any industrial dispute relating to the Supplier, the </w:t>
            </w:r>
            <w:r w:rsidR="002E7E40">
              <w:rPr>
                <w:rFonts w:ascii="Arial" w:hAnsi="Arial" w:cs="Arial"/>
                <w:sz w:val="20"/>
                <w:szCs w:val="20"/>
              </w:rPr>
              <w:t>Supplier’s Personnel</w:t>
            </w:r>
            <w:r w:rsidRPr="00537994">
              <w:rPr>
                <w:rFonts w:ascii="Arial" w:hAnsi="Arial" w:cs="Arial"/>
                <w:sz w:val="20"/>
                <w:szCs w:val="20"/>
              </w:rPr>
              <w:t xml:space="preserve"> or any other failure in the Supplier</w:t>
            </w:r>
            <w:r w:rsidR="00D56CD7">
              <w:rPr>
                <w:rFonts w:ascii="Arial" w:hAnsi="Arial" w:cs="Arial"/>
                <w:sz w:val="20"/>
                <w:szCs w:val="20"/>
              </w:rPr>
              <w:t xml:space="preserve">’s supply chain </w:t>
            </w:r>
            <w:r w:rsidRPr="00537994">
              <w:rPr>
                <w:rFonts w:ascii="Arial" w:hAnsi="Arial" w:cs="Arial"/>
                <w:sz w:val="20"/>
                <w:szCs w:val="20"/>
              </w:rPr>
              <w:t xml:space="preserve"> or </w:t>
            </w:r>
            <w:r w:rsidR="00D56CD7">
              <w:rPr>
                <w:rFonts w:ascii="Arial" w:hAnsi="Arial" w:cs="Arial"/>
                <w:sz w:val="20"/>
                <w:szCs w:val="20"/>
              </w:rPr>
              <w:t xml:space="preserve">in the supply chain of </w:t>
            </w:r>
            <w:r w:rsidRPr="00537994">
              <w:rPr>
                <w:rFonts w:ascii="Arial" w:hAnsi="Arial" w:cs="Arial"/>
                <w:sz w:val="20"/>
                <w:szCs w:val="20"/>
              </w:rPr>
              <w:t>any Sub-Contractor;</w:t>
            </w:r>
          </w:p>
          <w:p w14:paraId="4C8437EF"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FC5412" w:rsidRPr="00537994" w14:paraId="64506009" w14:textId="77777777" w:rsidTr="00325FED">
        <w:tc>
          <w:tcPr>
            <w:tcW w:w="2801" w:type="dxa"/>
          </w:tcPr>
          <w:p w14:paraId="718AF91F" w14:textId="77777777" w:rsidR="00FC5412" w:rsidRPr="00537994" w:rsidRDefault="00694B13" w:rsidP="00A66160">
            <w:pPr>
              <w:pStyle w:val="ListParagraph"/>
              <w:ind w:left="0"/>
              <w:jc w:val="both"/>
              <w:rPr>
                <w:rFonts w:ascii="Arial" w:hAnsi="Arial" w:cs="Arial"/>
                <w:sz w:val="20"/>
                <w:szCs w:val="20"/>
              </w:rPr>
            </w:pPr>
            <w:r>
              <w:rPr>
                <w:rFonts w:ascii="Arial" w:hAnsi="Arial" w:cs="Arial"/>
                <w:sz w:val="20"/>
                <w:szCs w:val="20"/>
              </w:rPr>
              <w:t xml:space="preserve">UK </w:t>
            </w:r>
            <w:r w:rsidR="00FC5412">
              <w:rPr>
                <w:rFonts w:ascii="Arial" w:hAnsi="Arial" w:cs="Arial"/>
                <w:sz w:val="20"/>
                <w:szCs w:val="20"/>
              </w:rPr>
              <w:t>GDPR</w:t>
            </w:r>
          </w:p>
        </w:tc>
        <w:tc>
          <w:tcPr>
            <w:tcW w:w="5732" w:type="dxa"/>
          </w:tcPr>
          <w:p w14:paraId="7B840D80" w14:textId="77777777" w:rsidR="00FC5412" w:rsidRDefault="00FC5412" w:rsidP="00A66160">
            <w:pPr>
              <w:pStyle w:val="ListParagraph"/>
              <w:ind w:left="34"/>
              <w:jc w:val="both"/>
              <w:rPr>
                <w:rFonts w:ascii="Arial" w:hAnsi="Arial" w:cs="Arial"/>
                <w:sz w:val="20"/>
                <w:szCs w:val="20"/>
              </w:rPr>
            </w:pPr>
            <w:r>
              <w:rPr>
                <w:rFonts w:ascii="Arial" w:hAnsi="Arial" w:cs="Arial"/>
                <w:sz w:val="20"/>
                <w:szCs w:val="20"/>
              </w:rPr>
              <w:t>means the General Data Protection Regulation (Regulation (EU) 2016/679)</w:t>
            </w:r>
            <w:r w:rsidR="002D6982">
              <w:rPr>
                <w:rFonts w:ascii="Arial" w:hAnsi="Arial" w:cs="Arial"/>
                <w:sz w:val="20"/>
                <w:szCs w:val="20"/>
              </w:rPr>
              <w:t>;</w:t>
            </w:r>
          </w:p>
          <w:p w14:paraId="1406CF6E" w14:textId="77777777" w:rsidR="00FC5412" w:rsidRPr="00537994" w:rsidRDefault="00FC5412" w:rsidP="00A66160">
            <w:pPr>
              <w:pStyle w:val="ListParagraph"/>
              <w:ind w:left="34"/>
              <w:jc w:val="both"/>
              <w:rPr>
                <w:rFonts w:ascii="Arial" w:hAnsi="Arial" w:cs="Arial"/>
                <w:sz w:val="20"/>
                <w:szCs w:val="20"/>
              </w:rPr>
            </w:pPr>
          </w:p>
        </w:tc>
      </w:tr>
      <w:tr w:rsidR="0063444B" w:rsidRPr="00537994" w14:paraId="0F77B034" w14:textId="77777777" w:rsidTr="00325FED">
        <w:tc>
          <w:tcPr>
            <w:tcW w:w="2801" w:type="dxa"/>
          </w:tcPr>
          <w:p w14:paraId="7A81387F"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Good Industry Practice</w:t>
            </w:r>
          </w:p>
        </w:tc>
        <w:tc>
          <w:tcPr>
            <w:tcW w:w="5732" w:type="dxa"/>
          </w:tcPr>
          <w:p w14:paraId="4A614A4F"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the exercise of the degree of skill, diligence, prudence, efficiency, foresight and timeliness which would be expected from a leading provider within the relevant industry or business sector of services of a similar type to the Services to be </w:t>
            </w:r>
            <w:r w:rsidR="0039595F">
              <w:rPr>
                <w:rFonts w:ascii="Arial" w:hAnsi="Arial" w:cs="Arial"/>
                <w:sz w:val="20"/>
                <w:szCs w:val="20"/>
              </w:rPr>
              <w:t>provided</w:t>
            </w:r>
            <w:r w:rsidRPr="00537994">
              <w:rPr>
                <w:rFonts w:ascii="Arial" w:hAnsi="Arial" w:cs="Arial"/>
                <w:sz w:val="20"/>
                <w:szCs w:val="20"/>
              </w:rPr>
              <w:t xml:space="preserve"> under </w:t>
            </w:r>
            <w:r w:rsidR="00F22A0C">
              <w:rPr>
                <w:rFonts w:ascii="Arial" w:hAnsi="Arial" w:cs="Arial"/>
                <w:sz w:val="20"/>
                <w:szCs w:val="20"/>
              </w:rPr>
              <w:t>this</w:t>
            </w:r>
            <w:r w:rsidRPr="00537994">
              <w:rPr>
                <w:rFonts w:ascii="Arial" w:hAnsi="Arial" w:cs="Arial"/>
                <w:sz w:val="20"/>
                <w:szCs w:val="20"/>
              </w:rPr>
              <w:t xml:space="preserve"> Contract;</w:t>
            </w:r>
          </w:p>
          <w:p w14:paraId="116CA161"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F71976" w:rsidRPr="00537994" w14:paraId="5D6675FA" w14:textId="77777777" w:rsidTr="00325FED">
        <w:tc>
          <w:tcPr>
            <w:tcW w:w="2801" w:type="dxa"/>
          </w:tcPr>
          <w:p w14:paraId="7DAF6393" w14:textId="77777777" w:rsidR="00F71976" w:rsidRPr="00537994" w:rsidRDefault="00F71976" w:rsidP="00A66160">
            <w:pPr>
              <w:pStyle w:val="ListParagraph"/>
              <w:ind w:left="0"/>
              <w:jc w:val="both"/>
              <w:rPr>
                <w:rFonts w:ascii="Arial" w:hAnsi="Arial" w:cs="Arial"/>
                <w:sz w:val="20"/>
                <w:szCs w:val="20"/>
              </w:rPr>
            </w:pPr>
            <w:r>
              <w:rPr>
                <w:rFonts w:ascii="Arial" w:hAnsi="Arial" w:cs="Arial"/>
                <w:sz w:val="20"/>
                <w:szCs w:val="20"/>
              </w:rPr>
              <w:t>Guarantee</w:t>
            </w:r>
          </w:p>
        </w:tc>
        <w:tc>
          <w:tcPr>
            <w:tcW w:w="5732" w:type="dxa"/>
          </w:tcPr>
          <w:p w14:paraId="4C8BF071" w14:textId="77777777" w:rsidR="00F71976" w:rsidRDefault="00F71976" w:rsidP="00A66160">
            <w:pPr>
              <w:pStyle w:val="ListParagraph"/>
              <w:ind w:left="34"/>
              <w:jc w:val="both"/>
              <w:rPr>
                <w:rFonts w:ascii="Arial" w:hAnsi="Arial" w:cs="Arial"/>
                <w:sz w:val="20"/>
                <w:szCs w:val="20"/>
              </w:rPr>
            </w:pPr>
            <w:r>
              <w:rPr>
                <w:rFonts w:ascii="Arial" w:hAnsi="Arial" w:cs="Arial"/>
                <w:sz w:val="20"/>
                <w:szCs w:val="20"/>
              </w:rPr>
              <w:t xml:space="preserve">means a guarantee provided pursuant to Condition 2; </w:t>
            </w:r>
          </w:p>
          <w:p w14:paraId="2F940A93" w14:textId="77777777" w:rsidR="00F71976" w:rsidRPr="00537994" w:rsidRDefault="00F71976" w:rsidP="00A66160">
            <w:pPr>
              <w:pStyle w:val="ListParagraph"/>
              <w:ind w:left="34"/>
              <w:jc w:val="both"/>
              <w:rPr>
                <w:rFonts w:ascii="Arial" w:hAnsi="Arial" w:cs="Arial"/>
                <w:sz w:val="20"/>
                <w:szCs w:val="20"/>
              </w:rPr>
            </w:pPr>
          </w:p>
        </w:tc>
      </w:tr>
      <w:tr w:rsidR="00F71976" w:rsidRPr="00537994" w14:paraId="615E7E00" w14:textId="77777777" w:rsidTr="00325FED">
        <w:tc>
          <w:tcPr>
            <w:tcW w:w="2801" w:type="dxa"/>
          </w:tcPr>
          <w:p w14:paraId="3EC8EA16" w14:textId="77777777" w:rsidR="00F71976" w:rsidRDefault="00F71976" w:rsidP="00A66160">
            <w:pPr>
              <w:pStyle w:val="ListParagraph"/>
              <w:ind w:left="0"/>
              <w:jc w:val="both"/>
              <w:rPr>
                <w:rFonts w:ascii="Arial" w:hAnsi="Arial" w:cs="Arial"/>
                <w:sz w:val="20"/>
                <w:szCs w:val="20"/>
              </w:rPr>
            </w:pPr>
            <w:r>
              <w:rPr>
                <w:rFonts w:ascii="Arial" w:hAnsi="Arial" w:cs="Arial"/>
                <w:sz w:val="20"/>
                <w:szCs w:val="20"/>
              </w:rPr>
              <w:t>Guarantor</w:t>
            </w:r>
          </w:p>
        </w:tc>
        <w:tc>
          <w:tcPr>
            <w:tcW w:w="5732" w:type="dxa"/>
          </w:tcPr>
          <w:p w14:paraId="3CC927E8" w14:textId="77777777" w:rsidR="00F71976" w:rsidRDefault="00F71976" w:rsidP="00A66160">
            <w:pPr>
              <w:pStyle w:val="ListParagraph"/>
              <w:ind w:left="34"/>
              <w:jc w:val="both"/>
              <w:rPr>
                <w:rFonts w:ascii="Arial" w:hAnsi="Arial" w:cs="Arial"/>
                <w:sz w:val="20"/>
                <w:szCs w:val="20"/>
              </w:rPr>
            </w:pPr>
            <w:r>
              <w:rPr>
                <w:rFonts w:ascii="Arial" w:hAnsi="Arial" w:cs="Arial"/>
                <w:sz w:val="20"/>
                <w:szCs w:val="20"/>
              </w:rPr>
              <w:t>means any person who has provided a Guarantee pursuant to Condition 2;</w:t>
            </w:r>
          </w:p>
          <w:p w14:paraId="0C0CC7ED" w14:textId="77777777" w:rsidR="00F71976" w:rsidRPr="00537994" w:rsidRDefault="00F71976" w:rsidP="00A66160">
            <w:pPr>
              <w:pStyle w:val="ListParagraph"/>
              <w:ind w:left="34"/>
              <w:jc w:val="both"/>
              <w:rPr>
                <w:rFonts w:ascii="Arial" w:hAnsi="Arial" w:cs="Arial"/>
                <w:sz w:val="20"/>
                <w:szCs w:val="20"/>
              </w:rPr>
            </w:pPr>
          </w:p>
        </w:tc>
      </w:tr>
      <w:tr w:rsidR="0063444B" w:rsidRPr="00537994" w14:paraId="7492C7B3" w14:textId="77777777" w:rsidTr="00325FED">
        <w:tc>
          <w:tcPr>
            <w:tcW w:w="2801" w:type="dxa"/>
          </w:tcPr>
          <w:p w14:paraId="0114BAF8"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Health and Safety Regime</w:t>
            </w:r>
          </w:p>
        </w:tc>
        <w:tc>
          <w:tcPr>
            <w:tcW w:w="5732" w:type="dxa"/>
          </w:tcPr>
          <w:p w14:paraId="13555DF7"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the Factories Act 1961, the Offices, Shops and Railway Premises Act 1963, the Health &amp; Safety at Work etc Act 1974, the </w:t>
            </w:r>
            <w:r w:rsidR="00254FA1">
              <w:rPr>
                <w:rFonts w:ascii="Arial" w:hAnsi="Arial" w:cs="Arial"/>
                <w:sz w:val="20"/>
                <w:szCs w:val="20"/>
              </w:rPr>
              <w:t>Regulatory Reform (Fire Safety) Order 2005</w:t>
            </w:r>
            <w:r w:rsidRPr="00537994">
              <w:rPr>
                <w:rFonts w:ascii="Arial" w:hAnsi="Arial" w:cs="Arial"/>
                <w:sz w:val="20"/>
                <w:szCs w:val="20"/>
              </w:rPr>
              <w:t>, the Environmental Protection Act 1990, the Food Safety Act 1990 the Environment Act 1995, the Water Industry Act 1991, and the Water Resources Act 1991 (including in each case any associated regulations, guidance or approved codes of practice), and any similar or analogous health, safety or environmental Legislation which has as its aim the protection of persons or the environment or the prevention or reduction of risk of harm or injury to persons or the environment, or relating to the health and safety of</w:t>
            </w:r>
            <w:r w:rsidR="002E7E40">
              <w:rPr>
                <w:rFonts w:ascii="Arial" w:hAnsi="Arial" w:cs="Arial"/>
                <w:sz w:val="20"/>
                <w:szCs w:val="20"/>
              </w:rPr>
              <w:t xml:space="preserve"> those providing or using </w:t>
            </w:r>
            <w:r w:rsidRPr="00537994">
              <w:rPr>
                <w:rFonts w:ascii="Arial" w:hAnsi="Arial" w:cs="Arial"/>
                <w:sz w:val="20"/>
                <w:szCs w:val="20"/>
              </w:rPr>
              <w:t>the Services or their provision, as is in force from time to time;</w:t>
            </w:r>
          </w:p>
          <w:p w14:paraId="4D02841A"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046A2440" w14:textId="77777777" w:rsidTr="00325FED">
        <w:tc>
          <w:tcPr>
            <w:tcW w:w="2801" w:type="dxa"/>
          </w:tcPr>
          <w:p w14:paraId="3E0415EA"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Implementation Date</w:t>
            </w:r>
            <w:r w:rsidR="00F22A0C">
              <w:rPr>
                <w:rFonts w:ascii="Arial" w:hAnsi="Arial" w:cs="Arial"/>
                <w:sz w:val="20"/>
                <w:szCs w:val="20"/>
              </w:rPr>
              <w:t>(s)</w:t>
            </w:r>
          </w:p>
        </w:tc>
        <w:tc>
          <w:tcPr>
            <w:tcW w:w="5732" w:type="dxa"/>
          </w:tcPr>
          <w:p w14:paraId="3DC97D76"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means the date</w:t>
            </w:r>
            <w:r w:rsidR="00F22A0C">
              <w:rPr>
                <w:rFonts w:ascii="Arial" w:hAnsi="Arial" w:cs="Arial"/>
                <w:sz w:val="20"/>
                <w:szCs w:val="20"/>
              </w:rPr>
              <w:t xml:space="preserve"> or dates</w:t>
            </w:r>
            <w:r w:rsidRPr="00537994">
              <w:rPr>
                <w:rFonts w:ascii="Arial" w:hAnsi="Arial" w:cs="Arial"/>
                <w:sz w:val="20"/>
                <w:szCs w:val="20"/>
              </w:rPr>
              <w:t xml:space="preserve"> by or on which the Services</w:t>
            </w:r>
            <w:r w:rsidR="00F22A0C">
              <w:rPr>
                <w:rFonts w:ascii="Arial" w:hAnsi="Arial" w:cs="Arial"/>
                <w:sz w:val="20"/>
                <w:szCs w:val="20"/>
              </w:rPr>
              <w:t xml:space="preserve"> or part thereof</w:t>
            </w:r>
            <w:r w:rsidRPr="00537994">
              <w:rPr>
                <w:rFonts w:ascii="Arial" w:hAnsi="Arial" w:cs="Arial"/>
                <w:sz w:val="20"/>
                <w:szCs w:val="20"/>
              </w:rPr>
              <w:t xml:space="preserve"> must be implemented as set out in the Specification unless otherwise agreed in writing;</w:t>
            </w:r>
          </w:p>
          <w:p w14:paraId="75DEEE55"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A66160" w:rsidRPr="00537994" w14:paraId="3D9B330F" w14:textId="77777777" w:rsidTr="00325FED">
        <w:tc>
          <w:tcPr>
            <w:tcW w:w="2801" w:type="dxa"/>
          </w:tcPr>
          <w:p w14:paraId="76FD57FB" w14:textId="77777777" w:rsidR="00A66160" w:rsidRPr="00537994" w:rsidRDefault="00A66160" w:rsidP="00A66160">
            <w:pPr>
              <w:pStyle w:val="ListParagraph"/>
              <w:spacing w:line="276" w:lineRule="auto"/>
              <w:ind w:left="0"/>
              <w:jc w:val="both"/>
              <w:rPr>
                <w:rFonts w:ascii="Arial" w:hAnsi="Arial" w:cs="Arial"/>
                <w:sz w:val="20"/>
                <w:szCs w:val="20"/>
              </w:rPr>
            </w:pPr>
            <w:r>
              <w:rPr>
                <w:rFonts w:ascii="Arial" w:hAnsi="Arial" w:cs="Arial"/>
                <w:sz w:val="20"/>
                <w:szCs w:val="20"/>
              </w:rPr>
              <w:t>Indemnified Loss</w:t>
            </w:r>
          </w:p>
        </w:tc>
        <w:tc>
          <w:tcPr>
            <w:tcW w:w="5732" w:type="dxa"/>
          </w:tcPr>
          <w:p w14:paraId="702522E1" w14:textId="77777777" w:rsidR="00A66160" w:rsidRDefault="00A66160" w:rsidP="00A66160">
            <w:pPr>
              <w:pStyle w:val="ListParagraph"/>
              <w:spacing w:line="276" w:lineRule="auto"/>
              <w:ind w:left="34"/>
              <w:jc w:val="both"/>
              <w:rPr>
                <w:rFonts w:ascii="Arial" w:eastAsia="Calibri" w:hAnsi="Arial" w:cs="Arial"/>
                <w:noProof/>
                <w:color w:val="000000"/>
                <w:sz w:val="20"/>
                <w:lang w:val="cy-GB"/>
              </w:rPr>
            </w:pPr>
            <w:r w:rsidRPr="00EA7742">
              <w:rPr>
                <w:rFonts w:ascii="Arial" w:eastAsia="Calibri" w:hAnsi="Arial" w:cs="Arial"/>
                <w:noProof/>
                <w:color w:val="000000"/>
                <w:sz w:val="20"/>
                <w:lang w:val="cy-GB"/>
              </w:rPr>
              <w:t>means all liabilities, fines, penalties, damages, demands, proceedings, claims, costs, expenses whatsoever and howsoever arising, incurred including without limitation all legal expenses (on an indemnity basis) and other professional fees (together with any VAT thereon);</w:t>
            </w:r>
          </w:p>
          <w:p w14:paraId="5BB804C0" w14:textId="77777777" w:rsidR="00A66160" w:rsidRPr="00537994" w:rsidRDefault="00A66160" w:rsidP="00A66160">
            <w:pPr>
              <w:pStyle w:val="ListParagraph"/>
              <w:spacing w:line="276" w:lineRule="auto"/>
              <w:ind w:left="34"/>
              <w:jc w:val="both"/>
              <w:rPr>
                <w:rFonts w:ascii="Arial" w:hAnsi="Arial" w:cs="Arial"/>
                <w:sz w:val="20"/>
                <w:szCs w:val="20"/>
              </w:rPr>
            </w:pPr>
          </w:p>
        </w:tc>
      </w:tr>
      <w:tr w:rsidR="0063444B" w:rsidRPr="00537994" w14:paraId="171264F5" w14:textId="77777777" w:rsidTr="00325FED">
        <w:tc>
          <w:tcPr>
            <w:tcW w:w="2801" w:type="dxa"/>
          </w:tcPr>
          <w:p w14:paraId="0602A337"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Information</w:t>
            </w:r>
          </w:p>
        </w:tc>
        <w:tc>
          <w:tcPr>
            <w:tcW w:w="5732" w:type="dxa"/>
          </w:tcPr>
          <w:p w14:paraId="2E3C2383"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shall have the meaning given under section 84 of the </w:t>
            </w:r>
            <w:r w:rsidR="00F22A0C">
              <w:rPr>
                <w:rFonts w:ascii="Arial" w:hAnsi="Arial" w:cs="Arial"/>
                <w:sz w:val="20"/>
                <w:szCs w:val="20"/>
              </w:rPr>
              <w:t>FOIA</w:t>
            </w:r>
            <w:r w:rsidRPr="00537994">
              <w:rPr>
                <w:rFonts w:ascii="Arial" w:hAnsi="Arial" w:cs="Arial"/>
                <w:sz w:val="20"/>
                <w:szCs w:val="20"/>
              </w:rPr>
              <w:t xml:space="preserve"> and/or Regulation 2 of the </w:t>
            </w:r>
            <w:r w:rsidR="00F22A0C">
              <w:rPr>
                <w:rFonts w:ascii="Arial" w:hAnsi="Arial" w:cs="Arial"/>
                <w:sz w:val="20"/>
                <w:szCs w:val="20"/>
              </w:rPr>
              <w:t>EIRs</w:t>
            </w:r>
            <w:r w:rsidRPr="00537994">
              <w:rPr>
                <w:rFonts w:ascii="Arial" w:hAnsi="Arial" w:cs="Arial"/>
                <w:sz w:val="20"/>
                <w:szCs w:val="20"/>
              </w:rPr>
              <w:t>;</w:t>
            </w:r>
          </w:p>
          <w:p w14:paraId="542B2AB6"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1601817B" w14:textId="77777777" w:rsidTr="00325FED">
        <w:tc>
          <w:tcPr>
            <w:tcW w:w="2801" w:type="dxa"/>
          </w:tcPr>
          <w:p w14:paraId="37B7C081"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Initial Service Transfer Date</w:t>
            </w:r>
          </w:p>
        </w:tc>
        <w:tc>
          <w:tcPr>
            <w:tcW w:w="5732" w:type="dxa"/>
          </w:tcPr>
          <w:p w14:paraId="1F60E2DE"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the date on which the Acquired Staff will transfer from the Previous Supplier to the Supplier; </w:t>
            </w:r>
          </w:p>
          <w:p w14:paraId="62EC157F"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7AF1FF6B" w14:textId="77777777" w:rsidTr="00325FED">
        <w:tc>
          <w:tcPr>
            <w:tcW w:w="2801" w:type="dxa"/>
          </w:tcPr>
          <w:p w14:paraId="52D10514"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Intellectual Property Rights</w:t>
            </w:r>
          </w:p>
        </w:tc>
        <w:tc>
          <w:tcPr>
            <w:tcW w:w="5732" w:type="dxa"/>
          </w:tcPr>
          <w:p w14:paraId="37BCAF5A" w14:textId="77777777" w:rsidR="00F22A0C" w:rsidRDefault="005F7F70" w:rsidP="00A66160">
            <w:pPr>
              <w:pStyle w:val="ListParagraph"/>
              <w:spacing w:line="276" w:lineRule="auto"/>
              <w:ind w:left="34"/>
              <w:rPr>
                <w:rFonts w:ascii="Arial" w:hAnsi="Arial" w:cs="Arial"/>
                <w:sz w:val="20"/>
                <w:szCs w:val="20"/>
              </w:rPr>
            </w:pPr>
            <w:r w:rsidRPr="005F7F70">
              <w:rPr>
                <w:rFonts w:ascii="Arial" w:hAnsi="Arial" w:cs="Arial"/>
                <w:sz w:val="20"/>
                <w:szCs w:val="20"/>
              </w:rPr>
              <w:t>means copyright, rights related to or affording protection similar to copyright; rights in databases; patents and rights in inventions; semi-conductor topography rights; design rights; trade marks, service marks; rights in internet domain names and website addresses; trade names, business names, brand names; rights in get up; goodwill; know-how, trade secrets and rights in confidential information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rPr>
                <w:rFonts w:ascii="Arial" w:hAnsi="Arial" w:cs="Arial"/>
                <w:sz w:val="20"/>
                <w:szCs w:val="20"/>
              </w:rPr>
              <w:t>;</w:t>
            </w:r>
          </w:p>
          <w:p w14:paraId="5C9FD66D"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4FB5F37A" w14:textId="77777777" w:rsidTr="00325FED">
        <w:tc>
          <w:tcPr>
            <w:tcW w:w="2801" w:type="dxa"/>
          </w:tcPr>
          <w:p w14:paraId="30E09453"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Invitation to Tender</w:t>
            </w:r>
            <w:r w:rsidR="009B0B65">
              <w:rPr>
                <w:rFonts w:ascii="Arial" w:hAnsi="Arial" w:cs="Arial"/>
                <w:sz w:val="20"/>
                <w:szCs w:val="20"/>
              </w:rPr>
              <w:t xml:space="preserve"> (ITT)</w:t>
            </w:r>
          </w:p>
        </w:tc>
        <w:tc>
          <w:tcPr>
            <w:tcW w:w="5732" w:type="dxa"/>
          </w:tcPr>
          <w:p w14:paraId="32A6EFB9"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means the invitation to tender issued by the Client for the provision of the Services;</w:t>
            </w:r>
          </w:p>
          <w:p w14:paraId="49474F31"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49B887A6" w14:textId="77777777" w:rsidTr="00325FED">
        <w:tc>
          <w:tcPr>
            <w:tcW w:w="2801" w:type="dxa"/>
          </w:tcPr>
          <w:p w14:paraId="124A5FA6"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KPI</w:t>
            </w:r>
            <w:r w:rsidR="009C796D">
              <w:rPr>
                <w:rFonts w:ascii="Arial" w:hAnsi="Arial" w:cs="Arial"/>
                <w:sz w:val="20"/>
                <w:szCs w:val="20"/>
              </w:rPr>
              <w:t>s</w:t>
            </w:r>
          </w:p>
        </w:tc>
        <w:tc>
          <w:tcPr>
            <w:tcW w:w="5732" w:type="dxa"/>
          </w:tcPr>
          <w:p w14:paraId="4A440BFE"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w:t>
            </w:r>
            <w:r w:rsidR="009220CA">
              <w:rPr>
                <w:rFonts w:ascii="Arial" w:hAnsi="Arial" w:cs="Arial"/>
                <w:sz w:val="20"/>
                <w:szCs w:val="20"/>
              </w:rPr>
              <w:t xml:space="preserve">applicable </w:t>
            </w:r>
            <w:r w:rsidRPr="00537994">
              <w:rPr>
                <w:rFonts w:ascii="Arial" w:hAnsi="Arial" w:cs="Arial"/>
                <w:sz w:val="20"/>
                <w:szCs w:val="20"/>
              </w:rPr>
              <w:t>key performance indicators</w:t>
            </w:r>
            <w:r w:rsidR="00F22A0C">
              <w:rPr>
                <w:rFonts w:ascii="Arial" w:hAnsi="Arial" w:cs="Arial"/>
                <w:sz w:val="20"/>
                <w:szCs w:val="20"/>
              </w:rPr>
              <w:t xml:space="preserve"> </w:t>
            </w:r>
            <w:r w:rsidR="009220CA">
              <w:rPr>
                <w:rFonts w:ascii="Arial" w:hAnsi="Arial" w:cs="Arial"/>
                <w:sz w:val="20"/>
                <w:szCs w:val="20"/>
              </w:rPr>
              <w:t xml:space="preserve">referred to in Condition </w:t>
            </w:r>
            <w:r w:rsidR="009B0B65">
              <w:rPr>
                <w:rFonts w:ascii="Arial" w:hAnsi="Arial" w:cs="Arial"/>
                <w:sz w:val="20"/>
                <w:szCs w:val="20"/>
              </w:rPr>
              <w:t>9</w:t>
            </w:r>
            <w:r w:rsidRPr="00537994">
              <w:rPr>
                <w:rFonts w:ascii="Arial" w:hAnsi="Arial" w:cs="Arial"/>
                <w:sz w:val="20"/>
                <w:szCs w:val="20"/>
              </w:rPr>
              <w:t xml:space="preserve">; </w:t>
            </w:r>
          </w:p>
          <w:p w14:paraId="2F8CDAF4"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B35925" w:rsidRPr="00537994" w14:paraId="3937AB89" w14:textId="77777777" w:rsidTr="00B35925">
        <w:tc>
          <w:tcPr>
            <w:tcW w:w="2801" w:type="dxa"/>
          </w:tcPr>
          <w:p w14:paraId="4738D04F" w14:textId="77777777" w:rsidR="00B35925" w:rsidRDefault="00B35925" w:rsidP="00A66160">
            <w:pPr>
              <w:pStyle w:val="ListParagraph"/>
              <w:spacing w:line="276" w:lineRule="auto"/>
              <w:ind w:left="0"/>
              <w:jc w:val="both"/>
              <w:rPr>
                <w:rFonts w:ascii="Arial" w:hAnsi="Arial" w:cs="Arial"/>
                <w:sz w:val="20"/>
                <w:szCs w:val="20"/>
              </w:rPr>
            </w:pPr>
            <w:r>
              <w:rPr>
                <w:rFonts w:ascii="Arial" w:hAnsi="Arial" w:cs="Arial"/>
                <w:sz w:val="20"/>
                <w:szCs w:val="20"/>
              </w:rPr>
              <w:t>KPI Report</w:t>
            </w:r>
          </w:p>
          <w:p w14:paraId="699C3AD7" w14:textId="77777777" w:rsidR="00B35925" w:rsidRPr="00537994" w:rsidRDefault="00B35925" w:rsidP="00A66160">
            <w:pPr>
              <w:pStyle w:val="ListParagraph"/>
              <w:spacing w:line="276" w:lineRule="auto"/>
              <w:ind w:left="0"/>
              <w:jc w:val="both"/>
              <w:rPr>
                <w:rFonts w:ascii="Arial" w:hAnsi="Arial" w:cs="Arial"/>
                <w:sz w:val="20"/>
                <w:szCs w:val="20"/>
              </w:rPr>
            </w:pPr>
          </w:p>
        </w:tc>
        <w:tc>
          <w:tcPr>
            <w:tcW w:w="5732" w:type="dxa"/>
          </w:tcPr>
          <w:p w14:paraId="298A49A3" w14:textId="77777777" w:rsidR="00B35925" w:rsidRPr="00537994" w:rsidRDefault="00B35925" w:rsidP="007F3A12">
            <w:pPr>
              <w:pStyle w:val="ListParagraph"/>
              <w:spacing w:line="276" w:lineRule="auto"/>
              <w:ind w:left="34" w:hanging="34"/>
              <w:jc w:val="both"/>
              <w:rPr>
                <w:rFonts w:ascii="Arial" w:hAnsi="Arial" w:cs="Arial"/>
                <w:sz w:val="20"/>
                <w:szCs w:val="20"/>
              </w:rPr>
            </w:pPr>
            <w:r>
              <w:rPr>
                <w:rFonts w:ascii="Arial" w:hAnsi="Arial" w:cs="Arial"/>
                <w:sz w:val="20"/>
                <w:szCs w:val="20"/>
              </w:rPr>
              <w:t xml:space="preserve">has the </w:t>
            </w:r>
            <w:r w:rsidR="002E7E40">
              <w:rPr>
                <w:rFonts w:ascii="Arial" w:hAnsi="Arial" w:cs="Arial"/>
                <w:sz w:val="20"/>
                <w:szCs w:val="20"/>
              </w:rPr>
              <w:t xml:space="preserve">meaning </w:t>
            </w:r>
            <w:r w:rsidR="007F3A12">
              <w:rPr>
                <w:rFonts w:ascii="Arial" w:hAnsi="Arial" w:cs="Arial"/>
                <w:sz w:val="20"/>
                <w:szCs w:val="20"/>
              </w:rPr>
              <w:t xml:space="preserve">given </w:t>
            </w:r>
            <w:r w:rsidR="002E7E40">
              <w:rPr>
                <w:rFonts w:ascii="Arial" w:hAnsi="Arial" w:cs="Arial"/>
                <w:sz w:val="20"/>
                <w:szCs w:val="20"/>
              </w:rPr>
              <w:t xml:space="preserve">t in Condition </w:t>
            </w:r>
            <w:r w:rsidR="009B0B65">
              <w:rPr>
                <w:rFonts w:ascii="Arial" w:hAnsi="Arial" w:cs="Arial"/>
                <w:sz w:val="20"/>
                <w:szCs w:val="20"/>
              </w:rPr>
              <w:t>9</w:t>
            </w:r>
            <w:r w:rsidR="002E7E40">
              <w:rPr>
                <w:rFonts w:ascii="Arial" w:hAnsi="Arial" w:cs="Arial"/>
                <w:sz w:val="20"/>
                <w:szCs w:val="20"/>
              </w:rPr>
              <w:t>.4</w:t>
            </w:r>
            <w:r w:rsidR="00CF6F13">
              <w:rPr>
                <w:rFonts w:ascii="Arial" w:hAnsi="Arial" w:cs="Arial"/>
                <w:sz w:val="20"/>
                <w:szCs w:val="20"/>
              </w:rPr>
              <w:t>;</w:t>
            </w:r>
          </w:p>
        </w:tc>
      </w:tr>
      <w:tr w:rsidR="00B35925" w:rsidRPr="00537994" w14:paraId="660E69FB" w14:textId="77777777" w:rsidTr="00B35925">
        <w:tc>
          <w:tcPr>
            <w:tcW w:w="2801" w:type="dxa"/>
          </w:tcPr>
          <w:p w14:paraId="27BC7EE3" w14:textId="77777777" w:rsidR="00B35925" w:rsidRDefault="00B35925" w:rsidP="00A66160">
            <w:pPr>
              <w:pStyle w:val="ListParagraph"/>
              <w:spacing w:line="276" w:lineRule="auto"/>
              <w:ind w:left="0"/>
              <w:jc w:val="both"/>
              <w:rPr>
                <w:rFonts w:ascii="Arial" w:hAnsi="Arial" w:cs="Arial"/>
                <w:sz w:val="20"/>
                <w:szCs w:val="20"/>
              </w:rPr>
            </w:pPr>
            <w:r>
              <w:rPr>
                <w:rFonts w:ascii="Arial" w:hAnsi="Arial" w:cs="Arial"/>
                <w:sz w:val="20"/>
                <w:szCs w:val="20"/>
              </w:rPr>
              <w:t>KPI Reporting Period</w:t>
            </w:r>
          </w:p>
          <w:p w14:paraId="055C9552" w14:textId="77777777" w:rsidR="00B35925" w:rsidRDefault="00B35925" w:rsidP="00A66160">
            <w:pPr>
              <w:pStyle w:val="ListParagraph"/>
              <w:spacing w:line="276" w:lineRule="auto"/>
              <w:ind w:left="0"/>
              <w:jc w:val="both"/>
              <w:rPr>
                <w:rFonts w:ascii="Arial" w:hAnsi="Arial" w:cs="Arial"/>
                <w:sz w:val="20"/>
                <w:szCs w:val="20"/>
              </w:rPr>
            </w:pPr>
          </w:p>
        </w:tc>
        <w:tc>
          <w:tcPr>
            <w:tcW w:w="5732" w:type="dxa"/>
          </w:tcPr>
          <w:p w14:paraId="4BD92FDF" w14:textId="77777777" w:rsidR="00B35925" w:rsidRPr="00537994" w:rsidRDefault="00B35925" w:rsidP="007F3A12">
            <w:pPr>
              <w:pStyle w:val="ListParagraph"/>
              <w:spacing w:line="276" w:lineRule="auto"/>
              <w:ind w:left="34" w:hanging="34"/>
              <w:jc w:val="both"/>
              <w:rPr>
                <w:rFonts w:ascii="Arial" w:hAnsi="Arial" w:cs="Arial"/>
                <w:sz w:val="20"/>
                <w:szCs w:val="20"/>
              </w:rPr>
            </w:pPr>
            <w:r>
              <w:rPr>
                <w:rFonts w:ascii="Arial" w:hAnsi="Arial" w:cs="Arial"/>
                <w:sz w:val="20"/>
                <w:szCs w:val="20"/>
              </w:rPr>
              <w:t xml:space="preserve">has the </w:t>
            </w:r>
            <w:r w:rsidR="002E7E40">
              <w:rPr>
                <w:rFonts w:ascii="Arial" w:hAnsi="Arial" w:cs="Arial"/>
                <w:sz w:val="20"/>
                <w:szCs w:val="20"/>
              </w:rPr>
              <w:t xml:space="preserve">meaning </w:t>
            </w:r>
            <w:r w:rsidR="007F3A12">
              <w:rPr>
                <w:rFonts w:ascii="Arial" w:hAnsi="Arial" w:cs="Arial"/>
                <w:sz w:val="20"/>
                <w:szCs w:val="20"/>
              </w:rPr>
              <w:t xml:space="preserve">given </w:t>
            </w:r>
            <w:r w:rsidR="002E7E40">
              <w:rPr>
                <w:rFonts w:ascii="Arial" w:hAnsi="Arial" w:cs="Arial"/>
                <w:sz w:val="20"/>
                <w:szCs w:val="20"/>
              </w:rPr>
              <w:t xml:space="preserve"> in Condition </w:t>
            </w:r>
            <w:r w:rsidR="009B0B65">
              <w:rPr>
                <w:rFonts w:ascii="Arial" w:hAnsi="Arial" w:cs="Arial"/>
                <w:sz w:val="20"/>
                <w:szCs w:val="20"/>
              </w:rPr>
              <w:t>9</w:t>
            </w:r>
            <w:r w:rsidR="002E7E40">
              <w:rPr>
                <w:rFonts w:ascii="Arial" w:hAnsi="Arial" w:cs="Arial"/>
                <w:sz w:val="20"/>
                <w:szCs w:val="20"/>
              </w:rPr>
              <w:t>.4</w:t>
            </w:r>
            <w:r w:rsidR="00CF6F13">
              <w:rPr>
                <w:rFonts w:ascii="Arial" w:hAnsi="Arial" w:cs="Arial"/>
                <w:sz w:val="20"/>
                <w:szCs w:val="20"/>
              </w:rPr>
              <w:t>;</w:t>
            </w:r>
          </w:p>
        </w:tc>
      </w:tr>
      <w:tr w:rsidR="00FC5412" w:rsidRPr="00537994" w14:paraId="53AE54F8" w14:textId="77777777" w:rsidTr="00B35925">
        <w:tc>
          <w:tcPr>
            <w:tcW w:w="2801" w:type="dxa"/>
          </w:tcPr>
          <w:p w14:paraId="5204B892" w14:textId="77777777" w:rsidR="00FC5412" w:rsidRDefault="00FC5412" w:rsidP="00A66160">
            <w:pPr>
              <w:pStyle w:val="ListParagraph"/>
              <w:ind w:left="0"/>
              <w:jc w:val="both"/>
              <w:rPr>
                <w:rFonts w:ascii="Arial" w:hAnsi="Arial" w:cs="Arial"/>
                <w:sz w:val="20"/>
                <w:szCs w:val="20"/>
              </w:rPr>
            </w:pPr>
            <w:r>
              <w:rPr>
                <w:rFonts w:ascii="Arial" w:hAnsi="Arial" w:cs="Arial"/>
                <w:sz w:val="20"/>
                <w:szCs w:val="20"/>
              </w:rPr>
              <w:t>LED</w:t>
            </w:r>
          </w:p>
        </w:tc>
        <w:tc>
          <w:tcPr>
            <w:tcW w:w="5732" w:type="dxa"/>
          </w:tcPr>
          <w:p w14:paraId="1A299295" w14:textId="77777777" w:rsidR="00FC5412" w:rsidRDefault="00B01430" w:rsidP="00A66160">
            <w:pPr>
              <w:pStyle w:val="ListParagraph"/>
              <w:ind w:left="34" w:hanging="34"/>
              <w:jc w:val="both"/>
              <w:rPr>
                <w:rFonts w:ascii="Arial" w:hAnsi="Arial" w:cs="Arial"/>
                <w:sz w:val="20"/>
                <w:szCs w:val="20"/>
              </w:rPr>
            </w:pPr>
            <w:r>
              <w:rPr>
                <w:rFonts w:ascii="Arial" w:hAnsi="Arial" w:cs="Arial"/>
                <w:sz w:val="20"/>
                <w:szCs w:val="20"/>
              </w:rPr>
              <w:t>m</w:t>
            </w:r>
            <w:r w:rsidR="00FC5412">
              <w:rPr>
                <w:rFonts w:ascii="Arial" w:hAnsi="Arial" w:cs="Arial"/>
                <w:sz w:val="20"/>
                <w:szCs w:val="20"/>
              </w:rPr>
              <w:t>eans the Law Enforcement Directive (directive (EU) 2016/679)</w:t>
            </w:r>
            <w:r w:rsidR="002D6982">
              <w:rPr>
                <w:rFonts w:ascii="Arial" w:hAnsi="Arial" w:cs="Arial"/>
                <w:sz w:val="20"/>
                <w:szCs w:val="20"/>
              </w:rPr>
              <w:t>;</w:t>
            </w:r>
          </w:p>
          <w:p w14:paraId="47E913ED" w14:textId="77777777" w:rsidR="00FC5412" w:rsidRDefault="00FC5412" w:rsidP="00A66160">
            <w:pPr>
              <w:pStyle w:val="ListParagraph"/>
              <w:ind w:left="34" w:hanging="34"/>
              <w:jc w:val="both"/>
              <w:rPr>
                <w:rFonts w:ascii="Arial" w:hAnsi="Arial" w:cs="Arial"/>
                <w:sz w:val="20"/>
                <w:szCs w:val="20"/>
              </w:rPr>
            </w:pPr>
          </w:p>
        </w:tc>
      </w:tr>
      <w:tr w:rsidR="0063444B" w:rsidRPr="00537994" w14:paraId="79CFE630" w14:textId="77777777" w:rsidTr="00325FED">
        <w:tc>
          <w:tcPr>
            <w:tcW w:w="2801" w:type="dxa"/>
          </w:tcPr>
          <w:p w14:paraId="61FEA12F"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Legislation</w:t>
            </w:r>
          </w:p>
        </w:tc>
        <w:tc>
          <w:tcPr>
            <w:tcW w:w="5732" w:type="dxa"/>
          </w:tcPr>
          <w:p w14:paraId="007A61EB"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w:t>
            </w:r>
          </w:p>
          <w:p w14:paraId="720B1FAD" w14:textId="77777777" w:rsidR="0063444B" w:rsidRPr="00537994" w:rsidRDefault="0063444B" w:rsidP="00A66160">
            <w:pPr>
              <w:pStyle w:val="ListParagraph"/>
              <w:spacing w:line="276" w:lineRule="auto"/>
              <w:ind w:left="34"/>
              <w:jc w:val="both"/>
              <w:rPr>
                <w:rFonts w:ascii="Arial" w:hAnsi="Arial" w:cs="Arial"/>
                <w:sz w:val="20"/>
                <w:szCs w:val="20"/>
              </w:rPr>
            </w:pPr>
          </w:p>
          <w:p w14:paraId="2FCB2F9A" w14:textId="77777777" w:rsidR="0063444B" w:rsidRPr="00537994" w:rsidRDefault="0063444B" w:rsidP="00A66160">
            <w:pPr>
              <w:pStyle w:val="ListParagraph"/>
              <w:numPr>
                <w:ilvl w:val="0"/>
                <w:numId w:val="5"/>
              </w:numPr>
              <w:spacing w:line="276" w:lineRule="auto"/>
              <w:ind w:left="459" w:hanging="425"/>
              <w:jc w:val="both"/>
              <w:rPr>
                <w:rFonts w:ascii="Arial" w:hAnsi="Arial" w:cs="Arial"/>
                <w:sz w:val="20"/>
                <w:szCs w:val="20"/>
              </w:rPr>
            </w:pPr>
            <w:r w:rsidRPr="00537994">
              <w:rPr>
                <w:rFonts w:ascii="Arial" w:hAnsi="Arial" w:cs="Arial"/>
                <w:sz w:val="20"/>
                <w:szCs w:val="20"/>
              </w:rPr>
              <w:t>any applicable statute or proclamation or any delegated or subordinate legislation;</w:t>
            </w:r>
          </w:p>
          <w:p w14:paraId="20EE00C9" w14:textId="77777777" w:rsidR="0063444B" w:rsidRPr="00537994" w:rsidRDefault="0063444B" w:rsidP="00A66160">
            <w:pPr>
              <w:pStyle w:val="ListParagraph"/>
              <w:spacing w:line="276" w:lineRule="auto"/>
              <w:ind w:left="459"/>
              <w:jc w:val="both"/>
              <w:rPr>
                <w:rFonts w:ascii="Arial" w:hAnsi="Arial" w:cs="Arial"/>
                <w:sz w:val="20"/>
                <w:szCs w:val="20"/>
              </w:rPr>
            </w:pPr>
          </w:p>
          <w:p w14:paraId="65A0F0B0" w14:textId="77777777" w:rsidR="0063444B" w:rsidRPr="00537994" w:rsidRDefault="0063444B" w:rsidP="00A66160">
            <w:pPr>
              <w:pStyle w:val="ListParagraph"/>
              <w:numPr>
                <w:ilvl w:val="0"/>
                <w:numId w:val="5"/>
              </w:numPr>
              <w:spacing w:line="276" w:lineRule="auto"/>
              <w:ind w:left="459" w:hanging="425"/>
              <w:jc w:val="both"/>
              <w:rPr>
                <w:rFonts w:ascii="Arial" w:hAnsi="Arial" w:cs="Arial"/>
                <w:sz w:val="20"/>
                <w:szCs w:val="20"/>
              </w:rPr>
            </w:pPr>
            <w:r w:rsidRPr="00537994">
              <w:rPr>
                <w:rFonts w:ascii="Arial" w:hAnsi="Arial" w:cs="Arial"/>
                <w:sz w:val="20"/>
                <w:szCs w:val="20"/>
              </w:rPr>
              <w:t>any enforceable community right within the meaning of section 2(1) European Communities Act 1972;</w:t>
            </w:r>
          </w:p>
          <w:p w14:paraId="6A3E8FB0" w14:textId="77777777" w:rsidR="00F22A0C" w:rsidRDefault="00F22A0C" w:rsidP="00A66160">
            <w:pPr>
              <w:pStyle w:val="ListParagraph"/>
              <w:spacing w:line="276" w:lineRule="auto"/>
              <w:rPr>
                <w:rFonts w:ascii="Arial" w:hAnsi="Arial" w:cs="Arial"/>
                <w:sz w:val="20"/>
                <w:szCs w:val="20"/>
              </w:rPr>
            </w:pPr>
          </w:p>
          <w:p w14:paraId="7D1B4786" w14:textId="77777777" w:rsidR="0063444B" w:rsidRPr="00537994" w:rsidRDefault="0063444B" w:rsidP="00A66160">
            <w:pPr>
              <w:pStyle w:val="ListParagraph"/>
              <w:numPr>
                <w:ilvl w:val="0"/>
                <w:numId w:val="5"/>
              </w:numPr>
              <w:spacing w:line="276" w:lineRule="auto"/>
              <w:ind w:left="459" w:hanging="425"/>
              <w:jc w:val="both"/>
              <w:rPr>
                <w:rFonts w:ascii="Arial" w:hAnsi="Arial" w:cs="Arial"/>
                <w:sz w:val="20"/>
                <w:szCs w:val="20"/>
              </w:rPr>
            </w:pPr>
            <w:r w:rsidRPr="00537994">
              <w:rPr>
                <w:rFonts w:ascii="Arial" w:hAnsi="Arial" w:cs="Arial"/>
                <w:sz w:val="20"/>
                <w:szCs w:val="20"/>
              </w:rPr>
              <w:t xml:space="preserve">any applicable guidance, </w:t>
            </w:r>
            <w:r w:rsidR="00FC5412">
              <w:rPr>
                <w:rFonts w:ascii="Arial" w:hAnsi="Arial" w:cs="Arial"/>
                <w:sz w:val="20"/>
                <w:szCs w:val="20"/>
              </w:rPr>
              <w:t xml:space="preserve">code of practice, </w:t>
            </w:r>
            <w:r w:rsidRPr="00537994">
              <w:rPr>
                <w:rFonts w:ascii="Arial" w:hAnsi="Arial" w:cs="Arial"/>
                <w:sz w:val="20"/>
                <w:szCs w:val="20"/>
              </w:rPr>
              <w:t>direction or determination with which the Client and/or the Supplier is bound to comply to the extent that the same are published and publicly available or the existence or contents of them have been notified to the Supplier by the Client; and</w:t>
            </w:r>
          </w:p>
          <w:p w14:paraId="1A93D1CC" w14:textId="77777777" w:rsidR="00F22A0C" w:rsidRDefault="00F22A0C" w:rsidP="00A66160">
            <w:pPr>
              <w:pStyle w:val="ListParagraph"/>
              <w:spacing w:line="276" w:lineRule="auto"/>
              <w:rPr>
                <w:rFonts w:ascii="Arial" w:hAnsi="Arial" w:cs="Arial"/>
                <w:sz w:val="20"/>
                <w:szCs w:val="20"/>
              </w:rPr>
            </w:pPr>
          </w:p>
          <w:p w14:paraId="33E44B2A" w14:textId="77777777" w:rsidR="0063444B" w:rsidRPr="00537994" w:rsidRDefault="0063444B" w:rsidP="00A66160">
            <w:pPr>
              <w:pStyle w:val="ListParagraph"/>
              <w:numPr>
                <w:ilvl w:val="0"/>
                <w:numId w:val="5"/>
              </w:numPr>
              <w:spacing w:line="276" w:lineRule="auto"/>
              <w:ind w:left="459" w:hanging="425"/>
              <w:jc w:val="both"/>
              <w:rPr>
                <w:rFonts w:ascii="Arial" w:hAnsi="Arial" w:cs="Arial"/>
                <w:sz w:val="20"/>
                <w:szCs w:val="20"/>
              </w:rPr>
            </w:pPr>
            <w:r w:rsidRPr="00537994">
              <w:rPr>
                <w:rFonts w:ascii="Arial" w:hAnsi="Arial" w:cs="Arial"/>
                <w:sz w:val="20"/>
                <w:szCs w:val="20"/>
              </w:rPr>
              <w:t xml:space="preserve">any applicable judgment </w:t>
            </w:r>
            <w:r w:rsidR="00FC5412">
              <w:rPr>
                <w:rFonts w:ascii="Arial" w:hAnsi="Arial" w:cs="Arial"/>
                <w:sz w:val="20"/>
                <w:szCs w:val="20"/>
              </w:rPr>
              <w:t xml:space="preserve">or order </w:t>
            </w:r>
            <w:r w:rsidRPr="00537994">
              <w:rPr>
                <w:rFonts w:ascii="Arial" w:hAnsi="Arial" w:cs="Arial"/>
                <w:sz w:val="20"/>
                <w:szCs w:val="20"/>
              </w:rPr>
              <w:t>of a relevant court of law which is a binding precedent in England and Wales,</w:t>
            </w:r>
          </w:p>
          <w:p w14:paraId="58244BBE" w14:textId="77777777" w:rsidR="00F22A0C" w:rsidRDefault="00F22A0C" w:rsidP="00A66160">
            <w:pPr>
              <w:pStyle w:val="ListParagraph"/>
              <w:spacing w:line="276" w:lineRule="auto"/>
              <w:rPr>
                <w:rFonts w:ascii="Arial" w:hAnsi="Arial" w:cs="Arial"/>
                <w:sz w:val="20"/>
                <w:szCs w:val="20"/>
              </w:rPr>
            </w:pPr>
          </w:p>
          <w:p w14:paraId="037AAECA"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in each case in force or applicable in both England and Wales, or in Wales only;</w:t>
            </w:r>
          </w:p>
          <w:p w14:paraId="14902B0A"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6EF6663A" w14:textId="77777777" w:rsidTr="00325FED">
        <w:tc>
          <w:tcPr>
            <w:tcW w:w="2801" w:type="dxa"/>
          </w:tcPr>
          <w:p w14:paraId="37BEAB2F"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Necessary Consents</w:t>
            </w:r>
            <w:r w:rsidRPr="00537994">
              <w:rPr>
                <w:rFonts w:ascii="Arial" w:hAnsi="Arial" w:cs="Arial"/>
                <w:sz w:val="20"/>
                <w:szCs w:val="20"/>
              </w:rPr>
              <w:tab/>
            </w:r>
          </w:p>
        </w:tc>
        <w:tc>
          <w:tcPr>
            <w:tcW w:w="5732" w:type="dxa"/>
          </w:tcPr>
          <w:p w14:paraId="28BA0BB5"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all approvals, certificates, authorisations, permissions, licences, permits, regulations and consents necessary from time to time for the </w:t>
            </w:r>
            <w:r w:rsidR="009B0B65">
              <w:rPr>
                <w:rFonts w:ascii="Arial" w:hAnsi="Arial" w:cs="Arial"/>
                <w:sz w:val="20"/>
                <w:szCs w:val="20"/>
              </w:rPr>
              <w:t>provision</w:t>
            </w:r>
            <w:r w:rsidR="009B0B65" w:rsidRPr="00537994">
              <w:rPr>
                <w:rFonts w:ascii="Arial" w:hAnsi="Arial" w:cs="Arial"/>
                <w:sz w:val="20"/>
                <w:szCs w:val="20"/>
              </w:rPr>
              <w:t xml:space="preserve"> </w:t>
            </w:r>
            <w:r w:rsidRPr="00537994">
              <w:rPr>
                <w:rFonts w:ascii="Arial" w:hAnsi="Arial" w:cs="Arial"/>
                <w:sz w:val="20"/>
                <w:szCs w:val="20"/>
              </w:rPr>
              <w:t>of the Service</w:t>
            </w:r>
            <w:r w:rsidR="009B0B65">
              <w:rPr>
                <w:rFonts w:ascii="Arial" w:hAnsi="Arial" w:cs="Arial"/>
                <w:sz w:val="20"/>
                <w:szCs w:val="20"/>
              </w:rPr>
              <w:t>s</w:t>
            </w:r>
            <w:r w:rsidRPr="00537994">
              <w:rPr>
                <w:rFonts w:ascii="Arial" w:hAnsi="Arial" w:cs="Arial"/>
                <w:sz w:val="20"/>
                <w:szCs w:val="20"/>
              </w:rPr>
              <w:t xml:space="preserve"> including without limitation those, if any, specified in the Specification.</w:t>
            </w:r>
          </w:p>
          <w:p w14:paraId="045FEC3C"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4A2E7A08" w14:textId="77777777" w:rsidTr="00325FED">
        <w:tc>
          <w:tcPr>
            <w:tcW w:w="2801" w:type="dxa"/>
          </w:tcPr>
          <w:p w14:paraId="7DBCB441"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Parent Company</w:t>
            </w:r>
          </w:p>
        </w:tc>
        <w:tc>
          <w:tcPr>
            <w:tcW w:w="5732" w:type="dxa"/>
          </w:tcPr>
          <w:p w14:paraId="4B5C251D"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shall have the meaning given to </w:t>
            </w:r>
            <w:r w:rsidR="00F22A0C">
              <w:rPr>
                <w:rFonts w:ascii="Arial" w:hAnsi="Arial" w:cs="Arial"/>
                <w:sz w:val="20"/>
                <w:szCs w:val="20"/>
              </w:rPr>
              <w:t xml:space="preserve">“parent undertaking” </w:t>
            </w:r>
            <w:r w:rsidRPr="00537994">
              <w:rPr>
                <w:rFonts w:ascii="Arial" w:hAnsi="Arial" w:cs="Arial"/>
                <w:sz w:val="20"/>
                <w:szCs w:val="20"/>
              </w:rPr>
              <w:t>in section 1162 and Schedule 7 of the Companies Act 2006;</w:t>
            </w:r>
          </w:p>
          <w:p w14:paraId="29089AFC"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70D86F5B" w14:textId="77777777" w:rsidTr="00325FED">
        <w:tc>
          <w:tcPr>
            <w:tcW w:w="2801" w:type="dxa"/>
          </w:tcPr>
          <w:p w14:paraId="740C5F7E"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Parties</w:t>
            </w:r>
          </w:p>
        </w:tc>
        <w:tc>
          <w:tcPr>
            <w:tcW w:w="5732" w:type="dxa"/>
          </w:tcPr>
          <w:p w14:paraId="19B855C5"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means the Client and the Supplie</w:t>
            </w:r>
            <w:r w:rsidR="00F22A0C">
              <w:rPr>
                <w:rFonts w:ascii="Arial" w:hAnsi="Arial" w:cs="Arial"/>
                <w:sz w:val="20"/>
                <w:szCs w:val="20"/>
              </w:rPr>
              <w:t>r and “Party” shall mean either of them;</w:t>
            </w:r>
          </w:p>
          <w:p w14:paraId="4FBF16BF"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03940F33" w14:textId="77777777" w:rsidTr="00325FED">
        <w:tc>
          <w:tcPr>
            <w:tcW w:w="2801" w:type="dxa"/>
          </w:tcPr>
          <w:p w14:paraId="3A34EB52"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PCR 2015</w:t>
            </w:r>
          </w:p>
        </w:tc>
        <w:tc>
          <w:tcPr>
            <w:tcW w:w="5732" w:type="dxa"/>
          </w:tcPr>
          <w:p w14:paraId="1B348CF9" w14:textId="77777777" w:rsidR="0063444B" w:rsidRPr="00537994" w:rsidRDefault="00F22A0C" w:rsidP="00A66160">
            <w:pPr>
              <w:spacing w:line="276" w:lineRule="auto"/>
              <w:ind w:left="34"/>
              <w:jc w:val="both"/>
              <w:rPr>
                <w:rFonts w:ascii="Arial" w:hAnsi="Arial" w:cs="Arial"/>
                <w:sz w:val="20"/>
                <w:szCs w:val="20"/>
              </w:rPr>
            </w:pPr>
            <w:r>
              <w:rPr>
                <w:rFonts w:ascii="Arial" w:hAnsi="Arial" w:cs="Arial"/>
                <w:sz w:val="20"/>
                <w:szCs w:val="20"/>
              </w:rPr>
              <w:t>means the</w:t>
            </w:r>
            <w:r w:rsidR="0063444B" w:rsidRPr="00537994">
              <w:rPr>
                <w:rFonts w:ascii="Arial" w:hAnsi="Arial" w:cs="Arial"/>
                <w:sz w:val="20"/>
                <w:szCs w:val="20"/>
              </w:rPr>
              <w:t xml:space="preserve"> Public Contracts Regulations 2015;</w:t>
            </w:r>
          </w:p>
          <w:p w14:paraId="4A10DA50"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5981CB00" w14:textId="77777777" w:rsidTr="00325FED">
        <w:tc>
          <w:tcPr>
            <w:tcW w:w="2801" w:type="dxa"/>
          </w:tcPr>
          <w:p w14:paraId="6217CCBA"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Personnel</w:t>
            </w:r>
          </w:p>
          <w:p w14:paraId="4615D410" w14:textId="77777777" w:rsidR="0063444B" w:rsidRPr="00537994" w:rsidRDefault="0063444B" w:rsidP="00A66160">
            <w:pPr>
              <w:pStyle w:val="ListParagraph"/>
              <w:spacing w:line="276" w:lineRule="auto"/>
              <w:ind w:left="0"/>
              <w:jc w:val="both"/>
              <w:rPr>
                <w:rFonts w:ascii="Arial" w:hAnsi="Arial" w:cs="Arial"/>
                <w:sz w:val="20"/>
                <w:szCs w:val="20"/>
              </w:rPr>
            </w:pPr>
          </w:p>
        </w:tc>
        <w:tc>
          <w:tcPr>
            <w:tcW w:w="5732" w:type="dxa"/>
          </w:tcPr>
          <w:p w14:paraId="4E753125"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 xml:space="preserve">means </w:t>
            </w:r>
            <w:r w:rsidR="00FC5412">
              <w:rPr>
                <w:rFonts w:ascii="Arial" w:hAnsi="Arial" w:cs="Arial"/>
                <w:sz w:val="20"/>
                <w:szCs w:val="20"/>
              </w:rPr>
              <w:t>the</w:t>
            </w:r>
            <w:r w:rsidRPr="00537994">
              <w:rPr>
                <w:rFonts w:ascii="Arial" w:hAnsi="Arial" w:cs="Arial"/>
                <w:sz w:val="20"/>
                <w:szCs w:val="20"/>
              </w:rPr>
              <w:t xml:space="preserve"> officers, partners, employees, workers, agents, consultants and sub-contractors of whatever nature</w:t>
            </w:r>
            <w:r w:rsidR="00FC5412">
              <w:rPr>
                <w:rFonts w:ascii="Arial" w:hAnsi="Arial" w:cs="Arial"/>
                <w:sz w:val="20"/>
                <w:szCs w:val="20"/>
              </w:rPr>
              <w:t xml:space="preserve"> of a Party</w:t>
            </w:r>
            <w:r w:rsidRPr="00537994">
              <w:rPr>
                <w:rFonts w:ascii="Arial" w:hAnsi="Arial" w:cs="Arial"/>
                <w:sz w:val="20"/>
                <w:szCs w:val="20"/>
              </w:rPr>
              <w:t>;</w:t>
            </w:r>
          </w:p>
          <w:p w14:paraId="00EB2F4A"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A0106E" w:rsidRPr="00537994" w14:paraId="186B5A20" w14:textId="77777777" w:rsidTr="00325FED">
        <w:tc>
          <w:tcPr>
            <w:tcW w:w="2801" w:type="dxa"/>
          </w:tcPr>
          <w:p w14:paraId="6355A3C7" w14:textId="77777777" w:rsidR="00A0106E" w:rsidRDefault="00A0106E" w:rsidP="00A66160">
            <w:pPr>
              <w:pStyle w:val="ListParagraph"/>
              <w:spacing w:line="276" w:lineRule="auto"/>
              <w:ind w:left="0"/>
              <w:jc w:val="both"/>
              <w:rPr>
                <w:rFonts w:ascii="Arial" w:hAnsi="Arial" w:cs="Arial"/>
                <w:sz w:val="20"/>
                <w:szCs w:val="20"/>
              </w:rPr>
            </w:pPr>
            <w:r>
              <w:rPr>
                <w:rFonts w:ascii="Arial" w:hAnsi="Arial" w:cs="Arial"/>
                <w:sz w:val="20"/>
                <w:szCs w:val="20"/>
              </w:rPr>
              <w:t>Premises</w:t>
            </w:r>
          </w:p>
          <w:p w14:paraId="6778FA5C" w14:textId="77777777" w:rsidR="00A0106E" w:rsidRPr="00537994" w:rsidRDefault="00A0106E" w:rsidP="00A66160">
            <w:pPr>
              <w:pStyle w:val="ListParagraph"/>
              <w:spacing w:line="276" w:lineRule="auto"/>
              <w:ind w:left="0"/>
              <w:jc w:val="both"/>
              <w:rPr>
                <w:rFonts w:ascii="Arial" w:hAnsi="Arial" w:cs="Arial"/>
                <w:sz w:val="20"/>
                <w:szCs w:val="20"/>
              </w:rPr>
            </w:pPr>
          </w:p>
        </w:tc>
        <w:tc>
          <w:tcPr>
            <w:tcW w:w="5732" w:type="dxa"/>
          </w:tcPr>
          <w:p w14:paraId="272978EF" w14:textId="77777777" w:rsidR="00A0106E" w:rsidRDefault="00A0106E" w:rsidP="00A66160">
            <w:pPr>
              <w:pStyle w:val="ListParagraph"/>
              <w:spacing w:line="276" w:lineRule="auto"/>
              <w:ind w:left="34" w:hanging="34"/>
              <w:jc w:val="both"/>
              <w:rPr>
                <w:rFonts w:ascii="Arial" w:hAnsi="Arial" w:cs="Arial"/>
                <w:sz w:val="20"/>
                <w:szCs w:val="20"/>
              </w:rPr>
            </w:pPr>
            <w:r>
              <w:rPr>
                <w:rFonts w:ascii="Arial" w:hAnsi="Arial" w:cs="Arial"/>
                <w:sz w:val="20"/>
                <w:szCs w:val="20"/>
              </w:rPr>
              <w:t xml:space="preserve">means buildings and land; </w:t>
            </w:r>
          </w:p>
          <w:p w14:paraId="7D1136AC" w14:textId="77777777" w:rsidR="00A0106E" w:rsidRPr="00537994" w:rsidRDefault="00A0106E" w:rsidP="00A66160">
            <w:pPr>
              <w:pStyle w:val="ListParagraph"/>
              <w:spacing w:line="276" w:lineRule="auto"/>
              <w:ind w:left="34" w:hanging="34"/>
              <w:jc w:val="both"/>
              <w:rPr>
                <w:rFonts w:ascii="Arial" w:hAnsi="Arial" w:cs="Arial"/>
                <w:sz w:val="20"/>
                <w:szCs w:val="20"/>
              </w:rPr>
            </w:pPr>
          </w:p>
        </w:tc>
      </w:tr>
      <w:tr w:rsidR="0063444B" w:rsidRPr="00537994" w14:paraId="138653C4" w14:textId="77777777" w:rsidTr="00325FED">
        <w:tc>
          <w:tcPr>
            <w:tcW w:w="2801" w:type="dxa"/>
          </w:tcPr>
          <w:p w14:paraId="696D37FE"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Previous Supplier</w:t>
            </w:r>
          </w:p>
        </w:tc>
        <w:tc>
          <w:tcPr>
            <w:tcW w:w="5732" w:type="dxa"/>
          </w:tcPr>
          <w:p w14:paraId="1E09F839"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means any third party supplier who provides the Services prior to the Initial Service Transfer Date;</w:t>
            </w:r>
          </w:p>
          <w:p w14:paraId="7F845A3A"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62AE5F76" w14:textId="77777777" w:rsidTr="00325FED">
        <w:tc>
          <w:tcPr>
            <w:tcW w:w="2801" w:type="dxa"/>
          </w:tcPr>
          <w:p w14:paraId="234840E0"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Price</w:t>
            </w:r>
          </w:p>
        </w:tc>
        <w:tc>
          <w:tcPr>
            <w:tcW w:w="5732" w:type="dxa"/>
          </w:tcPr>
          <w:p w14:paraId="25ED8D78" w14:textId="77777777" w:rsidR="0063444B" w:rsidRPr="00537994" w:rsidRDefault="009B0B65" w:rsidP="00A66160">
            <w:pPr>
              <w:pStyle w:val="ListParagraph"/>
              <w:spacing w:line="276" w:lineRule="auto"/>
              <w:ind w:left="34"/>
              <w:jc w:val="both"/>
              <w:rPr>
                <w:rFonts w:ascii="Arial" w:hAnsi="Arial" w:cs="Arial"/>
                <w:sz w:val="20"/>
                <w:szCs w:val="20"/>
              </w:rPr>
            </w:pPr>
            <w:r>
              <w:rPr>
                <w:rFonts w:ascii="Arial" w:hAnsi="Arial" w:cs="Arial"/>
                <w:sz w:val="20"/>
                <w:szCs w:val="20"/>
              </w:rPr>
              <w:t xml:space="preserve">has the meaning given in </w:t>
            </w:r>
            <w:r w:rsidR="00E03FCE">
              <w:rPr>
                <w:rFonts w:ascii="Arial" w:hAnsi="Arial" w:cs="Arial"/>
                <w:sz w:val="20"/>
                <w:szCs w:val="20"/>
              </w:rPr>
              <w:t xml:space="preserve"> Condition 1</w:t>
            </w:r>
            <w:r>
              <w:rPr>
                <w:rFonts w:ascii="Arial" w:hAnsi="Arial" w:cs="Arial"/>
                <w:sz w:val="20"/>
                <w:szCs w:val="20"/>
              </w:rPr>
              <w:t>3</w:t>
            </w:r>
            <w:r w:rsidR="00E03FCE">
              <w:rPr>
                <w:rFonts w:ascii="Arial" w:hAnsi="Arial" w:cs="Arial"/>
                <w:sz w:val="20"/>
                <w:szCs w:val="20"/>
              </w:rPr>
              <w:t>.1</w:t>
            </w:r>
            <w:r w:rsidR="0063444B" w:rsidRPr="00537994">
              <w:rPr>
                <w:rFonts w:ascii="Arial" w:hAnsi="Arial" w:cs="Arial"/>
                <w:sz w:val="20"/>
                <w:szCs w:val="20"/>
              </w:rPr>
              <w:t>;</w:t>
            </w:r>
          </w:p>
          <w:p w14:paraId="255901FF"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638A734C" w14:textId="77777777" w:rsidTr="00325FED">
        <w:tc>
          <w:tcPr>
            <w:tcW w:w="2801" w:type="dxa"/>
          </w:tcPr>
          <w:p w14:paraId="56912B2D"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Programme of Work</w:t>
            </w:r>
          </w:p>
        </w:tc>
        <w:tc>
          <w:tcPr>
            <w:tcW w:w="5732" w:type="dxa"/>
          </w:tcPr>
          <w:p w14:paraId="1A323A1D"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 xml:space="preserve">means any programme, timetable or key milestones which regulates or specifies the period or periods for the completion of the Services or any part thereof and referred to in </w:t>
            </w:r>
            <w:r w:rsidR="00F22A0C">
              <w:rPr>
                <w:rFonts w:ascii="Arial" w:hAnsi="Arial" w:cs="Arial"/>
                <w:sz w:val="20"/>
                <w:szCs w:val="20"/>
              </w:rPr>
              <w:t>Condition</w:t>
            </w:r>
            <w:r w:rsidRPr="00537994">
              <w:rPr>
                <w:rFonts w:ascii="Arial" w:hAnsi="Arial" w:cs="Arial"/>
                <w:sz w:val="20"/>
                <w:szCs w:val="20"/>
              </w:rPr>
              <w:t xml:space="preserve"> </w:t>
            </w:r>
            <w:r w:rsidR="009B0B65">
              <w:rPr>
                <w:rFonts w:ascii="Arial" w:hAnsi="Arial" w:cs="Arial"/>
                <w:sz w:val="20"/>
                <w:szCs w:val="20"/>
              </w:rPr>
              <w:t>8</w:t>
            </w:r>
            <w:r w:rsidRPr="00537994">
              <w:rPr>
                <w:rFonts w:ascii="Arial" w:hAnsi="Arial" w:cs="Arial"/>
                <w:sz w:val="20"/>
                <w:szCs w:val="20"/>
              </w:rPr>
              <w:t>;</w:t>
            </w:r>
          </w:p>
          <w:p w14:paraId="13EC1912"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63444B" w:rsidRPr="00537994" w14:paraId="333FBABE" w14:textId="77777777" w:rsidTr="00325FED">
        <w:tc>
          <w:tcPr>
            <w:tcW w:w="2801" w:type="dxa"/>
          </w:tcPr>
          <w:p w14:paraId="51760772"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Prohibited Act</w:t>
            </w:r>
          </w:p>
        </w:tc>
        <w:tc>
          <w:tcPr>
            <w:tcW w:w="5732" w:type="dxa"/>
          </w:tcPr>
          <w:p w14:paraId="38087C47" w14:textId="77777777" w:rsidR="0063444B" w:rsidRPr="00537994" w:rsidRDefault="0063444B" w:rsidP="00A66160">
            <w:pPr>
              <w:pStyle w:val="ListParagraph"/>
              <w:spacing w:line="276" w:lineRule="auto"/>
              <w:ind w:left="34"/>
              <w:jc w:val="both"/>
              <w:rPr>
                <w:rFonts w:ascii="Arial" w:hAnsi="Arial" w:cs="Arial"/>
                <w:sz w:val="20"/>
                <w:szCs w:val="20"/>
              </w:rPr>
            </w:pPr>
            <w:r w:rsidRPr="00537994">
              <w:rPr>
                <w:rFonts w:ascii="Arial" w:hAnsi="Arial" w:cs="Arial"/>
                <w:sz w:val="20"/>
                <w:szCs w:val="20"/>
              </w:rPr>
              <w:t>the following constitute Prohibited Acts:</w:t>
            </w:r>
          </w:p>
          <w:p w14:paraId="38947DCB" w14:textId="77777777" w:rsidR="0063444B" w:rsidRPr="00537994" w:rsidRDefault="0063444B" w:rsidP="00A66160">
            <w:pPr>
              <w:spacing w:line="276" w:lineRule="auto"/>
              <w:ind w:left="34"/>
              <w:jc w:val="both"/>
              <w:rPr>
                <w:rFonts w:ascii="Arial" w:hAnsi="Arial" w:cs="Arial"/>
                <w:sz w:val="20"/>
                <w:szCs w:val="20"/>
              </w:rPr>
            </w:pPr>
          </w:p>
          <w:p w14:paraId="33AAB1F5" w14:textId="77777777" w:rsidR="0063444B" w:rsidRPr="00537994" w:rsidRDefault="0063444B" w:rsidP="00A66160">
            <w:pPr>
              <w:pStyle w:val="ListParagraph"/>
              <w:numPr>
                <w:ilvl w:val="0"/>
                <w:numId w:val="6"/>
              </w:numPr>
              <w:spacing w:line="276" w:lineRule="auto"/>
              <w:ind w:left="601" w:hanging="567"/>
              <w:jc w:val="both"/>
              <w:rPr>
                <w:rFonts w:ascii="Arial" w:hAnsi="Arial" w:cs="Arial"/>
                <w:sz w:val="20"/>
                <w:szCs w:val="20"/>
              </w:rPr>
            </w:pPr>
            <w:r w:rsidRPr="00537994">
              <w:rPr>
                <w:rFonts w:ascii="Arial" w:hAnsi="Arial" w:cs="Arial"/>
                <w:sz w:val="20"/>
                <w:szCs w:val="20"/>
              </w:rPr>
              <w:t>directly or indirectly to offer, promise or give any person working for or engaged by the Client a financial or other advantage to:</w:t>
            </w:r>
          </w:p>
          <w:p w14:paraId="3679DC58" w14:textId="77777777" w:rsidR="0063444B" w:rsidRPr="00537994" w:rsidRDefault="0063444B" w:rsidP="00A66160">
            <w:pPr>
              <w:pStyle w:val="ListParagraph"/>
              <w:spacing w:line="276" w:lineRule="auto"/>
              <w:ind w:left="601"/>
              <w:jc w:val="both"/>
              <w:rPr>
                <w:rFonts w:ascii="Arial" w:hAnsi="Arial" w:cs="Arial"/>
                <w:sz w:val="20"/>
                <w:szCs w:val="20"/>
              </w:rPr>
            </w:pPr>
          </w:p>
          <w:p w14:paraId="7C06FBB9" w14:textId="77777777" w:rsidR="0063444B" w:rsidRPr="00537994" w:rsidRDefault="0063444B" w:rsidP="00A66160">
            <w:pPr>
              <w:pStyle w:val="ListParagraph"/>
              <w:numPr>
                <w:ilvl w:val="0"/>
                <w:numId w:val="7"/>
              </w:numPr>
              <w:spacing w:line="276" w:lineRule="auto"/>
              <w:ind w:left="1026" w:hanging="425"/>
              <w:jc w:val="both"/>
              <w:rPr>
                <w:rFonts w:ascii="Arial" w:hAnsi="Arial" w:cs="Arial"/>
                <w:sz w:val="20"/>
                <w:szCs w:val="20"/>
              </w:rPr>
            </w:pPr>
            <w:r w:rsidRPr="00537994">
              <w:rPr>
                <w:rFonts w:ascii="Arial" w:hAnsi="Arial" w:cs="Arial"/>
                <w:sz w:val="20"/>
                <w:szCs w:val="20"/>
              </w:rPr>
              <w:t>induce that person to perform improperly a relevant function or activity; or</w:t>
            </w:r>
          </w:p>
          <w:p w14:paraId="32F3EDA8" w14:textId="77777777" w:rsidR="0063444B" w:rsidRDefault="0063444B" w:rsidP="00A66160">
            <w:pPr>
              <w:pStyle w:val="ListParagraph"/>
              <w:numPr>
                <w:ilvl w:val="0"/>
                <w:numId w:val="7"/>
              </w:numPr>
              <w:spacing w:line="276" w:lineRule="auto"/>
              <w:ind w:left="1026" w:hanging="425"/>
              <w:jc w:val="both"/>
              <w:rPr>
                <w:rFonts w:ascii="Arial" w:hAnsi="Arial" w:cs="Arial"/>
                <w:sz w:val="20"/>
                <w:szCs w:val="20"/>
              </w:rPr>
            </w:pPr>
            <w:r w:rsidRPr="00537994">
              <w:rPr>
                <w:rFonts w:ascii="Arial" w:hAnsi="Arial" w:cs="Arial"/>
                <w:sz w:val="20"/>
                <w:szCs w:val="20"/>
              </w:rPr>
              <w:t xml:space="preserve">reward that person for improper performance of </w:t>
            </w:r>
            <w:r w:rsidR="00F22A0C">
              <w:rPr>
                <w:rFonts w:ascii="Arial" w:hAnsi="Arial" w:cs="Arial"/>
                <w:sz w:val="20"/>
                <w:szCs w:val="20"/>
              </w:rPr>
              <w:t>a relevant function or activity</w:t>
            </w:r>
            <w:r w:rsidR="00906ED3">
              <w:rPr>
                <w:rFonts w:ascii="Arial" w:hAnsi="Arial" w:cs="Arial"/>
                <w:sz w:val="20"/>
                <w:szCs w:val="20"/>
              </w:rPr>
              <w:t>;</w:t>
            </w:r>
          </w:p>
          <w:p w14:paraId="52F10CD6" w14:textId="77777777" w:rsidR="00F22A0C" w:rsidRDefault="00F22A0C" w:rsidP="00A66160">
            <w:pPr>
              <w:pStyle w:val="ListParagraph"/>
              <w:spacing w:line="276" w:lineRule="auto"/>
              <w:ind w:left="1026"/>
              <w:jc w:val="both"/>
              <w:rPr>
                <w:rFonts w:ascii="Arial" w:hAnsi="Arial" w:cs="Arial"/>
                <w:sz w:val="20"/>
                <w:szCs w:val="20"/>
              </w:rPr>
            </w:pPr>
          </w:p>
          <w:p w14:paraId="04866089" w14:textId="77777777" w:rsidR="0063444B" w:rsidRPr="00537994" w:rsidRDefault="0063444B" w:rsidP="00A66160">
            <w:pPr>
              <w:pStyle w:val="ListParagraph"/>
              <w:numPr>
                <w:ilvl w:val="0"/>
                <w:numId w:val="6"/>
              </w:numPr>
              <w:spacing w:line="276" w:lineRule="auto"/>
              <w:ind w:left="601" w:hanging="567"/>
              <w:jc w:val="both"/>
              <w:rPr>
                <w:rFonts w:ascii="Arial" w:hAnsi="Arial" w:cs="Arial"/>
                <w:sz w:val="20"/>
                <w:szCs w:val="20"/>
              </w:rPr>
            </w:pPr>
            <w:r w:rsidRPr="00537994">
              <w:rPr>
                <w:rFonts w:ascii="Arial" w:hAnsi="Arial" w:cs="Arial"/>
                <w:sz w:val="20"/>
                <w:szCs w:val="20"/>
              </w:rPr>
              <w:t>directly or indirectly to request, agree to receive or accept any financial or other advantage as an inducement or a reward for improper performance of a relevant function or activity in connection with this Contract;</w:t>
            </w:r>
          </w:p>
          <w:p w14:paraId="323225BD" w14:textId="77777777" w:rsidR="0063444B" w:rsidRPr="00537994" w:rsidRDefault="0063444B" w:rsidP="00A66160">
            <w:pPr>
              <w:pStyle w:val="ListParagraph"/>
              <w:spacing w:line="276" w:lineRule="auto"/>
              <w:ind w:left="601"/>
              <w:jc w:val="both"/>
              <w:rPr>
                <w:rFonts w:ascii="Arial" w:hAnsi="Arial" w:cs="Arial"/>
                <w:sz w:val="20"/>
                <w:szCs w:val="20"/>
              </w:rPr>
            </w:pPr>
          </w:p>
          <w:p w14:paraId="48DE7F74" w14:textId="77777777" w:rsidR="0063444B" w:rsidRPr="00537994" w:rsidRDefault="0063444B" w:rsidP="00A66160">
            <w:pPr>
              <w:pStyle w:val="ListParagraph"/>
              <w:numPr>
                <w:ilvl w:val="0"/>
                <w:numId w:val="6"/>
              </w:numPr>
              <w:spacing w:line="276" w:lineRule="auto"/>
              <w:ind w:left="601" w:hanging="567"/>
              <w:jc w:val="both"/>
              <w:rPr>
                <w:rFonts w:ascii="Arial" w:hAnsi="Arial" w:cs="Arial"/>
                <w:sz w:val="20"/>
                <w:szCs w:val="20"/>
              </w:rPr>
            </w:pPr>
            <w:r w:rsidRPr="00537994">
              <w:rPr>
                <w:rFonts w:ascii="Arial" w:hAnsi="Arial" w:cs="Arial"/>
                <w:sz w:val="20"/>
                <w:szCs w:val="20"/>
              </w:rPr>
              <w:t>committing any offence:</w:t>
            </w:r>
          </w:p>
          <w:p w14:paraId="1ACC5D09" w14:textId="77777777" w:rsidR="00F22A0C" w:rsidRDefault="00F22A0C" w:rsidP="00A66160">
            <w:pPr>
              <w:pStyle w:val="ListParagraph"/>
              <w:spacing w:line="276" w:lineRule="auto"/>
              <w:rPr>
                <w:rFonts w:ascii="Arial" w:hAnsi="Arial" w:cs="Arial"/>
                <w:sz w:val="20"/>
                <w:szCs w:val="20"/>
              </w:rPr>
            </w:pPr>
          </w:p>
          <w:p w14:paraId="2D19D838" w14:textId="77777777" w:rsidR="0063444B" w:rsidRPr="00537994" w:rsidRDefault="0063444B" w:rsidP="00A66160">
            <w:pPr>
              <w:pStyle w:val="ListParagraph"/>
              <w:numPr>
                <w:ilvl w:val="0"/>
                <w:numId w:val="8"/>
              </w:numPr>
              <w:spacing w:line="276" w:lineRule="auto"/>
              <w:ind w:left="1026" w:hanging="425"/>
              <w:jc w:val="both"/>
              <w:rPr>
                <w:rFonts w:ascii="Arial" w:hAnsi="Arial" w:cs="Arial"/>
                <w:sz w:val="20"/>
                <w:szCs w:val="20"/>
              </w:rPr>
            </w:pPr>
            <w:r w:rsidRPr="00537994">
              <w:rPr>
                <w:rFonts w:ascii="Arial" w:hAnsi="Arial" w:cs="Arial"/>
                <w:sz w:val="20"/>
                <w:szCs w:val="20"/>
              </w:rPr>
              <w:t xml:space="preserve">under the Bribery Act 2010; </w:t>
            </w:r>
          </w:p>
          <w:p w14:paraId="5388ADCA" w14:textId="77777777" w:rsidR="0063444B" w:rsidRPr="00537994" w:rsidRDefault="0063444B" w:rsidP="00A66160">
            <w:pPr>
              <w:pStyle w:val="ListParagraph"/>
              <w:numPr>
                <w:ilvl w:val="0"/>
                <w:numId w:val="8"/>
              </w:numPr>
              <w:spacing w:line="276" w:lineRule="auto"/>
              <w:ind w:left="1026" w:hanging="425"/>
              <w:jc w:val="both"/>
              <w:rPr>
                <w:rFonts w:ascii="Arial" w:hAnsi="Arial" w:cs="Arial"/>
                <w:sz w:val="20"/>
                <w:szCs w:val="20"/>
              </w:rPr>
            </w:pPr>
            <w:r w:rsidRPr="00537994">
              <w:rPr>
                <w:rFonts w:ascii="Arial" w:hAnsi="Arial" w:cs="Arial"/>
                <w:sz w:val="20"/>
                <w:szCs w:val="20"/>
              </w:rPr>
              <w:t>under legislation creating offences concerning fraudulent acts;</w:t>
            </w:r>
          </w:p>
          <w:p w14:paraId="3D80093B" w14:textId="77777777" w:rsidR="0063444B" w:rsidRPr="00537994" w:rsidRDefault="0063444B" w:rsidP="00A66160">
            <w:pPr>
              <w:pStyle w:val="ListParagraph"/>
              <w:numPr>
                <w:ilvl w:val="0"/>
                <w:numId w:val="8"/>
              </w:numPr>
              <w:spacing w:line="276" w:lineRule="auto"/>
              <w:ind w:left="1026" w:hanging="425"/>
              <w:jc w:val="both"/>
              <w:rPr>
                <w:rFonts w:ascii="Arial" w:hAnsi="Arial" w:cs="Arial"/>
                <w:sz w:val="20"/>
                <w:szCs w:val="20"/>
              </w:rPr>
            </w:pPr>
            <w:r w:rsidRPr="00537994">
              <w:rPr>
                <w:rFonts w:ascii="Arial" w:hAnsi="Arial" w:cs="Arial"/>
                <w:sz w:val="20"/>
                <w:szCs w:val="20"/>
              </w:rPr>
              <w:t>at common law concerning fraudulent acts relating to this Contract or any other contract with the Client; or</w:t>
            </w:r>
          </w:p>
          <w:p w14:paraId="73EEF705" w14:textId="77777777" w:rsidR="0063444B" w:rsidRPr="00537994" w:rsidRDefault="0063444B" w:rsidP="00A66160">
            <w:pPr>
              <w:pStyle w:val="ListParagraph"/>
              <w:numPr>
                <w:ilvl w:val="0"/>
                <w:numId w:val="8"/>
              </w:numPr>
              <w:spacing w:line="276" w:lineRule="auto"/>
              <w:ind w:left="1026" w:hanging="425"/>
              <w:jc w:val="both"/>
              <w:rPr>
                <w:rFonts w:ascii="Arial" w:hAnsi="Arial" w:cs="Arial"/>
                <w:sz w:val="20"/>
                <w:szCs w:val="20"/>
              </w:rPr>
            </w:pPr>
            <w:r w:rsidRPr="00537994">
              <w:rPr>
                <w:rFonts w:ascii="Arial" w:hAnsi="Arial" w:cs="Arial"/>
                <w:sz w:val="20"/>
                <w:szCs w:val="20"/>
              </w:rPr>
              <w:t>defrauding, attempting to defraud or conspiring to defraud the Client;</w:t>
            </w:r>
          </w:p>
          <w:p w14:paraId="31876BCF" w14:textId="77777777" w:rsidR="0063444B" w:rsidRPr="00537994" w:rsidRDefault="0063444B" w:rsidP="00A66160">
            <w:pPr>
              <w:pStyle w:val="ListParagraph"/>
              <w:spacing w:line="276" w:lineRule="auto"/>
              <w:ind w:left="34"/>
              <w:jc w:val="both"/>
              <w:rPr>
                <w:rFonts w:ascii="Arial" w:hAnsi="Arial" w:cs="Arial"/>
                <w:sz w:val="20"/>
                <w:szCs w:val="20"/>
              </w:rPr>
            </w:pPr>
          </w:p>
        </w:tc>
      </w:tr>
      <w:tr w:rsidR="002D6982" w:rsidRPr="00537994" w14:paraId="2F6F76A1" w14:textId="77777777" w:rsidTr="00325FED">
        <w:tc>
          <w:tcPr>
            <w:tcW w:w="2801" w:type="dxa"/>
          </w:tcPr>
          <w:p w14:paraId="2EEBDCFF" w14:textId="77777777" w:rsidR="002D6982" w:rsidRPr="00537994" w:rsidRDefault="002D6982" w:rsidP="00A66160">
            <w:pPr>
              <w:pStyle w:val="ListParagraph"/>
              <w:ind w:left="0"/>
              <w:jc w:val="both"/>
              <w:rPr>
                <w:rFonts w:ascii="Arial" w:hAnsi="Arial" w:cs="Arial"/>
                <w:sz w:val="20"/>
                <w:szCs w:val="20"/>
              </w:rPr>
            </w:pPr>
            <w:r>
              <w:rPr>
                <w:rFonts w:ascii="Arial" w:hAnsi="Arial" w:cs="Arial"/>
                <w:sz w:val="20"/>
                <w:szCs w:val="20"/>
              </w:rPr>
              <w:t>Protective Measures</w:t>
            </w:r>
          </w:p>
        </w:tc>
        <w:tc>
          <w:tcPr>
            <w:tcW w:w="5732" w:type="dxa"/>
          </w:tcPr>
          <w:p w14:paraId="2989F18A" w14:textId="77777777" w:rsidR="002D6982" w:rsidRDefault="002D6982" w:rsidP="00A66160">
            <w:pPr>
              <w:pStyle w:val="ListParagraph"/>
              <w:ind w:left="34"/>
              <w:jc w:val="both"/>
              <w:rPr>
                <w:rFonts w:ascii="Arial" w:hAnsi="Arial" w:cs="Arial"/>
                <w:sz w:val="20"/>
                <w:szCs w:val="20"/>
              </w:rPr>
            </w:pPr>
            <w:r>
              <w:rPr>
                <w:rFonts w:ascii="Arial" w:hAnsi="Arial" w:cs="Arial"/>
                <w:sz w:val="20"/>
                <w:szCs w:val="20"/>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matter after an incident and regularly assessing and evaluating the effectiveness of the measures adopted by it;</w:t>
            </w:r>
          </w:p>
          <w:p w14:paraId="2C03F8E0" w14:textId="77777777" w:rsidR="002D6982" w:rsidRPr="00537994" w:rsidRDefault="002D6982" w:rsidP="00A66160">
            <w:pPr>
              <w:pStyle w:val="ListParagraph"/>
              <w:ind w:left="34"/>
              <w:jc w:val="both"/>
              <w:rPr>
                <w:rFonts w:ascii="Arial" w:hAnsi="Arial" w:cs="Arial"/>
                <w:sz w:val="20"/>
                <w:szCs w:val="20"/>
              </w:rPr>
            </w:pPr>
            <w:r>
              <w:rPr>
                <w:rFonts w:ascii="Arial" w:hAnsi="Arial" w:cs="Arial"/>
                <w:sz w:val="20"/>
                <w:szCs w:val="20"/>
              </w:rPr>
              <w:t xml:space="preserve"> </w:t>
            </w:r>
          </w:p>
        </w:tc>
      </w:tr>
      <w:tr w:rsidR="0063444B" w:rsidRPr="00537994" w14:paraId="08FC399D" w14:textId="77777777" w:rsidTr="00325FED">
        <w:tc>
          <w:tcPr>
            <w:tcW w:w="2801" w:type="dxa"/>
          </w:tcPr>
          <w:p w14:paraId="6226BC61"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Relevant Transfer</w:t>
            </w:r>
          </w:p>
          <w:p w14:paraId="0315B06E" w14:textId="77777777" w:rsidR="0063444B" w:rsidRPr="00537994" w:rsidRDefault="0063444B" w:rsidP="00A66160">
            <w:pPr>
              <w:pStyle w:val="ListParagraph"/>
              <w:spacing w:line="276" w:lineRule="auto"/>
              <w:ind w:left="0"/>
              <w:jc w:val="both"/>
              <w:rPr>
                <w:rFonts w:ascii="Arial" w:hAnsi="Arial" w:cs="Arial"/>
                <w:sz w:val="20"/>
                <w:szCs w:val="20"/>
              </w:rPr>
            </w:pPr>
          </w:p>
        </w:tc>
        <w:tc>
          <w:tcPr>
            <w:tcW w:w="5732" w:type="dxa"/>
          </w:tcPr>
          <w:p w14:paraId="721E219B" w14:textId="77777777" w:rsidR="0063444B" w:rsidRPr="00537994" w:rsidRDefault="00906ED3" w:rsidP="00A66160">
            <w:pPr>
              <w:pStyle w:val="ListParagraph"/>
              <w:spacing w:line="276" w:lineRule="auto"/>
              <w:ind w:left="34"/>
              <w:jc w:val="both"/>
              <w:rPr>
                <w:rFonts w:ascii="Arial" w:hAnsi="Arial" w:cs="Arial"/>
                <w:sz w:val="20"/>
                <w:szCs w:val="20"/>
              </w:rPr>
            </w:pPr>
            <w:r>
              <w:rPr>
                <w:rFonts w:ascii="Arial" w:hAnsi="Arial" w:cs="Arial"/>
                <w:sz w:val="20"/>
                <w:szCs w:val="20"/>
              </w:rPr>
              <w:t>m</w:t>
            </w:r>
            <w:r w:rsidR="0063444B" w:rsidRPr="00537994">
              <w:rPr>
                <w:rFonts w:ascii="Arial" w:hAnsi="Arial" w:cs="Arial"/>
                <w:sz w:val="20"/>
                <w:szCs w:val="20"/>
              </w:rPr>
              <w:t>eans</w:t>
            </w:r>
            <w:r>
              <w:rPr>
                <w:rFonts w:ascii="Arial" w:hAnsi="Arial" w:cs="Arial"/>
                <w:sz w:val="20"/>
                <w:szCs w:val="20"/>
              </w:rPr>
              <w:t xml:space="preserve"> a service provision change to which TUPE applies;</w:t>
            </w:r>
          </w:p>
        </w:tc>
      </w:tr>
      <w:tr w:rsidR="0063444B" w:rsidRPr="00537994" w14:paraId="188F123B" w14:textId="77777777" w:rsidTr="00325FED">
        <w:tc>
          <w:tcPr>
            <w:tcW w:w="2801" w:type="dxa"/>
          </w:tcPr>
          <w:p w14:paraId="4F3B01A5"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Replacement Services</w:t>
            </w:r>
          </w:p>
        </w:tc>
        <w:tc>
          <w:tcPr>
            <w:tcW w:w="5732" w:type="dxa"/>
          </w:tcPr>
          <w:p w14:paraId="25BAE6F7"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any services which are identical or substantially similar to any of the Services and which the Client receives in substitution for any of the Services following the termination or expiry (or partial termination or expiry) of this Contract, whether those services are provided by the Client internally or by any Replacement Supplier;</w:t>
            </w:r>
          </w:p>
          <w:p w14:paraId="0E3B6B46"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3B00B79E" w14:textId="77777777" w:rsidTr="00325FED">
        <w:tc>
          <w:tcPr>
            <w:tcW w:w="2801" w:type="dxa"/>
          </w:tcPr>
          <w:p w14:paraId="43BB24F2"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Replacement Supplier</w:t>
            </w:r>
          </w:p>
        </w:tc>
        <w:tc>
          <w:tcPr>
            <w:tcW w:w="5732" w:type="dxa"/>
          </w:tcPr>
          <w:p w14:paraId="7D8524A3"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 xml:space="preserve">means the Client or any third party supplier of the Replacement Services appointed by the Client from time to time following termination or expiry of </w:t>
            </w:r>
            <w:r w:rsidR="00F22A0C">
              <w:rPr>
                <w:rFonts w:ascii="Arial" w:hAnsi="Arial" w:cs="Arial"/>
                <w:sz w:val="20"/>
                <w:szCs w:val="20"/>
              </w:rPr>
              <w:t>this Contract</w:t>
            </w:r>
            <w:r w:rsidRPr="00537994">
              <w:rPr>
                <w:rFonts w:ascii="Arial" w:hAnsi="Arial" w:cs="Arial"/>
                <w:sz w:val="20"/>
                <w:szCs w:val="20"/>
              </w:rPr>
              <w:t>;</w:t>
            </w:r>
          </w:p>
          <w:p w14:paraId="77DB816A"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324480A3" w14:textId="77777777" w:rsidTr="00325FED">
        <w:tc>
          <w:tcPr>
            <w:tcW w:w="2801" w:type="dxa"/>
          </w:tcPr>
          <w:p w14:paraId="259108D5"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Request for Information</w:t>
            </w:r>
          </w:p>
        </w:tc>
        <w:tc>
          <w:tcPr>
            <w:tcW w:w="5732" w:type="dxa"/>
          </w:tcPr>
          <w:p w14:paraId="480CA473" w14:textId="77777777" w:rsidR="0063444B" w:rsidRPr="00537994" w:rsidRDefault="00B35925" w:rsidP="00A66160">
            <w:pPr>
              <w:pStyle w:val="ListParagraph"/>
              <w:spacing w:line="276" w:lineRule="auto"/>
              <w:ind w:left="34" w:hanging="34"/>
              <w:jc w:val="both"/>
              <w:rPr>
                <w:rFonts w:ascii="Arial" w:hAnsi="Arial" w:cs="Arial"/>
                <w:sz w:val="20"/>
                <w:szCs w:val="20"/>
              </w:rPr>
            </w:pPr>
            <w:r>
              <w:rPr>
                <w:rFonts w:ascii="Arial" w:hAnsi="Arial" w:cs="Arial"/>
                <w:sz w:val="20"/>
                <w:szCs w:val="20"/>
              </w:rPr>
              <w:t>has</w:t>
            </w:r>
            <w:r w:rsidR="0063444B" w:rsidRPr="00537994">
              <w:rPr>
                <w:rFonts w:ascii="Arial" w:hAnsi="Arial" w:cs="Arial"/>
                <w:sz w:val="20"/>
                <w:szCs w:val="20"/>
              </w:rPr>
              <w:t xml:space="preserve"> the meaning set out in section 8 of the FOIA and/or Regulation 5 of the </w:t>
            </w:r>
            <w:r w:rsidR="00906ED3">
              <w:rPr>
                <w:rFonts w:ascii="Arial" w:hAnsi="Arial" w:cs="Arial"/>
                <w:sz w:val="20"/>
                <w:szCs w:val="20"/>
              </w:rPr>
              <w:t>EIRs</w:t>
            </w:r>
            <w:r w:rsidR="0063444B" w:rsidRPr="00537994">
              <w:rPr>
                <w:rFonts w:ascii="Arial" w:hAnsi="Arial" w:cs="Arial"/>
                <w:sz w:val="20"/>
                <w:szCs w:val="20"/>
              </w:rPr>
              <w:t xml:space="preserve"> and includes any apparent request for such Information;</w:t>
            </w:r>
          </w:p>
          <w:p w14:paraId="280DBE26"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5F69A0A4" w14:textId="77777777" w:rsidTr="00325FED">
        <w:tc>
          <w:tcPr>
            <w:tcW w:w="2801" w:type="dxa"/>
          </w:tcPr>
          <w:p w14:paraId="0907B5F9"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Service Levels</w:t>
            </w:r>
          </w:p>
        </w:tc>
        <w:tc>
          <w:tcPr>
            <w:tcW w:w="5732" w:type="dxa"/>
          </w:tcPr>
          <w:p w14:paraId="07DCD33F"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the levels</w:t>
            </w:r>
            <w:r w:rsidR="00906ED3">
              <w:rPr>
                <w:rFonts w:ascii="Arial" w:hAnsi="Arial" w:cs="Arial"/>
                <w:sz w:val="20"/>
                <w:szCs w:val="20"/>
              </w:rPr>
              <w:t xml:space="preserve"> of s</w:t>
            </w:r>
            <w:r w:rsidRPr="00537994">
              <w:rPr>
                <w:rFonts w:ascii="Arial" w:hAnsi="Arial" w:cs="Arial"/>
                <w:sz w:val="20"/>
                <w:szCs w:val="20"/>
              </w:rPr>
              <w:t>ervice the Client requires provision of the Services to achieve</w:t>
            </w:r>
            <w:r w:rsidR="00906ED3">
              <w:rPr>
                <w:rFonts w:ascii="Arial" w:hAnsi="Arial" w:cs="Arial"/>
                <w:sz w:val="20"/>
                <w:szCs w:val="20"/>
              </w:rPr>
              <w:t xml:space="preserve"> pursuant to Condition </w:t>
            </w:r>
            <w:r w:rsidR="009B0B65">
              <w:rPr>
                <w:rFonts w:ascii="Arial" w:hAnsi="Arial" w:cs="Arial"/>
                <w:sz w:val="20"/>
                <w:szCs w:val="20"/>
              </w:rPr>
              <w:t>10</w:t>
            </w:r>
            <w:r w:rsidRPr="00537994">
              <w:rPr>
                <w:rFonts w:ascii="Arial" w:hAnsi="Arial" w:cs="Arial"/>
                <w:sz w:val="20"/>
                <w:szCs w:val="20"/>
              </w:rPr>
              <w:t xml:space="preserve">; </w:t>
            </w:r>
          </w:p>
          <w:p w14:paraId="3DA0DDCC"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B35925" w:rsidRPr="00537994" w14:paraId="691090D3" w14:textId="77777777" w:rsidTr="00325FED">
        <w:tc>
          <w:tcPr>
            <w:tcW w:w="2801" w:type="dxa"/>
          </w:tcPr>
          <w:p w14:paraId="7244A2FE" w14:textId="77777777" w:rsidR="00B35925" w:rsidRDefault="00B35925" w:rsidP="00A66160">
            <w:pPr>
              <w:pStyle w:val="ListParagraph"/>
              <w:spacing w:line="276" w:lineRule="auto"/>
              <w:ind w:left="0"/>
              <w:jc w:val="both"/>
              <w:rPr>
                <w:rFonts w:ascii="Arial" w:hAnsi="Arial" w:cs="Arial"/>
                <w:sz w:val="20"/>
                <w:szCs w:val="20"/>
              </w:rPr>
            </w:pPr>
            <w:r>
              <w:rPr>
                <w:rFonts w:ascii="Arial" w:hAnsi="Arial" w:cs="Arial"/>
                <w:sz w:val="20"/>
                <w:szCs w:val="20"/>
              </w:rPr>
              <w:t>Service Level Report</w:t>
            </w:r>
          </w:p>
          <w:p w14:paraId="4E2DEE4C" w14:textId="77777777" w:rsidR="00B35925" w:rsidRPr="00537994" w:rsidRDefault="00B35925" w:rsidP="00A66160">
            <w:pPr>
              <w:pStyle w:val="ListParagraph"/>
              <w:spacing w:line="276" w:lineRule="auto"/>
              <w:ind w:left="0"/>
              <w:jc w:val="both"/>
              <w:rPr>
                <w:rFonts w:ascii="Arial" w:hAnsi="Arial" w:cs="Arial"/>
                <w:sz w:val="20"/>
                <w:szCs w:val="20"/>
              </w:rPr>
            </w:pPr>
          </w:p>
        </w:tc>
        <w:tc>
          <w:tcPr>
            <w:tcW w:w="5732" w:type="dxa"/>
          </w:tcPr>
          <w:p w14:paraId="531BB58C" w14:textId="77777777" w:rsidR="00B35925" w:rsidRPr="00537994" w:rsidRDefault="00B35925" w:rsidP="00A66160">
            <w:pPr>
              <w:pStyle w:val="ListParagraph"/>
              <w:spacing w:line="276" w:lineRule="auto"/>
              <w:ind w:left="34" w:hanging="34"/>
              <w:jc w:val="both"/>
              <w:rPr>
                <w:rFonts w:ascii="Arial" w:hAnsi="Arial" w:cs="Arial"/>
                <w:sz w:val="20"/>
                <w:szCs w:val="20"/>
              </w:rPr>
            </w:pPr>
            <w:r>
              <w:rPr>
                <w:rFonts w:ascii="Arial" w:hAnsi="Arial" w:cs="Arial"/>
                <w:sz w:val="20"/>
                <w:szCs w:val="20"/>
              </w:rPr>
              <w:t xml:space="preserve">has the </w:t>
            </w:r>
            <w:r w:rsidR="002E7E40">
              <w:rPr>
                <w:rFonts w:ascii="Arial" w:hAnsi="Arial" w:cs="Arial"/>
                <w:sz w:val="20"/>
                <w:szCs w:val="20"/>
              </w:rPr>
              <w:t xml:space="preserve">meaning set out in Condition </w:t>
            </w:r>
            <w:r w:rsidR="009B0B65">
              <w:rPr>
                <w:rFonts w:ascii="Arial" w:hAnsi="Arial" w:cs="Arial"/>
                <w:sz w:val="20"/>
                <w:szCs w:val="20"/>
              </w:rPr>
              <w:t>10</w:t>
            </w:r>
            <w:r w:rsidR="002E7E40">
              <w:rPr>
                <w:rFonts w:ascii="Arial" w:hAnsi="Arial" w:cs="Arial"/>
                <w:sz w:val="20"/>
                <w:szCs w:val="20"/>
              </w:rPr>
              <w:t>.4</w:t>
            </w:r>
            <w:r w:rsidR="007F3A12">
              <w:rPr>
                <w:rFonts w:ascii="Arial" w:hAnsi="Arial" w:cs="Arial"/>
                <w:sz w:val="20"/>
                <w:szCs w:val="20"/>
              </w:rPr>
              <w:t>;</w:t>
            </w:r>
          </w:p>
        </w:tc>
      </w:tr>
      <w:tr w:rsidR="00B35925" w:rsidRPr="00537994" w14:paraId="3C22DBDA" w14:textId="77777777" w:rsidTr="00325FED">
        <w:tc>
          <w:tcPr>
            <w:tcW w:w="2801" w:type="dxa"/>
          </w:tcPr>
          <w:p w14:paraId="3B90EE1B" w14:textId="77777777" w:rsidR="00B35925" w:rsidRDefault="00B35925" w:rsidP="00A66160">
            <w:pPr>
              <w:pStyle w:val="ListParagraph"/>
              <w:spacing w:line="276" w:lineRule="auto"/>
              <w:ind w:left="0"/>
              <w:jc w:val="both"/>
              <w:rPr>
                <w:rFonts w:ascii="Arial" w:hAnsi="Arial" w:cs="Arial"/>
                <w:sz w:val="20"/>
                <w:szCs w:val="20"/>
              </w:rPr>
            </w:pPr>
            <w:r>
              <w:rPr>
                <w:rFonts w:ascii="Arial" w:hAnsi="Arial" w:cs="Arial"/>
                <w:sz w:val="20"/>
                <w:szCs w:val="20"/>
              </w:rPr>
              <w:t>Service Level Reporting Period</w:t>
            </w:r>
          </w:p>
          <w:p w14:paraId="420B5A86" w14:textId="77777777" w:rsidR="00B35925" w:rsidRDefault="00B35925" w:rsidP="00A66160">
            <w:pPr>
              <w:pStyle w:val="ListParagraph"/>
              <w:spacing w:line="276" w:lineRule="auto"/>
              <w:ind w:left="0"/>
              <w:jc w:val="both"/>
              <w:rPr>
                <w:rFonts w:ascii="Arial" w:hAnsi="Arial" w:cs="Arial"/>
                <w:sz w:val="20"/>
                <w:szCs w:val="20"/>
              </w:rPr>
            </w:pPr>
          </w:p>
        </w:tc>
        <w:tc>
          <w:tcPr>
            <w:tcW w:w="5732" w:type="dxa"/>
          </w:tcPr>
          <w:p w14:paraId="489CA2EB" w14:textId="77777777" w:rsidR="00B35925" w:rsidRPr="00537994" w:rsidRDefault="00B35925" w:rsidP="009B0B65">
            <w:pPr>
              <w:pStyle w:val="ListParagraph"/>
              <w:spacing w:line="276" w:lineRule="auto"/>
              <w:ind w:left="34" w:hanging="34"/>
              <w:jc w:val="both"/>
              <w:rPr>
                <w:rFonts w:ascii="Arial" w:hAnsi="Arial" w:cs="Arial"/>
                <w:sz w:val="20"/>
                <w:szCs w:val="20"/>
              </w:rPr>
            </w:pPr>
            <w:r>
              <w:rPr>
                <w:rFonts w:ascii="Arial" w:hAnsi="Arial" w:cs="Arial"/>
                <w:sz w:val="20"/>
                <w:szCs w:val="20"/>
              </w:rPr>
              <w:t xml:space="preserve">has the </w:t>
            </w:r>
            <w:r w:rsidR="002E7E40">
              <w:rPr>
                <w:rFonts w:ascii="Arial" w:hAnsi="Arial" w:cs="Arial"/>
                <w:sz w:val="20"/>
                <w:szCs w:val="20"/>
              </w:rPr>
              <w:t xml:space="preserve">meaning set out in Condition </w:t>
            </w:r>
            <w:r w:rsidR="009B0B65">
              <w:rPr>
                <w:rFonts w:ascii="Arial" w:hAnsi="Arial" w:cs="Arial"/>
                <w:sz w:val="20"/>
                <w:szCs w:val="20"/>
              </w:rPr>
              <w:t>10</w:t>
            </w:r>
            <w:r w:rsidR="002E7E40">
              <w:rPr>
                <w:rFonts w:ascii="Arial" w:hAnsi="Arial" w:cs="Arial"/>
                <w:sz w:val="20"/>
                <w:szCs w:val="20"/>
              </w:rPr>
              <w:t>.4</w:t>
            </w:r>
            <w:r w:rsidR="007F3A12">
              <w:rPr>
                <w:rFonts w:ascii="Arial" w:hAnsi="Arial" w:cs="Arial"/>
                <w:sz w:val="20"/>
                <w:szCs w:val="20"/>
              </w:rPr>
              <w:t>;</w:t>
            </w:r>
          </w:p>
        </w:tc>
      </w:tr>
      <w:tr w:rsidR="0063444B" w:rsidRPr="00537994" w14:paraId="086C9925" w14:textId="77777777" w:rsidTr="00325FED">
        <w:tc>
          <w:tcPr>
            <w:tcW w:w="2801" w:type="dxa"/>
          </w:tcPr>
          <w:p w14:paraId="205902CE"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Service Transfer</w:t>
            </w:r>
          </w:p>
        </w:tc>
        <w:tc>
          <w:tcPr>
            <w:tcW w:w="5732" w:type="dxa"/>
          </w:tcPr>
          <w:p w14:paraId="11CD4CB1"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the transfer of</w:t>
            </w:r>
            <w:r w:rsidR="00906ED3">
              <w:rPr>
                <w:rFonts w:ascii="Arial" w:hAnsi="Arial" w:cs="Arial"/>
                <w:sz w:val="20"/>
                <w:szCs w:val="20"/>
              </w:rPr>
              <w:t xml:space="preserve"> the provision of</w:t>
            </w:r>
            <w:r w:rsidRPr="00537994">
              <w:rPr>
                <w:rFonts w:ascii="Arial" w:hAnsi="Arial" w:cs="Arial"/>
                <w:sz w:val="20"/>
                <w:szCs w:val="20"/>
              </w:rPr>
              <w:t xml:space="preserve"> the Services in whole or part to the Client or a Replacement Supplier on the Termination Date;</w:t>
            </w:r>
          </w:p>
          <w:p w14:paraId="0C03CA17"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03D83CD6" w14:textId="77777777" w:rsidTr="00325FED">
        <w:tc>
          <w:tcPr>
            <w:tcW w:w="2801" w:type="dxa"/>
          </w:tcPr>
          <w:p w14:paraId="493BCA2D"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Service Transfer Date</w:t>
            </w:r>
          </w:p>
        </w:tc>
        <w:tc>
          <w:tcPr>
            <w:tcW w:w="5732" w:type="dxa"/>
          </w:tcPr>
          <w:p w14:paraId="15C800DC"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the date of the transfer of the Transferring Employees to the Client or the Replacement Supplier under TUPE;</w:t>
            </w:r>
          </w:p>
          <w:p w14:paraId="34D5A99A"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4CC844AE" w14:textId="77777777" w:rsidTr="00325FED">
        <w:tc>
          <w:tcPr>
            <w:tcW w:w="2801" w:type="dxa"/>
          </w:tcPr>
          <w:p w14:paraId="19A28096"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Services</w:t>
            </w:r>
          </w:p>
        </w:tc>
        <w:tc>
          <w:tcPr>
            <w:tcW w:w="5732" w:type="dxa"/>
          </w:tcPr>
          <w:p w14:paraId="0A2BBFBB"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 xml:space="preserve">means any and all of the services (or part thereof) </w:t>
            </w:r>
            <w:r w:rsidR="00906ED3">
              <w:rPr>
                <w:rFonts w:ascii="Arial" w:hAnsi="Arial" w:cs="Arial"/>
                <w:sz w:val="20"/>
                <w:szCs w:val="20"/>
              </w:rPr>
              <w:t>provided</w:t>
            </w:r>
            <w:r w:rsidRPr="00537994">
              <w:rPr>
                <w:rFonts w:ascii="Arial" w:hAnsi="Arial" w:cs="Arial"/>
                <w:sz w:val="20"/>
                <w:szCs w:val="20"/>
              </w:rPr>
              <w:t xml:space="preserve"> or to be </w:t>
            </w:r>
            <w:r w:rsidR="00906ED3">
              <w:rPr>
                <w:rFonts w:ascii="Arial" w:hAnsi="Arial" w:cs="Arial"/>
                <w:sz w:val="20"/>
                <w:szCs w:val="20"/>
              </w:rPr>
              <w:t>provided</w:t>
            </w:r>
            <w:r w:rsidRPr="00537994">
              <w:rPr>
                <w:rFonts w:ascii="Arial" w:hAnsi="Arial" w:cs="Arial"/>
                <w:sz w:val="20"/>
                <w:szCs w:val="20"/>
              </w:rPr>
              <w:t xml:space="preserve"> by the Supplier as set out in th</w:t>
            </w:r>
            <w:r w:rsidR="007C6D4D">
              <w:rPr>
                <w:rFonts w:ascii="Arial" w:hAnsi="Arial" w:cs="Arial"/>
                <w:sz w:val="20"/>
                <w:szCs w:val="20"/>
              </w:rPr>
              <w:t>is</w:t>
            </w:r>
            <w:r w:rsidRPr="00537994">
              <w:rPr>
                <w:rFonts w:ascii="Arial" w:hAnsi="Arial" w:cs="Arial"/>
                <w:sz w:val="20"/>
                <w:szCs w:val="20"/>
              </w:rPr>
              <w:t xml:space="preserve"> </w:t>
            </w:r>
            <w:r w:rsidR="007C6D4D">
              <w:rPr>
                <w:rFonts w:ascii="Arial" w:hAnsi="Arial" w:cs="Arial"/>
                <w:sz w:val="20"/>
                <w:szCs w:val="20"/>
              </w:rPr>
              <w:t>Contract</w:t>
            </w:r>
            <w:r w:rsidRPr="00537994">
              <w:rPr>
                <w:rFonts w:ascii="Arial" w:hAnsi="Arial" w:cs="Arial"/>
                <w:sz w:val="20"/>
                <w:szCs w:val="20"/>
              </w:rPr>
              <w:t>;</w:t>
            </w:r>
          </w:p>
          <w:p w14:paraId="4B67161D"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5BB81186" w14:textId="77777777" w:rsidTr="00325FED">
        <w:tc>
          <w:tcPr>
            <w:tcW w:w="2801" w:type="dxa"/>
          </w:tcPr>
          <w:p w14:paraId="39FFA180"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Specification</w:t>
            </w:r>
          </w:p>
          <w:p w14:paraId="1EE3809F" w14:textId="77777777" w:rsidR="0063444B" w:rsidRPr="00537994" w:rsidRDefault="0063444B" w:rsidP="00A66160">
            <w:pPr>
              <w:pStyle w:val="ListParagraph"/>
              <w:spacing w:line="276" w:lineRule="auto"/>
              <w:ind w:left="0"/>
              <w:jc w:val="both"/>
              <w:rPr>
                <w:rFonts w:ascii="Arial" w:hAnsi="Arial" w:cs="Arial"/>
                <w:sz w:val="20"/>
                <w:szCs w:val="20"/>
              </w:rPr>
            </w:pPr>
          </w:p>
        </w:tc>
        <w:tc>
          <w:tcPr>
            <w:tcW w:w="5732" w:type="dxa"/>
          </w:tcPr>
          <w:p w14:paraId="18CA146D"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 xml:space="preserve">means the specification attached to the Invitation to Tender including any </w:t>
            </w:r>
            <w:r w:rsidR="00807E05">
              <w:rPr>
                <w:rFonts w:ascii="Arial" w:hAnsi="Arial" w:cs="Arial"/>
                <w:sz w:val="20"/>
                <w:szCs w:val="20"/>
              </w:rPr>
              <w:t xml:space="preserve">qualification or </w:t>
            </w:r>
            <w:r w:rsidRPr="00537994">
              <w:rPr>
                <w:rFonts w:ascii="Arial" w:hAnsi="Arial" w:cs="Arial"/>
                <w:sz w:val="20"/>
                <w:szCs w:val="20"/>
              </w:rPr>
              <w:t>pre-qualification questionnaire</w:t>
            </w:r>
            <w:r w:rsidR="009B0B65">
              <w:rPr>
                <w:rFonts w:ascii="Arial" w:hAnsi="Arial" w:cs="Arial"/>
                <w:sz w:val="20"/>
                <w:szCs w:val="20"/>
              </w:rPr>
              <w:t xml:space="preserve"> and any clarification thereof</w:t>
            </w:r>
            <w:r w:rsidRPr="00537994">
              <w:rPr>
                <w:rFonts w:ascii="Arial" w:hAnsi="Arial" w:cs="Arial"/>
                <w:sz w:val="20"/>
                <w:szCs w:val="20"/>
              </w:rPr>
              <w:t>;</w:t>
            </w:r>
          </w:p>
          <w:p w14:paraId="1B7E6A13"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3A64688A" w14:textId="77777777" w:rsidTr="00325FED">
        <w:tc>
          <w:tcPr>
            <w:tcW w:w="2801" w:type="dxa"/>
          </w:tcPr>
          <w:p w14:paraId="3F852B7B"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Staff</w:t>
            </w:r>
          </w:p>
        </w:tc>
        <w:tc>
          <w:tcPr>
            <w:tcW w:w="5732" w:type="dxa"/>
          </w:tcPr>
          <w:p w14:paraId="72E1D370"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napToGrid w:val="0"/>
                <w:sz w:val="20"/>
                <w:szCs w:val="20"/>
              </w:rPr>
              <w:t xml:space="preserve">means </w:t>
            </w:r>
            <w:r w:rsidRPr="00537994">
              <w:rPr>
                <w:rFonts w:ascii="Arial" w:hAnsi="Arial" w:cs="Arial"/>
                <w:sz w:val="20"/>
                <w:szCs w:val="20"/>
              </w:rPr>
              <w:t xml:space="preserve">any and all individuals who are employed or </w:t>
            </w:r>
            <w:r w:rsidR="005A0D1E">
              <w:rPr>
                <w:rFonts w:ascii="Arial" w:hAnsi="Arial" w:cs="Arial"/>
                <w:sz w:val="20"/>
                <w:szCs w:val="20"/>
              </w:rPr>
              <w:t>engaged by the Supplier or any Sub-C</w:t>
            </w:r>
            <w:r w:rsidRPr="00537994">
              <w:rPr>
                <w:rFonts w:ascii="Arial" w:hAnsi="Arial" w:cs="Arial"/>
                <w:sz w:val="20"/>
                <w:szCs w:val="20"/>
              </w:rPr>
              <w:t>ontractor who at any time is concerned with all or any of the Services or any part thereof;</w:t>
            </w:r>
          </w:p>
          <w:p w14:paraId="5C797402"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2360C4" w:rsidRPr="00537994" w14:paraId="55DE5C37" w14:textId="77777777" w:rsidTr="00325FED">
        <w:tc>
          <w:tcPr>
            <w:tcW w:w="2801" w:type="dxa"/>
          </w:tcPr>
          <w:p w14:paraId="390B3A9E" w14:textId="77777777" w:rsidR="002360C4" w:rsidRPr="00537994" w:rsidRDefault="002360C4" w:rsidP="00A66160">
            <w:pPr>
              <w:pStyle w:val="ListParagraph"/>
              <w:ind w:left="0"/>
              <w:jc w:val="both"/>
              <w:rPr>
                <w:rFonts w:ascii="Arial" w:hAnsi="Arial" w:cs="Arial"/>
                <w:sz w:val="20"/>
                <w:szCs w:val="20"/>
              </w:rPr>
            </w:pPr>
            <w:r>
              <w:rPr>
                <w:rFonts w:ascii="Arial" w:hAnsi="Arial" w:cs="Arial"/>
                <w:sz w:val="20"/>
                <w:szCs w:val="20"/>
              </w:rPr>
              <w:t>Staff Vetting Procedures</w:t>
            </w:r>
          </w:p>
        </w:tc>
        <w:tc>
          <w:tcPr>
            <w:tcW w:w="5732" w:type="dxa"/>
          </w:tcPr>
          <w:p w14:paraId="7ED499FC" w14:textId="77777777" w:rsidR="001511E3" w:rsidRDefault="002360C4" w:rsidP="002360C4">
            <w:pPr>
              <w:pStyle w:val="ListParagraph"/>
              <w:ind w:left="34" w:hanging="34"/>
              <w:jc w:val="both"/>
              <w:rPr>
                <w:rFonts w:ascii="Arial" w:hAnsi="Arial" w:cs="Arial"/>
                <w:snapToGrid w:val="0"/>
                <w:sz w:val="20"/>
                <w:szCs w:val="20"/>
              </w:rPr>
            </w:pPr>
            <w:r>
              <w:rPr>
                <w:rFonts w:ascii="Arial" w:hAnsi="Arial" w:cs="Arial"/>
                <w:snapToGrid w:val="0"/>
                <w:sz w:val="20"/>
                <w:szCs w:val="20"/>
              </w:rPr>
              <w:t>means the Client’s procedures and policies for the vetting of Personnel for</w:t>
            </w:r>
            <w:r w:rsidR="00CF6F13">
              <w:rPr>
                <w:rFonts w:ascii="Arial" w:hAnsi="Arial" w:cs="Arial"/>
                <w:snapToGrid w:val="0"/>
                <w:sz w:val="20"/>
                <w:szCs w:val="20"/>
              </w:rPr>
              <w:t>:</w:t>
            </w:r>
            <w:r>
              <w:rPr>
                <w:rFonts w:ascii="Arial" w:hAnsi="Arial" w:cs="Arial"/>
                <w:snapToGrid w:val="0"/>
                <w:sz w:val="20"/>
                <w:szCs w:val="20"/>
              </w:rPr>
              <w:t xml:space="preserve"> </w:t>
            </w:r>
          </w:p>
          <w:p w14:paraId="3D24498A" w14:textId="77777777" w:rsidR="001511E3" w:rsidRDefault="001511E3" w:rsidP="002360C4">
            <w:pPr>
              <w:pStyle w:val="ListParagraph"/>
              <w:ind w:left="34" w:hanging="34"/>
              <w:jc w:val="both"/>
              <w:rPr>
                <w:rFonts w:ascii="Arial" w:hAnsi="Arial" w:cs="Arial"/>
                <w:snapToGrid w:val="0"/>
                <w:sz w:val="20"/>
                <w:szCs w:val="20"/>
              </w:rPr>
            </w:pPr>
          </w:p>
          <w:p w14:paraId="342609AD" w14:textId="77777777" w:rsidR="001511E3" w:rsidRDefault="002360C4" w:rsidP="001511E3">
            <w:pPr>
              <w:pStyle w:val="ListParagraph"/>
              <w:numPr>
                <w:ilvl w:val="0"/>
                <w:numId w:val="10"/>
              </w:numPr>
              <w:jc w:val="both"/>
              <w:rPr>
                <w:rFonts w:ascii="Arial" w:hAnsi="Arial" w:cs="Arial"/>
                <w:snapToGrid w:val="0"/>
                <w:sz w:val="20"/>
                <w:szCs w:val="20"/>
              </w:rPr>
            </w:pPr>
            <w:r>
              <w:rPr>
                <w:rFonts w:ascii="Arial" w:hAnsi="Arial" w:cs="Arial"/>
                <w:snapToGrid w:val="0"/>
                <w:sz w:val="20"/>
                <w:szCs w:val="20"/>
              </w:rPr>
              <w:t>suitability to provide the Services</w:t>
            </w:r>
            <w:r w:rsidR="000E0C56">
              <w:rPr>
                <w:rFonts w:ascii="Arial" w:hAnsi="Arial" w:cs="Arial"/>
                <w:snapToGrid w:val="0"/>
                <w:sz w:val="20"/>
                <w:szCs w:val="20"/>
              </w:rPr>
              <w:t xml:space="preserve"> specified in the Specification</w:t>
            </w:r>
            <w:r w:rsidR="001511E3">
              <w:rPr>
                <w:rFonts w:ascii="Arial" w:hAnsi="Arial" w:cs="Arial"/>
                <w:snapToGrid w:val="0"/>
                <w:sz w:val="20"/>
                <w:szCs w:val="20"/>
              </w:rPr>
              <w:t>;</w:t>
            </w:r>
          </w:p>
          <w:p w14:paraId="324E03D2" w14:textId="77777777" w:rsidR="001511E3" w:rsidRDefault="001511E3" w:rsidP="001511E3">
            <w:pPr>
              <w:pStyle w:val="ListParagraph"/>
              <w:ind w:left="1080"/>
              <w:jc w:val="both"/>
              <w:rPr>
                <w:rFonts w:ascii="Arial" w:hAnsi="Arial" w:cs="Arial"/>
                <w:snapToGrid w:val="0"/>
                <w:sz w:val="20"/>
                <w:szCs w:val="20"/>
              </w:rPr>
            </w:pPr>
          </w:p>
          <w:p w14:paraId="75F55E30" w14:textId="77777777" w:rsidR="001511E3" w:rsidRDefault="001511E3" w:rsidP="001511E3">
            <w:pPr>
              <w:pStyle w:val="ListParagraph"/>
              <w:numPr>
                <w:ilvl w:val="0"/>
                <w:numId w:val="10"/>
              </w:numPr>
              <w:jc w:val="both"/>
              <w:rPr>
                <w:rFonts w:ascii="Arial" w:hAnsi="Arial" w:cs="Arial"/>
                <w:snapToGrid w:val="0"/>
                <w:sz w:val="20"/>
                <w:szCs w:val="20"/>
              </w:rPr>
            </w:pPr>
            <w:r w:rsidRPr="001511E3">
              <w:rPr>
                <w:rFonts w:ascii="Arial" w:hAnsi="Arial" w:cs="Arial"/>
                <w:snapToGrid w:val="0"/>
                <w:sz w:val="20"/>
                <w:szCs w:val="20"/>
              </w:rPr>
              <w:t xml:space="preserve">eligibility to work in the UK; </w:t>
            </w:r>
          </w:p>
          <w:p w14:paraId="612B3B8A" w14:textId="77777777" w:rsidR="001511E3" w:rsidRPr="001511E3" w:rsidRDefault="001511E3" w:rsidP="001511E3">
            <w:pPr>
              <w:pStyle w:val="ListParagraph"/>
              <w:rPr>
                <w:rFonts w:ascii="Arial" w:hAnsi="Arial" w:cs="Arial"/>
                <w:snapToGrid w:val="0"/>
                <w:sz w:val="20"/>
                <w:szCs w:val="20"/>
              </w:rPr>
            </w:pPr>
          </w:p>
          <w:p w14:paraId="529810BF" w14:textId="77777777" w:rsidR="001511E3" w:rsidRPr="001511E3" w:rsidRDefault="001511E3" w:rsidP="001511E3">
            <w:pPr>
              <w:pStyle w:val="ListParagraph"/>
              <w:ind w:left="1080"/>
              <w:jc w:val="both"/>
              <w:rPr>
                <w:rFonts w:ascii="Arial" w:hAnsi="Arial" w:cs="Arial"/>
                <w:snapToGrid w:val="0"/>
                <w:sz w:val="20"/>
                <w:szCs w:val="20"/>
              </w:rPr>
            </w:pPr>
          </w:p>
          <w:p w14:paraId="2EC753A4" w14:textId="77777777" w:rsidR="001511E3" w:rsidRDefault="001511E3" w:rsidP="001511E3">
            <w:pPr>
              <w:pStyle w:val="ListParagraph"/>
              <w:numPr>
                <w:ilvl w:val="0"/>
                <w:numId w:val="7"/>
              </w:numPr>
              <w:jc w:val="both"/>
              <w:rPr>
                <w:rFonts w:ascii="Arial" w:hAnsi="Arial" w:cs="Arial"/>
                <w:snapToGrid w:val="0"/>
                <w:sz w:val="20"/>
                <w:szCs w:val="20"/>
              </w:rPr>
            </w:pPr>
            <w:r>
              <w:rPr>
                <w:rFonts w:ascii="Arial" w:hAnsi="Arial" w:cs="Arial"/>
                <w:snapToGrid w:val="0"/>
                <w:sz w:val="20"/>
                <w:szCs w:val="20"/>
              </w:rPr>
              <w:t xml:space="preserve">the handling of information of a sensitive or confidential nature or the handling of information which is subject to any relevant security measure; </w:t>
            </w:r>
          </w:p>
          <w:p w14:paraId="2FE095C4" w14:textId="77777777" w:rsidR="002360C4" w:rsidRPr="00620C62" w:rsidRDefault="002360C4" w:rsidP="002360C4">
            <w:pPr>
              <w:pStyle w:val="ListParagraph"/>
              <w:ind w:left="34" w:hanging="34"/>
              <w:jc w:val="both"/>
              <w:rPr>
                <w:rFonts w:ascii="Arial" w:hAnsi="Arial" w:cs="Arial"/>
                <w:snapToGrid w:val="0"/>
                <w:sz w:val="20"/>
                <w:szCs w:val="20"/>
              </w:rPr>
            </w:pPr>
          </w:p>
        </w:tc>
      </w:tr>
      <w:tr w:rsidR="0063444B" w:rsidRPr="00537994" w14:paraId="402EA461" w14:textId="77777777" w:rsidTr="00325FED">
        <w:tc>
          <w:tcPr>
            <w:tcW w:w="2801" w:type="dxa"/>
          </w:tcPr>
          <w:p w14:paraId="4E8485EB"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Sub-Contractor</w:t>
            </w:r>
          </w:p>
        </w:tc>
        <w:tc>
          <w:tcPr>
            <w:tcW w:w="5732" w:type="dxa"/>
          </w:tcPr>
          <w:p w14:paraId="4D125D57" w14:textId="77777777" w:rsidR="0063444B" w:rsidRPr="00537994" w:rsidRDefault="0063444B" w:rsidP="0020644D">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any third party with whom the Supplier enters into a sub-contract</w:t>
            </w:r>
            <w:r w:rsidR="009B0B65">
              <w:rPr>
                <w:rFonts w:ascii="Arial" w:hAnsi="Arial" w:cs="Arial"/>
                <w:sz w:val="20"/>
                <w:szCs w:val="20"/>
              </w:rPr>
              <w:t xml:space="preserve"> or </w:t>
            </w:r>
            <w:r w:rsidR="0020644D">
              <w:rPr>
                <w:rFonts w:ascii="Arial" w:hAnsi="Arial" w:cs="Arial"/>
                <w:sz w:val="20"/>
                <w:szCs w:val="20"/>
              </w:rPr>
              <w:t>a consortium agreement</w:t>
            </w:r>
            <w:r w:rsidR="009C2890">
              <w:rPr>
                <w:rFonts w:ascii="Arial" w:hAnsi="Arial" w:cs="Arial"/>
                <w:sz w:val="20"/>
                <w:szCs w:val="20"/>
              </w:rPr>
              <w:t xml:space="preserve"> </w:t>
            </w:r>
            <w:r w:rsidR="009B0B65">
              <w:rPr>
                <w:rFonts w:ascii="Arial" w:hAnsi="Arial" w:cs="Arial"/>
                <w:sz w:val="20"/>
                <w:szCs w:val="20"/>
              </w:rPr>
              <w:t xml:space="preserve">and/or the Supplier’s </w:t>
            </w:r>
            <w:r w:rsidRPr="00537994">
              <w:rPr>
                <w:rFonts w:ascii="Arial" w:hAnsi="Arial" w:cs="Arial"/>
                <w:sz w:val="20"/>
                <w:szCs w:val="20"/>
              </w:rPr>
              <w:t xml:space="preserve"> employees or agents and any third party with whom that third party enters into a sub-contract </w:t>
            </w:r>
            <w:r w:rsidR="009B0B65">
              <w:rPr>
                <w:rFonts w:ascii="Arial" w:hAnsi="Arial" w:cs="Arial"/>
                <w:sz w:val="20"/>
                <w:szCs w:val="20"/>
              </w:rPr>
              <w:t>and/</w:t>
            </w:r>
            <w:r w:rsidRPr="00537994">
              <w:rPr>
                <w:rFonts w:ascii="Arial" w:hAnsi="Arial" w:cs="Arial"/>
                <w:sz w:val="20"/>
                <w:szCs w:val="20"/>
              </w:rPr>
              <w:t xml:space="preserve">or its employees or agents for the performance of any part of the Supplier’s obligations under this Contract; </w:t>
            </w:r>
          </w:p>
          <w:p w14:paraId="5493ABB2"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2D6982" w:rsidRPr="00537994" w14:paraId="7033B57A" w14:textId="77777777" w:rsidTr="00325FED">
        <w:tc>
          <w:tcPr>
            <w:tcW w:w="2801" w:type="dxa"/>
          </w:tcPr>
          <w:p w14:paraId="5864F979" w14:textId="77777777" w:rsidR="002D6982" w:rsidRPr="00537994" w:rsidRDefault="002D6982" w:rsidP="00A66160">
            <w:pPr>
              <w:pStyle w:val="ListParagraph"/>
              <w:ind w:left="0"/>
              <w:jc w:val="both"/>
              <w:rPr>
                <w:rFonts w:ascii="Arial" w:hAnsi="Arial" w:cs="Arial"/>
                <w:sz w:val="20"/>
                <w:szCs w:val="20"/>
              </w:rPr>
            </w:pPr>
            <w:r>
              <w:rPr>
                <w:rFonts w:ascii="Arial" w:hAnsi="Arial" w:cs="Arial"/>
                <w:sz w:val="20"/>
                <w:szCs w:val="20"/>
              </w:rPr>
              <w:t>Sub-Processor</w:t>
            </w:r>
          </w:p>
        </w:tc>
        <w:tc>
          <w:tcPr>
            <w:tcW w:w="5732" w:type="dxa"/>
          </w:tcPr>
          <w:p w14:paraId="34C387CD" w14:textId="77777777" w:rsidR="002D6982" w:rsidRDefault="002D6982" w:rsidP="0020644D">
            <w:pPr>
              <w:pStyle w:val="ListParagraph"/>
              <w:ind w:left="34" w:hanging="34"/>
              <w:jc w:val="both"/>
              <w:rPr>
                <w:rFonts w:ascii="Arial" w:hAnsi="Arial" w:cs="Arial"/>
                <w:sz w:val="20"/>
                <w:szCs w:val="20"/>
              </w:rPr>
            </w:pPr>
            <w:r>
              <w:rPr>
                <w:rFonts w:ascii="Arial" w:hAnsi="Arial" w:cs="Arial"/>
                <w:sz w:val="20"/>
                <w:szCs w:val="20"/>
              </w:rPr>
              <w:t xml:space="preserve">means any third party appointed to </w:t>
            </w:r>
            <w:r w:rsidR="00392836">
              <w:rPr>
                <w:rFonts w:ascii="Arial" w:hAnsi="Arial" w:cs="Arial"/>
                <w:sz w:val="20"/>
                <w:szCs w:val="20"/>
              </w:rPr>
              <w:t>Process</w:t>
            </w:r>
            <w:r>
              <w:rPr>
                <w:rFonts w:ascii="Arial" w:hAnsi="Arial" w:cs="Arial"/>
                <w:sz w:val="20"/>
                <w:szCs w:val="20"/>
              </w:rPr>
              <w:t xml:space="preserve"> Personal Data on behalf of the Supplier in relation to this Contract;</w:t>
            </w:r>
          </w:p>
          <w:p w14:paraId="4C3D8C14" w14:textId="77777777" w:rsidR="002D6982" w:rsidRPr="00537994" w:rsidRDefault="002D6982" w:rsidP="0020644D">
            <w:pPr>
              <w:pStyle w:val="ListParagraph"/>
              <w:ind w:left="34" w:hanging="34"/>
              <w:jc w:val="both"/>
              <w:rPr>
                <w:rFonts w:ascii="Arial" w:hAnsi="Arial" w:cs="Arial"/>
                <w:sz w:val="20"/>
                <w:szCs w:val="20"/>
              </w:rPr>
            </w:pPr>
          </w:p>
        </w:tc>
      </w:tr>
      <w:tr w:rsidR="0063444B" w:rsidRPr="00537994" w14:paraId="50B3A57A" w14:textId="77777777" w:rsidTr="00325FED">
        <w:tc>
          <w:tcPr>
            <w:tcW w:w="2801" w:type="dxa"/>
          </w:tcPr>
          <w:p w14:paraId="0AC5FDD6"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Supplier</w:t>
            </w:r>
          </w:p>
        </w:tc>
        <w:tc>
          <w:tcPr>
            <w:tcW w:w="5732" w:type="dxa"/>
          </w:tcPr>
          <w:p w14:paraId="68A7BF99"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the individual</w:t>
            </w:r>
            <w:r w:rsidR="006E47EB">
              <w:rPr>
                <w:rFonts w:ascii="Arial" w:hAnsi="Arial" w:cs="Arial"/>
                <w:sz w:val="20"/>
                <w:szCs w:val="20"/>
              </w:rPr>
              <w:t>(s)</w:t>
            </w:r>
            <w:r w:rsidRPr="00537994">
              <w:rPr>
                <w:rFonts w:ascii="Arial" w:hAnsi="Arial" w:cs="Arial"/>
                <w:sz w:val="20"/>
                <w:szCs w:val="20"/>
              </w:rPr>
              <w:t>, organisation</w:t>
            </w:r>
            <w:r w:rsidR="006E47EB">
              <w:rPr>
                <w:rFonts w:ascii="Arial" w:hAnsi="Arial" w:cs="Arial"/>
                <w:sz w:val="20"/>
                <w:szCs w:val="20"/>
              </w:rPr>
              <w:t>(s)</w:t>
            </w:r>
            <w:r w:rsidRPr="00537994">
              <w:rPr>
                <w:rFonts w:ascii="Arial" w:hAnsi="Arial" w:cs="Arial"/>
                <w:sz w:val="20"/>
                <w:szCs w:val="20"/>
              </w:rPr>
              <w:t xml:space="preserve"> or business</w:t>
            </w:r>
            <w:r w:rsidR="006E47EB">
              <w:rPr>
                <w:rFonts w:ascii="Arial" w:hAnsi="Arial" w:cs="Arial"/>
                <w:sz w:val="20"/>
                <w:szCs w:val="20"/>
              </w:rPr>
              <w:t>(es)</w:t>
            </w:r>
            <w:r w:rsidRPr="00537994">
              <w:rPr>
                <w:rFonts w:ascii="Arial" w:hAnsi="Arial" w:cs="Arial"/>
                <w:sz w:val="20"/>
                <w:szCs w:val="20"/>
              </w:rPr>
              <w:t xml:space="preserve"> to which the Award Letter is addressed</w:t>
            </w:r>
            <w:r w:rsidR="00DF3152">
              <w:rPr>
                <w:rFonts w:ascii="Arial" w:hAnsi="Arial" w:cs="Arial"/>
                <w:sz w:val="20"/>
                <w:szCs w:val="20"/>
              </w:rPr>
              <w:t xml:space="preserve"> and any other individual(s), organisation(s) or business(es) which have executed the Award Letter</w:t>
            </w:r>
            <w:r w:rsidR="00CF6F13">
              <w:rPr>
                <w:rFonts w:ascii="Arial" w:hAnsi="Arial" w:cs="Arial"/>
                <w:sz w:val="20"/>
                <w:szCs w:val="20"/>
              </w:rPr>
              <w:t>;</w:t>
            </w:r>
          </w:p>
          <w:p w14:paraId="066E4E04"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F22A0C" w:rsidRPr="00537994" w14:paraId="48A97629" w14:textId="77777777" w:rsidTr="00325FED">
        <w:tc>
          <w:tcPr>
            <w:tcW w:w="2801" w:type="dxa"/>
          </w:tcPr>
          <w:p w14:paraId="16E011BD" w14:textId="77777777" w:rsidR="00F22A0C" w:rsidRPr="00537994" w:rsidRDefault="00F22A0C" w:rsidP="00A66160">
            <w:pPr>
              <w:pStyle w:val="ListParagraph"/>
              <w:spacing w:line="276" w:lineRule="auto"/>
              <w:ind w:left="0"/>
              <w:jc w:val="both"/>
              <w:rPr>
                <w:rFonts w:ascii="Arial" w:hAnsi="Arial" w:cs="Arial"/>
                <w:sz w:val="20"/>
                <w:szCs w:val="20"/>
              </w:rPr>
            </w:pPr>
            <w:r>
              <w:rPr>
                <w:rFonts w:ascii="Arial" w:hAnsi="Arial" w:cs="Arial"/>
                <w:sz w:val="20"/>
                <w:szCs w:val="20"/>
              </w:rPr>
              <w:t>Supplier Contract Manager</w:t>
            </w:r>
          </w:p>
        </w:tc>
        <w:tc>
          <w:tcPr>
            <w:tcW w:w="5732" w:type="dxa"/>
          </w:tcPr>
          <w:p w14:paraId="2D154006" w14:textId="77777777" w:rsidR="006B1D4E" w:rsidRDefault="00F22A0C" w:rsidP="00A66160">
            <w:pPr>
              <w:pStyle w:val="ListParagraph"/>
              <w:spacing w:line="276" w:lineRule="auto"/>
              <w:ind w:left="34" w:hanging="34"/>
              <w:jc w:val="both"/>
              <w:rPr>
                <w:rFonts w:ascii="Arial" w:hAnsi="Arial" w:cs="Arial"/>
                <w:sz w:val="20"/>
                <w:szCs w:val="20"/>
              </w:rPr>
            </w:pPr>
            <w:r>
              <w:rPr>
                <w:rFonts w:ascii="Arial" w:hAnsi="Arial" w:cs="Arial"/>
                <w:sz w:val="20"/>
                <w:szCs w:val="20"/>
              </w:rPr>
              <w:t>means a person appointed by the Supplier to act on its behalf for the purposes of this Contract</w:t>
            </w:r>
            <w:r w:rsidR="006B1D4E">
              <w:rPr>
                <w:rFonts w:ascii="Arial" w:hAnsi="Arial" w:cs="Arial"/>
                <w:sz w:val="20"/>
                <w:szCs w:val="20"/>
              </w:rPr>
              <w:t xml:space="preserve"> in accordance with Condition </w:t>
            </w:r>
          </w:p>
          <w:p w14:paraId="23460125" w14:textId="77777777" w:rsidR="00F22A0C" w:rsidRDefault="006B1D4E" w:rsidP="00A66160">
            <w:pPr>
              <w:pStyle w:val="ListParagraph"/>
              <w:spacing w:line="276" w:lineRule="auto"/>
              <w:ind w:left="34" w:hanging="34"/>
              <w:jc w:val="both"/>
              <w:rPr>
                <w:rFonts w:ascii="Arial" w:hAnsi="Arial" w:cs="Arial"/>
                <w:sz w:val="20"/>
                <w:szCs w:val="20"/>
              </w:rPr>
            </w:pPr>
            <w:r>
              <w:rPr>
                <w:rFonts w:ascii="Arial" w:hAnsi="Arial" w:cs="Arial"/>
                <w:sz w:val="20"/>
                <w:szCs w:val="20"/>
              </w:rPr>
              <w:t>2</w:t>
            </w:r>
            <w:r w:rsidR="009B0B65">
              <w:rPr>
                <w:rFonts w:ascii="Arial" w:hAnsi="Arial" w:cs="Arial"/>
                <w:sz w:val="20"/>
                <w:szCs w:val="20"/>
              </w:rPr>
              <w:t>3</w:t>
            </w:r>
            <w:r w:rsidR="00F22A0C">
              <w:rPr>
                <w:rFonts w:ascii="Arial" w:hAnsi="Arial" w:cs="Arial"/>
                <w:sz w:val="20"/>
                <w:szCs w:val="20"/>
              </w:rPr>
              <w:t xml:space="preserve">; </w:t>
            </w:r>
          </w:p>
          <w:p w14:paraId="4FA6AF8C" w14:textId="77777777" w:rsidR="00F22A0C" w:rsidRPr="00537994" w:rsidRDefault="00F22A0C" w:rsidP="00A66160">
            <w:pPr>
              <w:pStyle w:val="ListParagraph"/>
              <w:spacing w:line="276" w:lineRule="auto"/>
              <w:ind w:left="34" w:hanging="34"/>
              <w:jc w:val="both"/>
              <w:rPr>
                <w:rFonts w:ascii="Arial" w:hAnsi="Arial" w:cs="Arial"/>
                <w:sz w:val="20"/>
                <w:szCs w:val="20"/>
              </w:rPr>
            </w:pPr>
          </w:p>
        </w:tc>
      </w:tr>
      <w:tr w:rsidR="0063444B" w:rsidRPr="00537994" w14:paraId="0E1DBA9D" w14:textId="77777777" w:rsidTr="00325FED">
        <w:tc>
          <w:tcPr>
            <w:tcW w:w="2801" w:type="dxa"/>
          </w:tcPr>
          <w:p w14:paraId="2826D6BE"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Tender</w:t>
            </w:r>
          </w:p>
          <w:p w14:paraId="7508F450" w14:textId="77777777" w:rsidR="0063444B" w:rsidRPr="00537994" w:rsidRDefault="0063444B" w:rsidP="00A66160">
            <w:pPr>
              <w:pStyle w:val="ListParagraph"/>
              <w:spacing w:line="276" w:lineRule="auto"/>
              <w:ind w:left="0"/>
              <w:jc w:val="both"/>
              <w:rPr>
                <w:rFonts w:ascii="Arial" w:hAnsi="Arial" w:cs="Arial"/>
                <w:sz w:val="20"/>
                <w:szCs w:val="20"/>
              </w:rPr>
            </w:pPr>
          </w:p>
        </w:tc>
        <w:tc>
          <w:tcPr>
            <w:tcW w:w="5732" w:type="dxa"/>
          </w:tcPr>
          <w:p w14:paraId="7391913A"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 xml:space="preserve">means all documentation submitted by the Supplier in response to the Invitation to Tender (including without limitation the Supplier’s response to any prequalification </w:t>
            </w:r>
            <w:r w:rsidR="00E0008F">
              <w:rPr>
                <w:rFonts w:ascii="Arial" w:hAnsi="Arial" w:cs="Arial"/>
                <w:sz w:val="20"/>
                <w:szCs w:val="20"/>
              </w:rPr>
              <w:t xml:space="preserve">or qualification </w:t>
            </w:r>
            <w:r w:rsidRPr="00537994">
              <w:rPr>
                <w:rFonts w:ascii="Arial" w:hAnsi="Arial" w:cs="Arial"/>
                <w:sz w:val="20"/>
                <w:szCs w:val="20"/>
              </w:rPr>
              <w:t>questionnaire</w:t>
            </w:r>
            <w:r w:rsidR="00236C94">
              <w:rPr>
                <w:rFonts w:ascii="Arial" w:hAnsi="Arial" w:cs="Arial"/>
                <w:sz w:val="20"/>
                <w:szCs w:val="20"/>
              </w:rPr>
              <w:t xml:space="preserve"> or any clarification by the Supplier</w:t>
            </w:r>
            <w:r w:rsidRPr="00537994">
              <w:rPr>
                <w:rFonts w:ascii="Arial" w:hAnsi="Arial" w:cs="Arial"/>
                <w:sz w:val="20"/>
                <w:szCs w:val="20"/>
              </w:rPr>
              <w:t xml:space="preserve">); </w:t>
            </w:r>
          </w:p>
          <w:p w14:paraId="327D5B20"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2C15811C" w14:textId="77777777" w:rsidTr="00325FED">
        <w:tc>
          <w:tcPr>
            <w:tcW w:w="2801" w:type="dxa"/>
          </w:tcPr>
          <w:p w14:paraId="258CC04D"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Tender Documents</w:t>
            </w:r>
            <w:r w:rsidRPr="00537994">
              <w:rPr>
                <w:rFonts w:ascii="Arial" w:hAnsi="Arial" w:cs="Arial"/>
                <w:sz w:val="20"/>
                <w:szCs w:val="20"/>
              </w:rPr>
              <w:tab/>
            </w:r>
          </w:p>
        </w:tc>
        <w:tc>
          <w:tcPr>
            <w:tcW w:w="5732" w:type="dxa"/>
          </w:tcPr>
          <w:p w14:paraId="23BA0458"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the Specification, the Tender</w:t>
            </w:r>
            <w:r w:rsidR="00906ED3">
              <w:rPr>
                <w:rFonts w:ascii="Arial" w:hAnsi="Arial" w:cs="Arial"/>
                <w:sz w:val="20"/>
                <w:szCs w:val="20"/>
              </w:rPr>
              <w:t>, the ITT</w:t>
            </w:r>
            <w:r w:rsidRPr="00537994">
              <w:rPr>
                <w:rFonts w:ascii="Arial" w:hAnsi="Arial" w:cs="Arial"/>
                <w:sz w:val="20"/>
                <w:szCs w:val="20"/>
              </w:rPr>
              <w:t xml:space="preserve"> and the Award Letter; </w:t>
            </w:r>
          </w:p>
          <w:p w14:paraId="32456A8D"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531E46AF" w14:textId="77777777" w:rsidTr="00325FED">
        <w:tc>
          <w:tcPr>
            <w:tcW w:w="2801" w:type="dxa"/>
          </w:tcPr>
          <w:p w14:paraId="5006D980"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Termination Date</w:t>
            </w:r>
          </w:p>
        </w:tc>
        <w:tc>
          <w:tcPr>
            <w:tcW w:w="5732" w:type="dxa"/>
          </w:tcPr>
          <w:p w14:paraId="31D2E489"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the date upon which this Contract terminates or expires and references to the Termination Date includes the partial termination or expiry of this Contract;</w:t>
            </w:r>
          </w:p>
          <w:p w14:paraId="029617DE"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0A0C51DE" w14:textId="77777777" w:rsidTr="00325FED">
        <w:tc>
          <w:tcPr>
            <w:tcW w:w="2801" w:type="dxa"/>
          </w:tcPr>
          <w:p w14:paraId="4B8A99C4"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Transfer Date</w:t>
            </w:r>
          </w:p>
        </w:tc>
        <w:tc>
          <w:tcPr>
            <w:tcW w:w="5732" w:type="dxa"/>
          </w:tcPr>
          <w:p w14:paraId="1F39DE27" w14:textId="77777777" w:rsidR="0063444B" w:rsidRPr="00537994" w:rsidRDefault="0063444B" w:rsidP="00A66160">
            <w:pPr>
              <w:pStyle w:val="Body"/>
              <w:spacing w:line="276" w:lineRule="auto"/>
              <w:rPr>
                <w:sz w:val="20"/>
                <w:szCs w:val="20"/>
              </w:rPr>
            </w:pPr>
            <w:r w:rsidRPr="00537994">
              <w:rPr>
                <w:snapToGrid w:val="0"/>
                <w:sz w:val="20"/>
                <w:szCs w:val="20"/>
                <w:lang w:eastAsia="en-US"/>
              </w:rPr>
              <w:t>m</w:t>
            </w:r>
            <w:r w:rsidRPr="00537994">
              <w:rPr>
                <w:sz w:val="20"/>
                <w:szCs w:val="20"/>
                <w:lang w:eastAsia="en-US"/>
              </w:rPr>
              <w:t>eans the date and time at which the Services (or any part thereof) transfer to the Client or a Replacement Supplier pursuant to the TUPE;</w:t>
            </w:r>
          </w:p>
        </w:tc>
      </w:tr>
      <w:tr w:rsidR="0063444B" w:rsidRPr="00537994" w14:paraId="5D8BFA12" w14:textId="77777777" w:rsidTr="00325FED">
        <w:tc>
          <w:tcPr>
            <w:tcW w:w="2801" w:type="dxa"/>
          </w:tcPr>
          <w:p w14:paraId="15AD6102"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Transferring Employees</w:t>
            </w:r>
          </w:p>
        </w:tc>
        <w:tc>
          <w:tcPr>
            <w:tcW w:w="5732" w:type="dxa"/>
          </w:tcPr>
          <w:p w14:paraId="376F3569"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those of the Supplier’s Staff who are assigned to the relevant part of the Services (or services equivalent to the Services including without limitation Replacement Services) being transferred to the Client or the Replacement Supplier upon a Service Transfer and whose employment will therefore transfer to the Client or the Replacement Supplier pursuant to a Relevant Transfer;</w:t>
            </w:r>
          </w:p>
          <w:p w14:paraId="4060D303"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33003243" w14:textId="77777777" w:rsidTr="00325FED">
        <w:tc>
          <w:tcPr>
            <w:tcW w:w="2801" w:type="dxa"/>
          </w:tcPr>
          <w:p w14:paraId="5E057887"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 xml:space="preserve">TUPE </w:t>
            </w:r>
          </w:p>
        </w:tc>
        <w:tc>
          <w:tcPr>
            <w:tcW w:w="5732" w:type="dxa"/>
          </w:tcPr>
          <w:p w14:paraId="12EDB3C7"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the Transfer of Undertakings (Protection of Employment) Regulations 2006 as amended;</w:t>
            </w:r>
          </w:p>
          <w:p w14:paraId="44169FE0"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37039F" w:rsidRPr="00537994" w14:paraId="465F9887" w14:textId="77777777" w:rsidTr="00325FED">
        <w:tc>
          <w:tcPr>
            <w:tcW w:w="2801" w:type="dxa"/>
          </w:tcPr>
          <w:p w14:paraId="2994FEAC" w14:textId="77777777" w:rsidR="0037039F" w:rsidRPr="00537994" w:rsidRDefault="0037039F" w:rsidP="00A66160">
            <w:pPr>
              <w:pStyle w:val="ListParagraph"/>
              <w:spacing w:line="276" w:lineRule="auto"/>
              <w:ind w:left="0"/>
              <w:jc w:val="both"/>
              <w:rPr>
                <w:rFonts w:ascii="Arial" w:hAnsi="Arial" w:cs="Arial"/>
                <w:sz w:val="20"/>
                <w:szCs w:val="20"/>
              </w:rPr>
            </w:pPr>
            <w:r>
              <w:rPr>
                <w:rFonts w:ascii="Arial" w:hAnsi="Arial" w:cs="Arial"/>
                <w:sz w:val="20"/>
                <w:szCs w:val="20"/>
              </w:rPr>
              <w:t>TUPE Indemnities</w:t>
            </w:r>
          </w:p>
        </w:tc>
        <w:tc>
          <w:tcPr>
            <w:tcW w:w="5732" w:type="dxa"/>
          </w:tcPr>
          <w:p w14:paraId="53FAC727" w14:textId="77777777" w:rsidR="0037039F" w:rsidRDefault="0037039F" w:rsidP="00A66160">
            <w:pPr>
              <w:pStyle w:val="ListParagraph"/>
              <w:spacing w:line="276" w:lineRule="auto"/>
              <w:ind w:left="34" w:hanging="34"/>
              <w:jc w:val="both"/>
              <w:rPr>
                <w:rFonts w:ascii="Arial" w:hAnsi="Arial" w:cs="Arial"/>
                <w:sz w:val="20"/>
                <w:szCs w:val="20"/>
              </w:rPr>
            </w:pPr>
            <w:r>
              <w:rPr>
                <w:rFonts w:ascii="Arial" w:hAnsi="Arial" w:cs="Arial"/>
                <w:sz w:val="20"/>
                <w:szCs w:val="20"/>
              </w:rPr>
              <w:t>means the inde</w:t>
            </w:r>
            <w:r w:rsidR="002E7E40">
              <w:rPr>
                <w:rFonts w:ascii="Arial" w:hAnsi="Arial" w:cs="Arial"/>
                <w:sz w:val="20"/>
                <w:szCs w:val="20"/>
              </w:rPr>
              <w:t xml:space="preserve">mnities set out in Conditions </w:t>
            </w:r>
            <w:r w:rsidR="009B0B65">
              <w:rPr>
                <w:rFonts w:ascii="Arial" w:hAnsi="Arial" w:cs="Arial"/>
                <w:sz w:val="20"/>
                <w:szCs w:val="20"/>
              </w:rPr>
              <w:t>51</w:t>
            </w:r>
            <w:r>
              <w:rPr>
                <w:rFonts w:ascii="Arial" w:hAnsi="Arial" w:cs="Arial"/>
                <w:sz w:val="20"/>
                <w:szCs w:val="20"/>
              </w:rPr>
              <w:t xml:space="preserve">.2, </w:t>
            </w:r>
            <w:r w:rsidR="009B0B65">
              <w:rPr>
                <w:rFonts w:ascii="Arial" w:hAnsi="Arial" w:cs="Arial"/>
                <w:sz w:val="20"/>
                <w:szCs w:val="20"/>
              </w:rPr>
              <w:t>51</w:t>
            </w:r>
            <w:r>
              <w:rPr>
                <w:rFonts w:ascii="Arial" w:hAnsi="Arial" w:cs="Arial"/>
                <w:sz w:val="20"/>
                <w:szCs w:val="20"/>
              </w:rPr>
              <w:t xml:space="preserve">.11, </w:t>
            </w:r>
            <w:r w:rsidR="009B0B65">
              <w:rPr>
                <w:rFonts w:ascii="Arial" w:hAnsi="Arial" w:cs="Arial"/>
                <w:sz w:val="20"/>
                <w:szCs w:val="20"/>
              </w:rPr>
              <w:t>51</w:t>
            </w:r>
            <w:r w:rsidR="002E7E40">
              <w:rPr>
                <w:rFonts w:ascii="Arial" w:hAnsi="Arial" w:cs="Arial"/>
                <w:sz w:val="20"/>
                <w:szCs w:val="20"/>
              </w:rPr>
              <w:t xml:space="preserve">.14, </w:t>
            </w:r>
            <w:r w:rsidR="009B0B65">
              <w:rPr>
                <w:rFonts w:ascii="Arial" w:hAnsi="Arial" w:cs="Arial"/>
                <w:sz w:val="20"/>
                <w:szCs w:val="20"/>
              </w:rPr>
              <w:t>51</w:t>
            </w:r>
            <w:r>
              <w:rPr>
                <w:rFonts w:ascii="Arial" w:hAnsi="Arial" w:cs="Arial"/>
                <w:sz w:val="20"/>
                <w:szCs w:val="20"/>
              </w:rPr>
              <w:t xml:space="preserve">.15.5 and </w:t>
            </w:r>
            <w:r w:rsidR="009B0B65">
              <w:rPr>
                <w:rFonts w:ascii="Arial" w:hAnsi="Arial" w:cs="Arial"/>
                <w:sz w:val="20"/>
                <w:szCs w:val="20"/>
              </w:rPr>
              <w:t>51</w:t>
            </w:r>
            <w:r>
              <w:rPr>
                <w:rFonts w:ascii="Arial" w:hAnsi="Arial" w:cs="Arial"/>
                <w:sz w:val="20"/>
                <w:szCs w:val="20"/>
              </w:rPr>
              <w:t xml:space="preserve">.16; </w:t>
            </w:r>
          </w:p>
          <w:p w14:paraId="56B7059F" w14:textId="77777777" w:rsidR="0037039F" w:rsidRPr="00537994" w:rsidRDefault="0037039F" w:rsidP="00A66160">
            <w:pPr>
              <w:pStyle w:val="ListParagraph"/>
              <w:spacing w:line="276" w:lineRule="auto"/>
              <w:ind w:left="34" w:hanging="34"/>
              <w:jc w:val="both"/>
              <w:rPr>
                <w:rFonts w:ascii="Arial" w:hAnsi="Arial" w:cs="Arial"/>
                <w:sz w:val="20"/>
                <w:szCs w:val="20"/>
              </w:rPr>
            </w:pPr>
          </w:p>
        </w:tc>
      </w:tr>
      <w:tr w:rsidR="0063444B" w:rsidRPr="00537994" w14:paraId="05DDB61A" w14:textId="77777777" w:rsidTr="00325FED">
        <w:tc>
          <w:tcPr>
            <w:tcW w:w="2801" w:type="dxa"/>
          </w:tcPr>
          <w:p w14:paraId="5C6B3EDE"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VAT</w:t>
            </w:r>
          </w:p>
        </w:tc>
        <w:tc>
          <w:tcPr>
            <w:tcW w:w="5732" w:type="dxa"/>
          </w:tcPr>
          <w:p w14:paraId="1957C3F6"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value added tax chargeable under the Value Added Tax Act 1994; and</w:t>
            </w:r>
          </w:p>
          <w:p w14:paraId="57056AC4" w14:textId="77777777" w:rsidR="0063444B" w:rsidRPr="00537994" w:rsidRDefault="0063444B" w:rsidP="00A66160">
            <w:pPr>
              <w:pStyle w:val="ListParagraph"/>
              <w:spacing w:line="276" w:lineRule="auto"/>
              <w:ind w:left="34" w:hanging="34"/>
              <w:jc w:val="both"/>
              <w:rPr>
                <w:rFonts w:ascii="Arial" w:hAnsi="Arial" w:cs="Arial"/>
                <w:sz w:val="20"/>
                <w:szCs w:val="20"/>
              </w:rPr>
            </w:pPr>
          </w:p>
        </w:tc>
      </w:tr>
      <w:tr w:rsidR="0063444B" w:rsidRPr="00537994" w14:paraId="0206CD70" w14:textId="77777777" w:rsidTr="00325FED">
        <w:tc>
          <w:tcPr>
            <w:tcW w:w="2801" w:type="dxa"/>
          </w:tcPr>
          <w:p w14:paraId="259FAF35" w14:textId="77777777" w:rsidR="0063444B" w:rsidRPr="00537994" w:rsidRDefault="0063444B" w:rsidP="00A66160">
            <w:pPr>
              <w:pStyle w:val="ListParagraph"/>
              <w:spacing w:line="276" w:lineRule="auto"/>
              <w:ind w:left="0"/>
              <w:jc w:val="both"/>
              <w:rPr>
                <w:rFonts w:ascii="Arial" w:hAnsi="Arial" w:cs="Arial"/>
                <w:sz w:val="20"/>
                <w:szCs w:val="20"/>
              </w:rPr>
            </w:pPr>
            <w:r w:rsidRPr="00537994">
              <w:rPr>
                <w:rFonts w:ascii="Arial" w:hAnsi="Arial" w:cs="Arial"/>
                <w:sz w:val="20"/>
                <w:szCs w:val="20"/>
              </w:rPr>
              <w:t>Working Days</w:t>
            </w:r>
          </w:p>
        </w:tc>
        <w:tc>
          <w:tcPr>
            <w:tcW w:w="5732" w:type="dxa"/>
          </w:tcPr>
          <w:p w14:paraId="7A113AB9" w14:textId="77777777" w:rsidR="0063444B" w:rsidRPr="00537994" w:rsidRDefault="0063444B"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rPr>
              <w:t>means Monday to Friday 9.00 a.m. to 4.30 p.m. excluding any statutory public holidays in Wales</w:t>
            </w:r>
            <w:r>
              <w:rPr>
                <w:rFonts w:ascii="Arial" w:hAnsi="Arial" w:cs="Arial"/>
                <w:sz w:val="20"/>
                <w:szCs w:val="20"/>
              </w:rPr>
              <w:t xml:space="preserve">. </w:t>
            </w:r>
          </w:p>
        </w:tc>
      </w:tr>
    </w:tbl>
    <w:p w14:paraId="5A03E979" w14:textId="77777777" w:rsidR="00A55AC8" w:rsidRPr="00537994" w:rsidRDefault="006C3B77" w:rsidP="003301C7">
      <w:pPr>
        <w:pStyle w:val="ListParagraph"/>
        <w:spacing w:after="0"/>
        <w:ind w:left="709"/>
        <w:jc w:val="both"/>
        <w:rPr>
          <w:rFonts w:ascii="Arial" w:hAnsi="Arial" w:cs="Arial"/>
          <w:sz w:val="20"/>
          <w:szCs w:val="20"/>
        </w:rPr>
      </w:pPr>
      <w:r w:rsidRPr="00537994">
        <w:rPr>
          <w:rFonts w:ascii="Arial" w:hAnsi="Arial" w:cs="Arial"/>
          <w:sz w:val="20"/>
          <w:szCs w:val="20"/>
        </w:rPr>
        <w:tab/>
      </w:r>
    </w:p>
    <w:p w14:paraId="6320B21B"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In this Contract the masculine includes the feminine and the neuter and the singular includes the plural and vice versa.</w:t>
      </w:r>
    </w:p>
    <w:p w14:paraId="785D9CE8" w14:textId="77777777" w:rsidR="00325FED" w:rsidRPr="00537994" w:rsidRDefault="00325FED" w:rsidP="003301C7">
      <w:pPr>
        <w:pStyle w:val="ListParagraph"/>
        <w:spacing w:after="0"/>
        <w:ind w:left="709"/>
        <w:jc w:val="both"/>
        <w:rPr>
          <w:rFonts w:ascii="Arial" w:hAnsi="Arial" w:cs="Arial"/>
          <w:sz w:val="20"/>
          <w:szCs w:val="20"/>
        </w:rPr>
      </w:pPr>
    </w:p>
    <w:p w14:paraId="3A596E16"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A reference to any statute, statutory instrument, enactment, order, regulation or other similar instrument shall be construed as a reference to the statute, statutory instrument, enactment, order, regulation or instrument as subsequently amended, replaced or re-</w:t>
      </w:r>
      <w:r w:rsidR="0063444B" w:rsidRPr="00537994">
        <w:rPr>
          <w:rFonts w:ascii="Arial" w:hAnsi="Arial" w:cs="Arial"/>
          <w:sz w:val="20"/>
          <w:szCs w:val="20"/>
        </w:rPr>
        <w:t>enacted</w:t>
      </w:r>
      <w:r w:rsidRPr="00537994">
        <w:rPr>
          <w:rFonts w:ascii="Arial" w:hAnsi="Arial" w:cs="Arial"/>
          <w:sz w:val="20"/>
          <w:szCs w:val="20"/>
        </w:rPr>
        <w:t xml:space="preserve"> and as in force at the relevant time.</w:t>
      </w:r>
    </w:p>
    <w:p w14:paraId="13E11AEF" w14:textId="77777777" w:rsidR="00325FED" w:rsidRPr="00537994" w:rsidRDefault="00325FED" w:rsidP="003301C7">
      <w:pPr>
        <w:pStyle w:val="ListParagraph"/>
        <w:spacing w:after="0"/>
        <w:jc w:val="both"/>
        <w:rPr>
          <w:rFonts w:ascii="Arial" w:hAnsi="Arial" w:cs="Arial"/>
          <w:sz w:val="20"/>
          <w:szCs w:val="20"/>
        </w:rPr>
      </w:pPr>
    </w:p>
    <w:p w14:paraId="3DD30D9A"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 reference to a Party shall include that Party's personal representatives and permitted assigns. </w:t>
      </w:r>
    </w:p>
    <w:p w14:paraId="64BDB16C" w14:textId="77777777" w:rsidR="00325FED" w:rsidRPr="00537994" w:rsidRDefault="00325FED" w:rsidP="003301C7">
      <w:pPr>
        <w:pStyle w:val="ListParagraph"/>
        <w:spacing w:after="0"/>
        <w:ind w:left="709"/>
        <w:jc w:val="both"/>
        <w:rPr>
          <w:rFonts w:ascii="Arial" w:hAnsi="Arial" w:cs="Arial"/>
          <w:sz w:val="20"/>
          <w:szCs w:val="20"/>
        </w:rPr>
      </w:pPr>
    </w:p>
    <w:p w14:paraId="5C4C6C53" w14:textId="77777777" w:rsidR="00325FED"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 person includes a natural person, corporate or unincorporated body (whether or not having separate legal personality). </w:t>
      </w:r>
    </w:p>
    <w:p w14:paraId="7AE4A229" w14:textId="77777777" w:rsidR="00325FED" w:rsidRPr="00537994" w:rsidRDefault="00325FED" w:rsidP="003301C7">
      <w:pPr>
        <w:pStyle w:val="ListParagraph"/>
        <w:spacing w:after="0"/>
        <w:jc w:val="both"/>
        <w:rPr>
          <w:rFonts w:ascii="Arial" w:hAnsi="Arial" w:cs="Arial"/>
          <w:sz w:val="20"/>
          <w:szCs w:val="20"/>
        </w:rPr>
      </w:pPr>
    </w:p>
    <w:p w14:paraId="302E0252"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 reference to a company shall include any company, corporation or other body corporate wherever and however incorporated or established. </w:t>
      </w:r>
    </w:p>
    <w:p w14:paraId="701BCE57" w14:textId="77777777" w:rsidR="00325FED" w:rsidRPr="00537994" w:rsidRDefault="00325FED" w:rsidP="003301C7">
      <w:pPr>
        <w:pStyle w:val="ListParagraph"/>
        <w:spacing w:after="0"/>
        <w:jc w:val="both"/>
        <w:rPr>
          <w:rFonts w:ascii="Arial" w:hAnsi="Arial" w:cs="Arial"/>
          <w:sz w:val="20"/>
          <w:szCs w:val="20"/>
        </w:rPr>
      </w:pPr>
    </w:p>
    <w:p w14:paraId="75C7D58A"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 reference to any document shall be construed as a reference to the document as at the date of </w:t>
      </w:r>
      <w:r w:rsidR="00906ED3">
        <w:rPr>
          <w:rFonts w:ascii="Arial" w:hAnsi="Arial" w:cs="Arial"/>
          <w:sz w:val="20"/>
          <w:szCs w:val="20"/>
        </w:rPr>
        <w:t>the Award Letter</w:t>
      </w:r>
      <w:r w:rsidRPr="00537994">
        <w:rPr>
          <w:rFonts w:ascii="Arial" w:hAnsi="Arial" w:cs="Arial"/>
          <w:sz w:val="20"/>
          <w:szCs w:val="20"/>
        </w:rPr>
        <w:t>.</w:t>
      </w:r>
    </w:p>
    <w:p w14:paraId="0E580BBE" w14:textId="77777777" w:rsidR="00325FED" w:rsidRPr="00537994" w:rsidRDefault="00325FED" w:rsidP="003301C7">
      <w:pPr>
        <w:pStyle w:val="ListParagraph"/>
        <w:spacing w:after="0"/>
        <w:ind w:left="709"/>
        <w:jc w:val="both"/>
        <w:rPr>
          <w:rFonts w:ascii="Arial" w:hAnsi="Arial" w:cs="Arial"/>
          <w:sz w:val="20"/>
          <w:szCs w:val="20"/>
        </w:rPr>
      </w:pPr>
    </w:p>
    <w:p w14:paraId="62C72E32"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Headings are included in this Contract for ease of reference only and shall not affect the interpretation or construction of this Contract.</w:t>
      </w:r>
    </w:p>
    <w:p w14:paraId="0E441A85" w14:textId="77777777" w:rsidR="00325FED" w:rsidRPr="00537994" w:rsidRDefault="00325FED" w:rsidP="003301C7">
      <w:pPr>
        <w:pStyle w:val="ListParagraph"/>
        <w:spacing w:after="0"/>
        <w:ind w:left="709" w:hanging="709"/>
        <w:jc w:val="both"/>
        <w:rPr>
          <w:rFonts w:ascii="Arial" w:hAnsi="Arial" w:cs="Arial"/>
          <w:sz w:val="20"/>
          <w:szCs w:val="20"/>
        </w:rPr>
      </w:pPr>
    </w:p>
    <w:p w14:paraId="65BA1870" w14:textId="77777777" w:rsidR="00A55AC8" w:rsidRPr="00537994" w:rsidRDefault="00456B01"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w:t>
      </w:r>
      <w:r w:rsidR="00A55AC8" w:rsidRPr="00537994">
        <w:rPr>
          <w:rFonts w:ascii="Arial" w:hAnsi="Arial" w:cs="Arial"/>
          <w:sz w:val="20"/>
          <w:szCs w:val="20"/>
        </w:rPr>
        <w:t>chedules</w:t>
      </w:r>
      <w:r w:rsidRPr="00537994">
        <w:rPr>
          <w:rFonts w:ascii="Arial" w:hAnsi="Arial" w:cs="Arial"/>
          <w:sz w:val="20"/>
          <w:szCs w:val="20"/>
        </w:rPr>
        <w:t xml:space="preserve"> and appendices</w:t>
      </w:r>
      <w:r w:rsidR="00396114" w:rsidRPr="00537994">
        <w:rPr>
          <w:rFonts w:ascii="Arial" w:hAnsi="Arial" w:cs="Arial"/>
          <w:sz w:val="20"/>
          <w:szCs w:val="20"/>
        </w:rPr>
        <w:t>, if any,</w:t>
      </w:r>
      <w:r w:rsidR="00A55AC8" w:rsidRPr="00537994">
        <w:rPr>
          <w:rFonts w:ascii="Arial" w:hAnsi="Arial" w:cs="Arial"/>
          <w:sz w:val="20"/>
          <w:szCs w:val="20"/>
        </w:rPr>
        <w:t xml:space="preserve"> form part of this Contract and shall have effect as if set out in full in the body of this Contract and any reference to t</w:t>
      </w:r>
      <w:r w:rsidR="00516CC3" w:rsidRPr="00537994">
        <w:rPr>
          <w:rFonts w:ascii="Arial" w:hAnsi="Arial" w:cs="Arial"/>
          <w:sz w:val="20"/>
          <w:szCs w:val="20"/>
        </w:rPr>
        <w:t>his Contract shall include the s</w:t>
      </w:r>
      <w:r w:rsidR="00A55AC8" w:rsidRPr="00537994">
        <w:rPr>
          <w:rFonts w:ascii="Arial" w:hAnsi="Arial" w:cs="Arial"/>
          <w:sz w:val="20"/>
          <w:szCs w:val="20"/>
        </w:rPr>
        <w:t>chedules</w:t>
      </w:r>
      <w:r w:rsidR="00516CC3" w:rsidRPr="00537994">
        <w:rPr>
          <w:rFonts w:ascii="Arial" w:hAnsi="Arial" w:cs="Arial"/>
          <w:sz w:val="20"/>
          <w:szCs w:val="20"/>
        </w:rPr>
        <w:t xml:space="preserve"> and appendices</w:t>
      </w:r>
      <w:r w:rsidR="00A55AC8" w:rsidRPr="00537994">
        <w:rPr>
          <w:rFonts w:ascii="Arial" w:hAnsi="Arial" w:cs="Arial"/>
          <w:sz w:val="20"/>
          <w:szCs w:val="20"/>
        </w:rPr>
        <w:t xml:space="preserve">.  </w:t>
      </w:r>
    </w:p>
    <w:p w14:paraId="2F485C67" w14:textId="77777777" w:rsidR="004F6B65" w:rsidRPr="00537994" w:rsidRDefault="004F6B65" w:rsidP="003301C7">
      <w:pPr>
        <w:pStyle w:val="ListParagraph"/>
        <w:spacing w:after="0"/>
        <w:jc w:val="both"/>
        <w:rPr>
          <w:rFonts w:ascii="Arial" w:hAnsi="Arial" w:cs="Arial"/>
          <w:sz w:val="20"/>
          <w:szCs w:val="20"/>
        </w:rPr>
      </w:pPr>
    </w:p>
    <w:p w14:paraId="060D9B7C" w14:textId="77777777" w:rsidR="0020644D" w:rsidRDefault="0020644D" w:rsidP="003301C7">
      <w:pPr>
        <w:pStyle w:val="ListParagraph"/>
        <w:numPr>
          <w:ilvl w:val="0"/>
          <w:numId w:val="1"/>
        </w:numPr>
        <w:spacing w:after="0"/>
        <w:ind w:left="709" w:hanging="709"/>
        <w:jc w:val="both"/>
        <w:rPr>
          <w:rFonts w:ascii="Arial" w:hAnsi="Arial" w:cs="Arial"/>
          <w:b/>
          <w:sz w:val="20"/>
          <w:szCs w:val="20"/>
        </w:rPr>
      </w:pPr>
      <w:r>
        <w:rPr>
          <w:rFonts w:ascii="Arial" w:hAnsi="Arial" w:cs="Arial"/>
          <w:b/>
          <w:sz w:val="20"/>
          <w:szCs w:val="20"/>
        </w:rPr>
        <w:t>PRELIMINARIES</w:t>
      </w:r>
    </w:p>
    <w:p w14:paraId="5312A323" w14:textId="77777777" w:rsidR="0020644D" w:rsidRDefault="0020644D" w:rsidP="00620C62">
      <w:pPr>
        <w:pStyle w:val="ListParagraph"/>
        <w:spacing w:after="0"/>
        <w:ind w:left="709"/>
        <w:jc w:val="both"/>
        <w:rPr>
          <w:rFonts w:ascii="Arial" w:hAnsi="Arial" w:cs="Arial"/>
          <w:b/>
          <w:sz w:val="20"/>
          <w:szCs w:val="20"/>
        </w:rPr>
      </w:pPr>
    </w:p>
    <w:p w14:paraId="0D094D4F" w14:textId="77777777" w:rsidR="0020644D" w:rsidRDefault="0020644D" w:rsidP="00620C62">
      <w:pPr>
        <w:pStyle w:val="ListParagraph"/>
        <w:numPr>
          <w:ilvl w:val="1"/>
          <w:numId w:val="1"/>
        </w:numPr>
        <w:spacing w:after="0"/>
        <w:ind w:left="709" w:hanging="709"/>
        <w:jc w:val="both"/>
        <w:rPr>
          <w:rFonts w:ascii="Arial" w:hAnsi="Arial" w:cs="Arial"/>
          <w:sz w:val="20"/>
          <w:szCs w:val="20"/>
        </w:rPr>
      </w:pPr>
      <w:r w:rsidRPr="00620C62">
        <w:rPr>
          <w:rFonts w:ascii="Arial" w:hAnsi="Arial" w:cs="Arial"/>
          <w:sz w:val="20"/>
          <w:szCs w:val="20"/>
        </w:rPr>
        <w:t xml:space="preserve">The Supplier shall, </w:t>
      </w:r>
      <w:r>
        <w:rPr>
          <w:rFonts w:ascii="Arial" w:hAnsi="Arial" w:cs="Arial"/>
          <w:sz w:val="20"/>
          <w:szCs w:val="20"/>
        </w:rPr>
        <w:t>at the request of the Client, enter into a supplementary agreement determined by the C</w:t>
      </w:r>
      <w:r w:rsidR="00F71976">
        <w:rPr>
          <w:rFonts w:ascii="Arial" w:hAnsi="Arial" w:cs="Arial"/>
          <w:sz w:val="20"/>
          <w:szCs w:val="20"/>
        </w:rPr>
        <w:t>l</w:t>
      </w:r>
      <w:r>
        <w:rPr>
          <w:rFonts w:ascii="Arial" w:hAnsi="Arial" w:cs="Arial"/>
          <w:sz w:val="20"/>
          <w:szCs w:val="20"/>
        </w:rPr>
        <w:t xml:space="preserve">ient to reflect the relevant requirements of any Invitation to Tender and (as appropriate) the offers or proposals set out in any Tender submitted by </w:t>
      </w:r>
      <w:r w:rsidR="00F71976">
        <w:rPr>
          <w:rFonts w:ascii="Arial" w:hAnsi="Arial" w:cs="Arial"/>
          <w:sz w:val="20"/>
          <w:szCs w:val="20"/>
        </w:rPr>
        <w:t>the Supplier</w:t>
      </w:r>
      <w:r>
        <w:rPr>
          <w:rFonts w:ascii="Arial" w:hAnsi="Arial" w:cs="Arial"/>
          <w:sz w:val="20"/>
          <w:szCs w:val="20"/>
        </w:rPr>
        <w:t xml:space="preserve"> in response to the </w:t>
      </w:r>
      <w:r w:rsidR="00F71976">
        <w:rPr>
          <w:rFonts w:ascii="Arial" w:hAnsi="Arial" w:cs="Arial"/>
          <w:sz w:val="20"/>
          <w:szCs w:val="20"/>
        </w:rPr>
        <w:t>Invitation</w:t>
      </w:r>
      <w:r>
        <w:rPr>
          <w:rFonts w:ascii="Arial" w:hAnsi="Arial" w:cs="Arial"/>
          <w:sz w:val="20"/>
          <w:szCs w:val="20"/>
        </w:rPr>
        <w:t xml:space="preserve"> to Tender. </w:t>
      </w:r>
      <w:r w:rsidR="00EC34E1">
        <w:rPr>
          <w:rFonts w:ascii="Arial" w:hAnsi="Arial" w:cs="Arial"/>
          <w:sz w:val="20"/>
          <w:szCs w:val="20"/>
        </w:rPr>
        <w:t xml:space="preserve">The Supplier shall provide evidence to the Client on request that such supplementary agreement has been entered into and is in force. </w:t>
      </w:r>
    </w:p>
    <w:p w14:paraId="38E79023" w14:textId="77777777" w:rsidR="0020644D" w:rsidRDefault="0020644D" w:rsidP="00620C62">
      <w:pPr>
        <w:pStyle w:val="ListParagraph"/>
        <w:spacing w:after="0"/>
        <w:ind w:left="709" w:hanging="709"/>
        <w:jc w:val="both"/>
        <w:rPr>
          <w:rFonts w:ascii="Arial" w:hAnsi="Arial" w:cs="Arial"/>
          <w:sz w:val="20"/>
          <w:szCs w:val="20"/>
        </w:rPr>
      </w:pPr>
    </w:p>
    <w:p w14:paraId="269170A6" w14:textId="77777777" w:rsidR="0020644D" w:rsidRDefault="0020644D" w:rsidP="00620C6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If required to do so by the Client, the Supplier shall provide the names and addresses of </w:t>
      </w:r>
      <w:r w:rsidR="00F71976">
        <w:rPr>
          <w:rFonts w:ascii="Arial" w:hAnsi="Arial" w:cs="Arial"/>
          <w:sz w:val="20"/>
          <w:szCs w:val="20"/>
        </w:rPr>
        <w:t>one or more substantial sureties who are</w:t>
      </w:r>
      <w:r>
        <w:rPr>
          <w:rFonts w:ascii="Arial" w:hAnsi="Arial" w:cs="Arial"/>
          <w:sz w:val="20"/>
          <w:szCs w:val="20"/>
        </w:rPr>
        <w:t xml:space="preserve"> satisfactory to the Client and who </w:t>
      </w:r>
      <w:r w:rsidR="00F71976">
        <w:rPr>
          <w:rFonts w:ascii="Arial" w:hAnsi="Arial" w:cs="Arial"/>
          <w:sz w:val="20"/>
          <w:szCs w:val="20"/>
        </w:rPr>
        <w:t>are</w:t>
      </w:r>
      <w:r>
        <w:rPr>
          <w:rFonts w:ascii="Arial" w:hAnsi="Arial" w:cs="Arial"/>
          <w:sz w:val="20"/>
          <w:szCs w:val="20"/>
        </w:rPr>
        <w:t xml:space="preserve"> prepared to guarantee the due performance </w:t>
      </w:r>
      <w:r w:rsidR="002D6982">
        <w:rPr>
          <w:rFonts w:ascii="Arial" w:hAnsi="Arial" w:cs="Arial"/>
          <w:sz w:val="20"/>
          <w:szCs w:val="20"/>
        </w:rPr>
        <w:t>of this Contract</w:t>
      </w:r>
      <w:r>
        <w:rPr>
          <w:rFonts w:ascii="Arial" w:hAnsi="Arial" w:cs="Arial"/>
          <w:sz w:val="20"/>
          <w:szCs w:val="20"/>
        </w:rPr>
        <w:t xml:space="preserve"> by the Supplier</w:t>
      </w:r>
      <w:r w:rsidRPr="00620C62">
        <w:rPr>
          <w:rFonts w:ascii="Arial" w:hAnsi="Arial" w:cs="Arial"/>
          <w:sz w:val="20"/>
          <w:szCs w:val="20"/>
        </w:rPr>
        <w:t xml:space="preserve">. </w:t>
      </w:r>
      <w:r w:rsidR="00F71976">
        <w:rPr>
          <w:rFonts w:ascii="Arial" w:hAnsi="Arial" w:cs="Arial"/>
          <w:sz w:val="20"/>
          <w:szCs w:val="20"/>
        </w:rPr>
        <w:t xml:space="preserve">The terms of any such guarantee must be to the satisfaction of the Client. </w:t>
      </w:r>
    </w:p>
    <w:p w14:paraId="349B534B" w14:textId="77777777" w:rsidR="00327575" w:rsidRDefault="00327575" w:rsidP="00620C62">
      <w:pPr>
        <w:pStyle w:val="ListParagraph"/>
        <w:spacing w:after="0"/>
        <w:ind w:left="709"/>
        <w:jc w:val="both"/>
        <w:rPr>
          <w:rFonts w:ascii="Arial" w:hAnsi="Arial" w:cs="Arial"/>
          <w:sz w:val="20"/>
          <w:szCs w:val="20"/>
        </w:rPr>
      </w:pPr>
    </w:p>
    <w:p w14:paraId="45D7268F" w14:textId="77777777" w:rsidR="00327575" w:rsidRPr="00620C62" w:rsidRDefault="00327575" w:rsidP="00383366">
      <w:pPr>
        <w:pStyle w:val="ListParagraph"/>
        <w:numPr>
          <w:ilvl w:val="1"/>
          <w:numId w:val="1"/>
        </w:numPr>
        <w:spacing w:after="0"/>
        <w:jc w:val="both"/>
        <w:rPr>
          <w:rFonts w:ascii="Arial" w:hAnsi="Arial" w:cs="Arial"/>
          <w:sz w:val="20"/>
          <w:szCs w:val="20"/>
        </w:rPr>
      </w:pPr>
      <w:r>
        <w:rPr>
          <w:rFonts w:ascii="Arial" w:hAnsi="Arial" w:cs="Arial"/>
          <w:sz w:val="20"/>
          <w:szCs w:val="20"/>
        </w:rPr>
        <w:t xml:space="preserve">Where the Supplier is part of a consortium, the Supplier shall ensure that any and each member of the consortium is prepared to guarantee the due performance of this Contract if required to do so by the Client. </w:t>
      </w:r>
      <w:r w:rsidR="00C62984">
        <w:rPr>
          <w:rFonts w:ascii="Arial" w:hAnsi="Arial" w:cs="Arial"/>
          <w:sz w:val="20"/>
          <w:szCs w:val="20"/>
        </w:rPr>
        <w:t xml:space="preserve">The terms of any such guarantee must be to </w:t>
      </w:r>
      <w:r w:rsidR="00383366">
        <w:rPr>
          <w:rFonts w:ascii="Arial" w:hAnsi="Arial" w:cs="Arial"/>
          <w:sz w:val="20"/>
          <w:szCs w:val="20"/>
        </w:rPr>
        <w:t xml:space="preserve">the satisfaction of the Client. </w:t>
      </w:r>
    </w:p>
    <w:p w14:paraId="69EF0C45" w14:textId="77777777" w:rsidR="0020644D" w:rsidRPr="00620C62" w:rsidRDefault="0020644D" w:rsidP="00620C62">
      <w:pPr>
        <w:pStyle w:val="ListParagraph"/>
        <w:spacing w:after="0"/>
        <w:ind w:left="709"/>
        <w:jc w:val="both"/>
        <w:rPr>
          <w:rFonts w:ascii="Arial" w:hAnsi="Arial" w:cs="Arial"/>
          <w:sz w:val="20"/>
          <w:szCs w:val="20"/>
        </w:rPr>
      </w:pPr>
    </w:p>
    <w:p w14:paraId="12B6A87B"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 xml:space="preserve">COMMENCEMENT AND DURATION </w:t>
      </w:r>
    </w:p>
    <w:p w14:paraId="046A425D" w14:textId="77777777" w:rsidR="004F6B65" w:rsidRPr="00537994" w:rsidRDefault="004F6B65" w:rsidP="003301C7">
      <w:pPr>
        <w:pStyle w:val="ListParagraph"/>
        <w:spacing w:after="0"/>
        <w:ind w:left="709" w:hanging="709"/>
        <w:jc w:val="both"/>
        <w:rPr>
          <w:rFonts w:ascii="Arial" w:hAnsi="Arial" w:cs="Arial"/>
          <w:b/>
          <w:sz w:val="20"/>
          <w:szCs w:val="20"/>
        </w:rPr>
      </w:pPr>
    </w:p>
    <w:p w14:paraId="7B80AECA" w14:textId="77777777" w:rsidR="00A55AC8" w:rsidRPr="00537994" w:rsidRDefault="00A55AC8" w:rsidP="00516CC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This Contract shall take effect on the </w:t>
      </w:r>
      <w:r w:rsidR="00C96D0D">
        <w:rPr>
          <w:rFonts w:ascii="Arial" w:hAnsi="Arial" w:cs="Arial"/>
          <w:sz w:val="20"/>
          <w:szCs w:val="20"/>
        </w:rPr>
        <w:t xml:space="preserve">commencement </w:t>
      </w:r>
      <w:r w:rsidRPr="00537994">
        <w:rPr>
          <w:rFonts w:ascii="Arial" w:hAnsi="Arial" w:cs="Arial"/>
          <w:sz w:val="20"/>
          <w:szCs w:val="20"/>
        </w:rPr>
        <w:t>date specified in the Award L</w:t>
      </w:r>
      <w:r w:rsidR="00516CC3" w:rsidRPr="00537994">
        <w:rPr>
          <w:rFonts w:ascii="Arial" w:hAnsi="Arial" w:cs="Arial"/>
          <w:sz w:val="20"/>
          <w:szCs w:val="20"/>
        </w:rPr>
        <w:t xml:space="preserve">etter (the "Commencement Date") and </w:t>
      </w:r>
      <w:r w:rsidRPr="00537994">
        <w:rPr>
          <w:rFonts w:ascii="Arial" w:hAnsi="Arial" w:cs="Arial"/>
          <w:sz w:val="20"/>
          <w:szCs w:val="20"/>
        </w:rPr>
        <w:t xml:space="preserve">shall expire on: </w:t>
      </w:r>
    </w:p>
    <w:p w14:paraId="12BE86C1" w14:textId="77777777" w:rsidR="004F6B65" w:rsidRPr="00537994" w:rsidRDefault="004F6B65" w:rsidP="003301C7">
      <w:pPr>
        <w:pStyle w:val="ListParagraph"/>
        <w:spacing w:after="0"/>
        <w:ind w:left="709"/>
        <w:jc w:val="both"/>
        <w:rPr>
          <w:rFonts w:ascii="Arial" w:hAnsi="Arial" w:cs="Arial"/>
          <w:sz w:val="20"/>
          <w:szCs w:val="20"/>
        </w:rPr>
      </w:pPr>
    </w:p>
    <w:p w14:paraId="324447E5" w14:textId="77777777" w:rsidR="00A55AC8" w:rsidRPr="00537994" w:rsidRDefault="00C96D0D" w:rsidP="003301C7">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t</w:t>
      </w:r>
      <w:r w:rsidR="00A55AC8" w:rsidRPr="00537994">
        <w:rPr>
          <w:rFonts w:ascii="Arial" w:hAnsi="Arial" w:cs="Arial"/>
          <w:sz w:val="20"/>
          <w:szCs w:val="20"/>
        </w:rPr>
        <w:t>he</w:t>
      </w:r>
      <w:r>
        <w:rPr>
          <w:rFonts w:ascii="Arial" w:hAnsi="Arial" w:cs="Arial"/>
          <w:sz w:val="20"/>
          <w:szCs w:val="20"/>
        </w:rPr>
        <w:t xml:space="preserve"> expiry</w:t>
      </w:r>
      <w:r w:rsidR="00A55AC8" w:rsidRPr="00537994">
        <w:rPr>
          <w:rFonts w:ascii="Arial" w:hAnsi="Arial" w:cs="Arial"/>
          <w:sz w:val="20"/>
          <w:szCs w:val="20"/>
        </w:rPr>
        <w:t xml:space="preserve"> date specified in the</w:t>
      </w:r>
      <w:r w:rsidR="00383366">
        <w:rPr>
          <w:rFonts w:ascii="Arial" w:hAnsi="Arial" w:cs="Arial"/>
          <w:sz w:val="20"/>
          <w:szCs w:val="20"/>
        </w:rPr>
        <w:t xml:space="preserve"> Call Off Contract</w:t>
      </w:r>
      <w:r w:rsidR="00A55AC8" w:rsidRPr="00537994">
        <w:rPr>
          <w:rFonts w:ascii="Arial" w:hAnsi="Arial" w:cs="Arial"/>
          <w:sz w:val="20"/>
          <w:szCs w:val="20"/>
        </w:rPr>
        <w:t xml:space="preserve"> Specification; or </w:t>
      </w:r>
    </w:p>
    <w:p w14:paraId="0086F55C" w14:textId="77777777" w:rsidR="004F6B65" w:rsidRPr="00537994" w:rsidRDefault="004F6B65" w:rsidP="003301C7">
      <w:pPr>
        <w:pStyle w:val="ListParagraph"/>
        <w:spacing w:after="0"/>
        <w:ind w:left="1560" w:hanging="840"/>
        <w:jc w:val="both"/>
        <w:rPr>
          <w:rFonts w:ascii="Arial" w:hAnsi="Arial" w:cs="Arial"/>
          <w:sz w:val="20"/>
          <w:szCs w:val="20"/>
        </w:rPr>
      </w:pPr>
    </w:p>
    <w:p w14:paraId="547F83BE"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where no date is specified</w:t>
      </w:r>
      <w:r w:rsidR="00156723">
        <w:rPr>
          <w:rFonts w:ascii="Arial" w:hAnsi="Arial" w:cs="Arial"/>
          <w:sz w:val="20"/>
          <w:szCs w:val="20"/>
        </w:rPr>
        <w:t>,</w:t>
      </w:r>
      <w:r w:rsidRPr="00537994">
        <w:rPr>
          <w:rFonts w:ascii="Arial" w:hAnsi="Arial" w:cs="Arial"/>
          <w:sz w:val="20"/>
          <w:szCs w:val="20"/>
        </w:rPr>
        <w:t xml:space="preserve"> on completion of the provision of the Services </w:t>
      </w:r>
    </w:p>
    <w:p w14:paraId="3AEDE824" w14:textId="77777777" w:rsidR="004F6B65" w:rsidRPr="00537994" w:rsidRDefault="004F6B65" w:rsidP="003301C7">
      <w:pPr>
        <w:pStyle w:val="ListParagraph"/>
        <w:spacing w:after="0"/>
        <w:jc w:val="both"/>
        <w:rPr>
          <w:rFonts w:ascii="Arial" w:hAnsi="Arial" w:cs="Arial"/>
          <w:sz w:val="20"/>
          <w:szCs w:val="20"/>
        </w:rPr>
      </w:pPr>
    </w:p>
    <w:p w14:paraId="53EF8365" w14:textId="77777777" w:rsidR="001F4F11" w:rsidRDefault="001F4F11" w:rsidP="001F4F11">
      <w:pPr>
        <w:pStyle w:val="ListParagraph"/>
        <w:spacing w:after="0"/>
        <w:ind w:left="709"/>
        <w:jc w:val="both"/>
        <w:rPr>
          <w:rFonts w:ascii="Arial" w:hAnsi="Arial" w:cs="Arial"/>
          <w:sz w:val="20"/>
          <w:szCs w:val="20"/>
        </w:rPr>
      </w:pPr>
      <w:r w:rsidRPr="00537994">
        <w:rPr>
          <w:rFonts w:ascii="Arial" w:hAnsi="Arial" w:cs="Arial"/>
          <w:sz w:val="20"/>
          <w:szCs w:val="20"/>
        </w:rPr>
        <w:t>unless this Contract is</w:t>
      </w:r>
      <w:r>
        <w:rPr>
          <w:rFonts w:ascii="Arial" w:hAnsi="Arial" w:cs="Arial"/>
          <w:sz w:val="20"/>
          <w:szCs w:val="20"/>
        </w:rPr>
        <w:t xml:space="preserve"> </w:t>
      </w:r>
      <w:r w:rsidRPr="00537994">
        <w:rPr>
          <w:rFonts w:ascii="Arial" w:hAnsi="Arial" w:cs="Arial"/>
          <w:sz w:val="20"/>
          <w:szCs w:val="20"/>
        </w:rPr>
        <w:t xml:space="preserve">terminated in accordance with these </w:t>
      </w:r>
      <w:r w:rsidR="00156723">
        <w:rPr>
          <w:rFonts w:ascii="Arial" w:hAnsi="Arial" w:cs="Arial"/>
          <w:sz w:val="20"/>
          <w:szCs w:val="20"/>
        </w:rPr>
        <w:t>C</w:t>
      </w:r>
      <w:r w:rsidRPr="00537994">
        <w:rPr>
          <w:rFonts w:ascii="Arial" w:hAnsi="Arial" w:cs="Arial"/>
          <w:sz w:val="20"/>
          <w:szCs w:val="20"/>
        </w:rPr>
        <w:t xml:space="preserve">onditions or extended </w:t>
      </w:r>
      <w:r>
        <w:rPr>
          <w:rFonts w:ascii="Arial" w:hAnsi="Arial" w:cs="Arial"/>
          <w:sz w:val="20"/>
          <w:szCs w:val="20"/>
        </w:rPr>
        <w:t>in accordance with Condition 3.2.</w:t>
      </w:r>
    </w:p>
    <w:p w14:paraId="26909D20" w14:textId="77777777" w:rsidR="001F4F11" w:rsidRDefault="001F4F11" w:rsidP="001F4F11">
      <w:pPr>
        <w:pStyle w:val="ListParagraph"/>
        <w:spacing w:after="0"/>
        <w:ind w:left="1560"/>
        <w:jc w:val="both"/>
        <w:rPr>
          <w:rFonts w:ascii="Arial" w:hAnsi="Arial" w:cs="Arial"/>
          <w:sz w:val="20"/>
          <w:szCs w:val="20"/>
        </w:rPr>
      </w:pPr>
    </w:p>
    <w:p w14:paraId="14E88987" w14:textId="77777777" w:rsidR="001F4F11" w:rsidRDefault="001F4F11" w:rsidP="001F4F11">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If provided for in the Specification the Client may extend the Contract Period for such further period as set out in the Specification. The Contract Period shall either be extended by notice served by the Client on the Supplier no less than twenty eight (28) days before the end of the Contract Period or with the written agreement of the Parties. </w:t>
      </w:r>
    </w:p>
    <w:p w14:paraId="37F0BCA9" w14:textId="77777777" w:rsidR="004F6B65" w:rsidRPr="00537994" w:rsidRDefault="004F6B65" w:rsidP="003301C7">
      <w:pPr>
        <w:spacing w:after="0"/>
        <w:jc w:val="both"/>
        <w:rPr>
          <w:rFonts w:ascii="Arial" w:hAnsi="Arial" w:cs="Arial"/>
          <w:sz w:val="20"/>
          <w:szCs w:val="20"/>
        </w:rPr>
      </w:pPr>
    </w:p>
    <w:p w14:paraId="29827736"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SCOPE</w:t>
      </w:r>
    </w:p>
    <w:p w14:paraId="0D2427F7" w14:textId="77777777" w:rsidR="004F6B65" w:rsidRPr="00537994" w:rsidRDefault="004F6B65" w:rsidP="003301C7">
      <w:pPr>
        <w:pStyle w:val="ListParagraph"/>
        <w:spacing w:after="0"/>
        <w:ind w:left="709"/>
        <w:jc w:val="both"/>
        <w:rPr>
          <w:rFonts w:ascii="Arial" w:hAnsi="Arial" w:cs="Arial"/>
          <w:b/>
          <w:sz w:val="20"/>
          <w:szCs w:val="20"/>
        </w:rPr>
      </w:pPr>
    </w:p>
    <w:p w14:paraId="3F1DDDF0"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w:t>
      </w:r>
      <w:r w:rsidR="00F22A0C">
        <w:rPr>
          <w:rFonts w:ascii="Arial" w:hAnsi="Arial" w:cs="Arial"/>
          <w:sz w:val="20"/>
          <w:szCs w:val="20"/>
        </w:rPr>
        <w:t>is</w:t>
      </w:r>
      <w:r w:rsidRPr="00537994">
        <w:rPr>
          <w:rFonts w:ascii="Arial" w:hAnsi="Arial" w:cs="Arial"/>
          <w:sz w:val="20"/>
          <w:szCs w:val="20"/>
        </w:rPr>
        <w:t xml:space="preserve"> Contract shall comprise the documents listed in the Award Letter</w:t>
      </w:r>
      <w:r w:rsidR="00C96D0D">
        <w:rPr>
          <w:rFonts w:ascii="Arial" w:hAnsi="Arial" w:cs="Arial"/>
          <w:sz w:val="20"/>
          <w:szCs w:val="20"/>
        </w:rPr>
        <w:t xml:space="preserve"> and shall have the order of precedence set out in the Award Letter</w:t>
      </w:r>
      <w:r w:rsidRPr="00537994">
        <w:rPr>
          <w:rFonts w:ascii="Arial" w:hAnsi="Arial" w:cs="Arial"/>
          <w:sz w:val="20"/>
          <w:szCs w:val="20"/>
        </w:rPr>
        <w:t>. In the event that none are listed in the Award Letter, th</w:t>
      </w:r>
      <w:r w:rsidR="00F22A0C">
        <w:rPr>
          <w:rFonts w:ascii="Arial" w:hAnsi="Arial" w:cs="Arial"/>
          <w:sz w:val="20"/>
          <w:szCs w:val="20"/>
        </w:rPr>
        <w:t>is</w:t>
      </w:r>
      <w:r w:rsidRPr="00537994">
        <w:rPr>
          <w:rFonts w:ascii="Arial" w:hAnsi="Arial" w:cs="Arial"/>
          <w:sz w:val="20"/>
          <w:szCs w:val="20"/>
        </w:rPr>
        <w:t xml:space="preserve"> Contract shall comprise the following documents in the following order of precedence: </w:t>
      </w:r>
    </w:p>
    <w:p w14:paraId="77D8044B" w14:textId="77777777" w:rsidR="004F6B65" w:rsidRPr="00537994" w:rsidRDefault="004F6B65" w:rsidP="003301C7">
      <w:pPr>
        <w:pStyle w:val="ListParagraph"/>
        <w:spacing w:after="0"/>
        <w:ind w:left="709" w:hanging="709"/>
        <w:jc w:val="both"/>
        <w:rPr>
          <w:rFonts w:ascii="Arial" w:hAnsi="Arial" w:cs="Arial"/>
          <w:sz w:val="20"/>
          <w:szCs w:val="20"/>
        </w:rPr>
      </w:pPr>
    </w:p>
    <w:p w14:paraId="3529B5B8"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the Award Letter;</w:t>
      </w:r>
    </w:p>
    <w:p w14:paraId="1C2D3315" w14:textId="77777777" w:rsidR="004F6B65" w:rsidRPr="00537994" w:rsidRDefault="004F6B65" w:rsidP="003301C7">
      <w:pPr>
        <w:pStyle w:val="ListParagraph"/>
        <w:spacing w:after="0"/>
        <w:ind w:left="1560"/>
        <w:jc w:val="both"/>
        <w:rPr>
          <w:rFonts w:ascii="Arial" w:hAnsi="Arial" w:cs="Arial"/>
          <w:sz w:val="20"/>
          <w:szCs w:val="20"/>
        </w:rPr>
      </w:pPr>
    </w:p>
    <w:p w14:paraId="0D0D5AF0" w14:textId="77777777" w:rsidR="00A55AC8" w:rsidRPr="007D26DA" w:rsidRDefault="00A55AC8" w:rsidP="003301C7">
      <w:pPr>
        <w:pStyle w:val="ListParagraph"/>
        <w:numPr>
          <w:ilvl w:val="2"/>
          <w:numId w:val="1"/>
        </w:numPr>
        <w:spacing w:after="0"/>
        <w:ind w:left="1560" w:hanging="851"/>
        <w:jc w:val="both"/>
        <w:rPr>
          <w:rFonts w:ascii="Arial" w:hAnsi="Arial" w:cs="Arial"/>
          <w:sz w:val="20"/>
          <w:szCs w:val="20"/>
        </w:rPr>
      </w:pPr>
      <w:r w:rsidRPr="00743147">
        <w:rPr>
          <w:rFonts w:ascii="Arial" w:hAnsi="Arial" w:cs="Arial"/>
          <w:sz w:val="20"/>
          <w:szCs w:val="20"/>
        </w:rPr>
        <w:t xml:space="preserve">these </w:t>
      </w:r>
      <w:r w:rsidR="00396114" w:rsidRPr="00B5011F">
        <w:rPr>
          <w:rFonts w:ascii="Arial" w:hAnsi="Arial" w:cs="Arial"/>
          <w:sz w:val="20"/>
          <w:szCs w:val="20"/>
        </w:rPr>
        <w:t>Conditions</w:t>
      </w:r>
      <w:r w:rsidRPr="007D26DA">
        <w:rPr>
          <w:rFonts w:ascii="Arial" w:hAnsi="Arial" w:cs="Arial"/>
          <w:sz w:val="20"/>
          <w:szCs w:val="20"/>
        </w:rPr>
        <w:t>;</w:t>
      </w:r>
    </w:p>
    <w:p w14:paraId="54666667" w14:textId="77777777" w:rsidR="00A55AC8" w:rsidRPr="003A7121" w:rsidRDefault="00A55AC8" w:rsidP="003301C7">
      <w:pPr>
        <w:pStyle w:val="ListParagraph"/>
        <w:spacing w:after="0"/>
        <w:ind w:left="1560" w:hanging="851"/>
        <w:jc w:val="both"/>
        <w:rPr>
          <w:rFonts w:ascii="Arial" w:hAnsi="Arial" w:cs="Arial"/>
          <w:sz w:val="20"/>
          <w:szCs w:val="20"/>
        </w:rPr>
      </w:pPr>
    </w:p>
    <w:p w14:paraId="7773669D" w14:textId="77777777" w:rsidR="00A55AC8" w:rsidRPr="004367B5" w:rsidRDefault="00A55AC8" w:rsidP="003301C7">
      <w:pPr>
        <w:pStyle w:val="ListParagraph"/>
        <w:numPr>
          <w:ilvl w:val="2"/>
          <w:numId w:val="1"/>
        </w:numPr>
        <w:spacing w:after="0"/>
        <w:ind w:left="1560" w:hanging="851"/>
        <w:jc w:val="both"/>
        <w:rPr>
          <w:rFonts w:ascii="Arial" w:hAnsi="Arial" w:cs="Arial"/>
          <w:sz w:val="20"/>
          <w:szCs w:val="20"/>
        </w:rPr>
      </w:pPr>
      <w:r w:rsidRPr="004367B5">
        <w:rPr>
          <w:rFonts w:ascii="Arial" w:hAnsi="Arial" w:cs="Arial"/>
          <w:sz w:val="20"/>
          <w:szCs w:val="20"/>
        </w:rPr>
        <w:t>the Tender;</w:t>
      </w:r>
    </w:p>
    <w:p w14:paraId="21349624" w14:textId="77777777" w:rsidR="004F6B65" w:rsidRPr="004367B5" w:rsidRDefault="004F6B65" w:rsidP="003301C7">
      <w:pPr>
        <w:spacing w:after="0"/>
        <w:jc w:val="both"/>
        <w:rPr>
          <w:rFonts w:ascii="Arial" w:hAnsi="Arial" w:cs="Arial"/>
          <w:sz w:val="20"/>
          <w:szCs w:val="20"/>
        </w:rPr>
      </w:pPr>
    </w:p>
    <w:p w14:paraId="7970955A" w14:textId="77777777" w:rsidR="00A55AC8" w:rsidRPr="004367B5" w:rsidRDefault="00C96D0D" w:rsidP="003301C7">
      <w:pPr>
        <w:pStyle w:val="ListParagraph"/>
        <w:numPr>
          <w:ilvl w:val="2"/>
          <w:numId w:val="1"/>
        </w:numPr>
        <w:spacing w:after="0"/>
        <w:ind w:left="1560" w:hanging="851"/>
        <w:jc w:val="both"/>
        <w:rPr>
          <w:rFonts w:ascii="Arial" w:hAnsi="Arial" w:cs="Arial"/>
          <w:sz w:val="20"/>
          <w:szCs w:val="20"/>
        </w:rPr>
      </w:pPr>
      <w:r w:rsidRPr="004367B5">
        <w:rPr>
          <w:rFonts w:ascii="Arial" w:hAnsi="Arial" w:cs="Arial"/>
          <w:sz w:val="20"/>
          <w:szCs w:val="20"/>
        </w:rPr>
        <w:t xml:space="preserve">the </w:t>
      </w:r>
      <w:r w:rsidR="00383366">
        <w:rPr>
          <w:rFonts w:ascii="Arial" w:hAnsi="Arial" w:cs="Arial"/>
          <w:sz w:val="20"/>
          <w:szCs w:val="20"/>
        </w:rPr>
        <w:t xml:space="preserve">Call Off Contract </w:t>
      </w:r>
      <w:r w:rsidRPr="004367B5">
        <w:rPr>
          <w:rFonts w:ascii="Arial" w:hAnsi="Arial" w:cs="Arial"/>
          <w:sz w:val="20"/>
          <w:szCs w:val="20"/>
        </w:rPr>
        <w:t>Specification; and</w:t>
      </w:r>
    </w:p>
    <w:p w14:paraId="6F1E9953" w14:textId="77777777" w:rsidR="004F6B65" w:rsidRPr="00537994" w:rsidRDefault="004F6B65" w:rsidP="003301C7">
      <w:pPr>
        <w:pStyle w:val="ListParagraph"/>
        <w:jc w:val="both"/>
        <w:rPr>
          <w:rFonts w:ascii="Arial" w:hAnsi="Arial" w:cs="Arial"/>
          <w:sz w:val="20"/>
          <w:szCs w:val="20"/>
        </w:rPr>
      </w:pPr>
    </w:p>
    <w:p w14:paraId="03ECFA45"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the Invitation to Tender.</w:t>
      </w:r>
    </w:p>
    <w:p w14:paraId="3549D8F2" w14:textId="77777777" w:rsidR="004F6B65" w:rsidRPr="00537994" w:rsidRDefault="004F6B65" w:rsidP="003301C7">
      <w:pPr>
        <w:pStyle w:val="ListParagraph"/>
        <w:spacing w:after="0"/>
        <w:ind w:left="1224"/>
        <w:jc w:val="both"/>
        <w:rPr>
          <w:rFonts w:ascii="Arial" w:hAnsi="Arial" w:cs="Arial"/>
          <w:sz w:val="20"/>
          <w:szCs w:val="20"/>
        </w:rPr>
      </w:pPr>
    </w:p>
    <w:p w14:paraId="6D149860" w14:textId="77777777" w:rsidR="00A55AC8" w:rsidRPr="00537994" w:rsidRDefault="00A55AC8" w:rsidP="00396114">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THE SERVICES</w:t>
      </w:r>
    </w:p>
    <w:p w14:paraId="4A267A42" w14:textId="77777777" w:rsidR="004F6B65" w:rsidRPr="00537994" w:rsidRDefault="004F6B65" w:rsidP="003301C7">
      <w:pPr>
        <w:pStyle w:val="ListParagraph"/>
        <w:spacing w:after="0"/>
        <w:ind w:left="360"/>
        <w:jc w:val="both"/>
        <w:rPr>
          <w:rFonts w:ascii="Arial" w:hAnsi="Arial" w:cs="Arial"/>
          <w:b/>
          <w:sz w:val="20"/>
          <w:szCs w:val="20"/>
        </w:rPr>
      </w:pPr>
    </w:p>
    <w:p w14:paraId="412D18A8"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Without prejudice to any higher standard required by this Contract, the Supplier shall ensure that all Services </w:t>
      </w:r>
      <w:r w:rsidR="006B1D4E">
        <w:rPr>
          <w:rFonts w:ascii="Arial" w:hAnsi="Arial" w:cs="Arial"/>
          <w:sz w:val="20"/>
          <w:szCs w:val="20"/>
        </w:rPr>
        <w:t>provided</w:t>
      </w:r>
      <w:r w:rsidRPr="00537994">
        <w:rPr>
          <w:rFonts w:ascii="Arial" w:hAnsi="Arial" w:cs="Arial"/>
          <w:sz w:val="20"/>
          <w:szCs w:val="20"/>
        </w:rPr>
        <w:t xml:space="preserve"> to the Client pursuant to this Contract shall:</w:t>
      </w:r>
    </w:p>
    <w:p w14:paraId="7A17C755" w14:textId="77777777" w:rsidR="004F6B65" w:rsidRPr="00537994" w:rsidRDefault="004F6B65" w:rsidP="003301C7">
      <w:pPr>
        <w:pStyle w:val="ListParagraph"/>
        <w:spacing w:after="0"/>
        <w:ind w:left="709"/>
        <w:jc w:val="both"/>
        <w:rPr>
          <w:rFonts w:ascii="Arial" w:hAnsi="Arial" w:cs="Arial"/>
          <w:sz w:val="20"/>
          <w:szCs w:val="20"/>
        </w:rPr>
      </w:pPr>
    </w:p>
    <w:p w14:paraId="7D471411"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be compliant with the Specification; </w:t>
      </w:r>
    </w:p>
    <w:p w14:paraId="2AD9CAAF" w14:textId="77777777" w:rsidR="004F6B65" w:rsidRPr="00537994" w:rsidRDefault="004F6B65" w:rsidP="003301C7">
      <w:pPr>
        <w:pStyle w:val="ListParagraph"/>
        <w:spacing w:after="0"/>
        <w:ind w:left="1560"/>
        <w:jc w:val="both"/>
        <w:rPr>
          <w:rFonts w:ascii="Arial" w:hAnsi="Arial" w:cs="Arial"/>
          <w:sz w:val="20"/>
          <w:szCs w:val="20"/>
        </w:rPr>
      </w:pPr>
    </w:p>
    <w:p w14:paraId="004174D1"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be compliant with any relevant </w:t>
      </w:r>
      <w:r w:rsidR="001064AD">
        <w:rPr>
          <w:rFonts w:ascii="Arial" w:hAnsi="Arial" w:cs="Arial"/>
          <w:sz w:val="20"/>
          <w:szCs w:val="20"/>
        </w:rPr>
        <w:t xml:space="preserve"> or applicable </w:t>
      </w:r>
      <w:r w:rsidRPr="00537994">
        <w:rPr>
          <w:rFonts w:ascii="Arial" w:hAnsi="Arial" w:cs="Arial"/>
          <w:sz w:val="20"/>
          <w:szCs w:val="20"/>
        </w:rPr>
        <w:t>Legislation</w:t>
      </w:r>
      <w:r w:rsidR="009E2B0A" w:rsidRPr="00537994">
        <w:rPr>
          <w:rFonts w:ascii="Arial" w:hAnsi="Arial" w:cs="Arial"/>
          <w:sz w:val="20"/>
          <w:szCs w:val="20"/>
        </w:rPr>
        <w:t xml:space="preserve"> including without limitation </w:t>
      </w:r>
      <w:r w:rsidR="00516CC3" w:rsidRPr="00537994">
        <w:rPr>
          <w:rFonts w:ascii="Arial" w:hAnsi="Arial" w:cs="Arial"/>
          <w:sz w:val="20"/>
          <w:szCs w:val="20"/>
        </w:rPr>
        <w:t>those relating to welfare, modern slavery, e</w:t>
      </w:r>
      <w:r w:rsidR="006B1D4E">
        <w:rPr>
          <w:rFonts w:ascii="Arial" w:hAnsi="Arial" w:cs="Arial"/>
          <w:sz w:val="20"/>
          <w:szCs w:val="20"/>
        </w:rPr>
        <w:t>mployment rights and</w:t>
      </w:r>
      <w:r w:rsidR="00516CC3" w:rsidRPr="00537994">
        <w:rPr>
          <w:rFonts w:ascii="Arial" w:hAnsi="Arial" w:cs="Arial"/>
          <w:sz w:val="20"/>
          <w:szCs w:val="20"/>
        </w:rPr>
        <w:t xml:space="preserve"> relations and working rights, the Official Secrets Acts 1911 to 1989</w:t>
      </w:r>
      <w:r w:rsidR="001064AD">
        <w:rPr>
          <w:rFonts w:ascii="Arial" w:hAnsi="Arial" w:cs="Arial"/>
          <w:sz w:val="20"/>
          <w:szCs w:val="20"/>
        </w:rPr>
        <w:t>,</w:t>
      </w:r>
      <w:r w:rsidR="00516CC3" w:rsidRPr="00537994">
        <w:rPr>
          <w:rFonts w:ascii="Arial" w:hAnsi="Arial" w:cs="Arial"/>
          <w:sz w:val="20"/>
          <w:szCs w:val="20"/>
        </w:rPr>
        <w:t>Section 182 of the Finance Act 1989</w:t>
      </w:r>
      <w:r w:rsidR="001064AD">
        <w:rPr>
          <w:rFonts w:ascii="Arial" w:hAnsi="Arial" w:cs="Arial"/>
          <w:sz w:val="20"/>
          <w:szCs w:val="20"/>
        </w:rPr>
        <w:t xml:space="preserve"> and those relating to the payment of </w:t>
      </w:r>
      <w:r w:rsidR="002B18A3">
        <w:rPr>
          <w:rFonts w:ascii="Arial" w:hAnsi="Arial" w:cs="Arial"/>
          <w:sz w:val="20"/>
          <w:szCs w:val="20"/>
        </w:rPr>
        <w:t xml:space="preserve">taxes </w:t>
      </w:r>
      <w:r w:rsidR="001064AD">
        <w:rPr>
          <w:rFonts w:ascii="Arial" w:hAnsi="Arial" w:cs="Arial"/>
          <w:sz w:val="20"/>
          <w:szCs w:val="20"/>
        </w:rPr>
        <w:t>and</w:t>
      </w:r>
      <w:r w:rsidR="002B18A3">
        <w:rPr>
          <w:rFonts w:ascii="Arial" w:hAnsi="Arial" w:cs="Arial"/>
          <w:sz w:val="20"/>
          <w:szCs w:val="20"/>
        </w:rPr>
        <w:t xml:space="preserve"> the</w:t>
      </w:r>
      <w:r w:rsidR="001064AD">
        <w:rPr>
          <w:rFonts w:ascii="Arial" w:hAnsi="Arial" w:cs="Arial"/>
          <w:sz w:val="20"/>
          <w:szCs w:val="20"/>
        </w:rPr>
        <w:t xml:space="preserve"> prevention of the facilitation of evasion of taxes</w:t>
      </w:r>
      <w:r w:rsidRPr="00537994">
        <w:rPr>
          <w:rFonts w:ascii="Arial" w:hAnsi="Arial" w:cs="Arial"/>
          <w:sz w:val="20"/>
          <w:szCs w:val="20"/>
        </w:rPr>
        <w:t>;</w:t>
      </w:r>
    </w:p>
    <w:p w14:paraId="6A2B3636" w14:textId="77777777" w:rsidR="004F6B65" w:rsidRPr="00537994" w:rsidRDefault="004F6B65" w:rsidP="003301C7">
      <w:pPr>
        <w:pStyle w:val="ListParagraph"/>
        <w:spacing w:after="0"/>
        <w:ind w:left="1560"/>
        <w:jc w:val="both"/>
        <w:rPr>
          <w:rFonts w:ascii="Arial" w:hAnsi="Arial" w:cs="Arial"/>
          <w:sz w:val="20"/>
          <w:szCs w:val="20"/>
        </w:rPr>
      </w:pPr>
    </w:p>
    <w:p w14:paraId="16CBAFFB"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be compliant with an</w:t>
      </w:r>
      <w:r w:rsidR="00396114" w:rsidRPr="00537994">
        <w:rPr>
          <w:rFonts w:ascii="Arial" w:hAnsi="Arial" w:cs="Arial"/>
          <w:sz w:val="20"/>
          <w:szCs w:val="20"/>
        </w:rPr>
        <w:t>y relevant British or European s</w:t>
      </w:r>
      <w:r w:rsidRPr="00537994">
        <w:rPr>
          <w:rFonts w:ascii="Arial" w:hAnsi="Arial" w:cs="Arial"/>
          <w:sz w:val="20"/>
          <w:szCs w:val="20"/>
        </w:rPr>
        <w:t xml:space="preserve">tandard and, where applicable, the Supplier shall obtain and maintain accreditation with the relevant authority overseeing the relevant  British or European </w:t>
      </w:r>
      <w:r w:rsidR="00396114" w:rsidRPr="00537994">
        <w:rPr>
          <w:rFonts w:ascii="Arial" w:hAnsi="Arial" w:cs="Arial"/>
          <w:sz w:val="20"/>
          <w:szCs w:val="20"/>
        </w:rPr>
        <w:t>s</w:t>
      </w:r>
      <w:r w:rsidRPr="00537994">
        <w:rPr>
          <w:rFonts w:ascii="Arial" w:hAnsi="Arial" w:cs="Arial"/>
          <w:sz w:val="20"/>
          <w:szCs w:val="20"/>
        </w:rPr>
        <w:t xml:space="preserve">tandard; </w:t>
      </w:r>
    </w:p>
    <w:p w14:paraId="1F2AE370" w14:textId="77777777" w:rsidR="004F6B65" w:rsidRPr="00537994" w:rsidRDefault="004F6B65" w:rsidP="003301C7">
      <w:pPr>
        <w:pStyle w:val="ListParagraph"/>
        <w:spacing w:after="0"/>
        <w:ind w:left="1560"/>
        <w:jc w:val="both"/>
        <w:rPr>
          <w:rFonts w:ascii="Arial" w:hAnsi="Arial" w:cs="Arial"/>
          <w:sz w:val="20"/>
          <w:szCs w:val="20"/>
        </w:rPr>
      </w:pPr>
    </w:p>
    <w:p w14:paraId="4B63FC74"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be compliant with any policies, rules, codes of practice, procedures and standards with which the Supplier is required to comply; </w:t>
      </w:r>
    </w:p>
    <w:p w14:paraId="55D8D3E4" w14:textId="77777777" w:rsidR="004F6B65" w:rsidRPr="00537994" w:rsidRDefault="004F6B65" w:rsidP="003301C7">
      <w:pPr>
        <w:pStyle w:val="ListParagraph"/>
        <w:spacing w:after="0"/>
        <w:ind w:left="1560"/>
        <w:jc w:val="both"/>
        <w:rPr>
          <w:rFonts w:ascii="Arial" w:hAnsi="Arial" w:cs="Arial"/>
          <w:sz w:val="20"/>
          <w:szCs w:val="20"/>
        </w:rPr>
      </w:pPr>
    </w:p>
    <w:p w14:paraId="7A45C54A"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be provided with reasonable care and skill and in accordance with Good Industry Practice; and </w:t>
      </w:r>
    </w:p>
    <w:p w14:paraId="61AEA490" w14:textId="77777777" w:rsidR="004F6B65" w:rsidRPr="00537994" w:rsidRDefault="004F6B65" w:rsidP="003301C7">
      <w:pPr>
        <w:pStyle w:val="ListParagraph"/>
        <w:spacing w:after="0"/>
        <w:ind w:left="1560"/>
        <w:jc w:val="both"/>
        <w:rPr>
          <w:rFonts w:ascii="Arial" w:hAnsi="Arial" w:cs="Arial"/>
          <w:sz w:val="20"/>
          <w:szCs w:val="20"/>
        </w:rPr>
      </w:pPr>
    </w:p>
    <w:p w14:paraId="03EC0BBF"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be provided in accordance with the terms set out in this Contract. </w:t>
      </w:r>
    </w:p>
    <w:p w14:paraId="118B534A" w14:textId="77777777" w:rsidR="004F6B65" w:rsidRPr="00537994" w:rsidRDefault="004F6B65" w:rsidP="003301C7">
      <w:pPr>
        <w:pStyle w:val="ListParagraph"/>
        <w:spacing w:after="0"/>
        <w:ind w:left="1224"/>
        <w:jc w:val="both"/>
        <w:rPr>
          <w:rFonts w:ascii="Arial" w:hAnsi="Arial" w:cs="Arial"/>
          <w:sz w:val="20"/>
          <w:szCs w:val="20"/>
        </w:rPr>
      </w:pPr>
    </w:p>
    <w:p w14:paraId="2906FA80"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Where Services include the provision of goods, materials or plant these shall be:</w:t>
      </w:r>
    </w:p>
    <w:p w14:paraId="0BC4D852" w14:textId="77777777" w:rsidR="004F6B65" w:rsidRPr="00537994" w:rsidRDefault="004F6B65" w:rsidP="003301C7">
      <w:pPr>
        <w:pStyle w:val="ListParagraph"/>
        <w:spacing w:after="0"/>
        <w:ind w:left="709"/>
        <w:jc w:val="both"/>
        <w:rPr>
          <w:rFonts w:ascii="Arial" w:hAnsi="Arial" w:cs="Arial"/>
          <w:sz w:val="20"/>
          <w:szCs w:val="20"/>
        </w:rPr>
      </w:pPr>
    </w:p>
    <w:p w14:paraId="19AB70C6"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compliant with the Specification;</w:t>
      </w:r>
    </w:p>
    <w:p w14:paraId="61120B22" w14:textId="77777777" w:rsidR="004F6B65" w:rsidRPr="00537994" w:rsidRDefault="004F6B65" w:rsidP="003301C7">
      <w:pPr>
        <w:pStyle w:val="ListParagraph"/>
        <w:spacing w:after="0"/>
        <w:ind w:left="1560" w:hanging="840"/>
        <w:jc w:val="both"/>
        <w:rPr>
          <w:rFonts w:ascii="Arial" w:hAnsi="Arial" w:cs="Arial"/>
          <w:sz w:val="20"/>
          <w:szCs w:val="20"/>
        </w:rPr>
      </w:pPr>
    </w:p>
    <w:p w14:paraId="0C4201D4"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compliant with any relevant Legislation; </w:t>
      </w:r>
    </w:p>
    <w:p w14:paraId="5B4CD9C3" w14:textId="77777777" w:rsidR="004F6B65" w:rsidRPr="00537994" w:rsidRDefault="004F6B65" w:rsidP="003301C7">
      <w:pPr>
        <w:pStyle w:val="ListParagraph"/>
        <w:spacing w:after="0"/>
        <w:ind w:left="1560" w:hanging="840"/>
        <w:jc w:val="both"/>
        <w:rPr>
          <w:rFonts w:ascii="Arial" w:hAnsi="Arial" w:cs="Arial"/>
          <w:sz w:val="20"/>
          <w:szCs w:val="20"/>
        </w:rPr>
      </w:pPr>
    </w:p>
    <w:p w14:paraId="2E4AED13"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be compliant with any relevant British or European Standard and, where applicable, the Supplier shall obtain and maintain accreditation with the relevant authority overseeing the relevant  British or European Standard; </w:t>
      </w:r>
    </w:p>
    <w:p w14:paraId="0B75C693" w14:textId="77777777" w:rsidR="004F6B65" w:rsidRPr="00537994" w:rsidRDefault="004F6B65" w:rsidP="003301C7">
      <w:pPr>
        <w:pStyle w:val="ListParagraph"/>
        <w:spacing w:after="0"/>
        <w:ind w:left="1560" w:hanging="840"/>
        <w:jc w:val="both"/>
        <w:rPr>
          <w:rFonts w:ascii="Arial" w:hAnsi="Arial" w:cs="Arial"/>
          <w:sz w:val="20"/>
          <w:szCs w:val="20"/>
        </w:rPr>
      </w:pPr>
    </w:p>
    <w:p w14:paraId="404FB29E"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compliant with any policies, rules, codes of practice, procedures and standards with which such goods, materials or plant are required to comply; </w:t>
      </w:r>
    </w:p>
    <w:p w14:paraId="4C844099" w14:textId="77777777" w:rsidR="004F6B65" w:rsidRPr="00537994" w:rsidRDefault="004F6B65" w:rsidP="003301C7">
      <w:pPr>
        <w:pStyle w:val="ListParagraph"/>
        <w:spacing w:after="0"/>
        <w:ind w:left="1560" w:hanging="840"/>
        <w:jc w:val="both"/>
        <w:rPr>
          <w:rFonts w:ascii="Arial" w:hAnsi="Arial" w:cs="Arial"/>
          <w:sz w:val="20"/>
          <w:szCs w:val="20"/>
        </w:rPr>
      </w:pPr>
    </w:p>
    <w:p w14:paraId="08AF0853"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of satisfactory quality and fit for any purpose for which such goods, material or plant are commonly used or which is made known to the Supplier in writing by the Client; and</w:t>
      </w:r>
    </w:p>
    <w:p w14:paraId="3DDF0A5B" w14:textId="77777777" w:rsidR="004F6B65" w:rsidRPr="00537994" w:rsidRDefault="004F6B65" w:rsidP="003301C7">
      <w:pPr>
        <w:pStyle w:val="ListParagraph"/>
        <w:spacing w:after="0"/>
        <w:ind w:left="1560" w:hanging="840"/>
        <w:jc w:val="both"/>
        <w:rPr>
          <w:rFonts w:ascii="Arial" w:hAnsi="Arial" w:cs="Arial"/>
          <w:sz w:val="20"/>
          <w:szCs w:val="20"/>
        </w:rPr>
      </w:pPr>
    </w:p>
    <w:p w14:paraId="309D135C"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provi</w:t>
      </w:r>
      <w:r w:rsidR="0058240C">
        <w:rPr>
          <w:rFonts w:ascii="Arial" w:hAnsi="Arial" w:cs="Arial"/>
          <w:sz w:val="20"/>
          <w:szCs w:val="20"/>
        </w:rPr>
        <w:t xml:space="preserve">ded in accordance with these Conditions. </w:t>
      </w:r>
    </w:p>
    <w:p w14:paraId="14FC8325" w14:textId="77777777" w:rsidR="004F6B65" w:rsidRPr="00537994" w:rsidRDefault="004F6B65" w:rsidP="003301C7">
      <w:pPr>
        <w:pStyle w:val="ListParagraph"/>
        <w:spacing w:after="0"/>
        <w:ind w:left="1224"/>
        <w:jc w:val="both"/>
        <w:rPr>
          <w:rFonts w:ascii="Arial" w:hAnsi="Arial" w:cs="Arial"/>
          <w:sz w:val="20"/>
          <w:szCs w:val="20"/>
        </w:rPr>
      </w:pPr>
    </w:p>
    <w:p w14:paraId="363FEA4C"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w:t>
      </w:r>
      <w:r w:rsidR="004F6B65" w:rsidRPr="00537994">
        <w:rPr>
          <w:rFonts w:ascii="Arial" w:hAnsi="Arial" w:cs="Arial"/>
          <w:sz w:val="20"/>
          <w:szCs w:val="20"/>
        </w:rPr>
        <w:t>:</w:t>
      </w:r>
    </w:p>
    <w:p w14:paraId="4D0C46DE" w14:textId="77777777" w:rsidR="004F6B65" w:rsidRPr="00537994" w:rsidRDefault="004F6B65" w:rsidP="003301C7">
      <w:pPr>
        <w:pStyle w:val="ListParagraph"/>
        <w:spacing w:after="0"/>
        <w:ind w:left="709"/>
        <w:jc w:val="both"/>
        <w:rPr>
          <w:rFonts w:ascii="Arial" w:hAnsi="Arial" w:cs="Arial"/>
          <w:sz w:val="20"/>
          <w:szCs w:val="20"/>
        </w:rPr>
      </w:pPr>
    </w:p>
    <w:p w14:paraId="6B0783A5" w14:textId="77777777" w:rsidR="00516CC3"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provide the Services promptly and in a professional and courteous manner so as to reflect and promote the image of the Client</w:t>
      </w:r>
      <w:r w:rsidR="006B1D4E">
        <w:rPr>
          <w:rFonts w:ascii="Arial" w:hAnsi="Arial" w:cs="Arial"/>
          <w:sz w:val="20"/>
          <w:szCs w:val="20"/>
        </w:rPr>
        <w:t>;</w:t>
      </w:r>
      <w:r w:rsidRPr="00537994">
        <w:rPr>
          <w:rFonts w:ascii="Arial" w:hAnsi="Arial" w:cs="Arial"/>
          <w:sz w:val="20"/>
          <w:szCs w:val="20"/>
        </w:rPr>
        <w:t xml:space="preserve"> </w:t>
      </w:r>
    </w:p>
    <w:p w14:paraId="1A523858" w14:textId="77777777" w:rsidR="00516CC3" w:rsidRPr="00537994" w:rsidRDefault="00516CC3" w:rsidP="00516CC3">
      <w:pPr>
        <w:pStyle w:val="ListParagraph"/>
        <w:spacing w:after="0"/>
        <w:ind w:left="1560"/>
        <w:jc w:val="both"/>
        <w:rPr>
          <w:rFonts w:ascii="Arial" w:hAnsi="Arial" w:cs="Arial"/>
          <w:sz w:val="20"/>
          <w:szCs w:val="20"/>
        </w:rPr>
      </w:pPr>
    </w:p>
    <w:p w14:paraId="5F4854EB"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not act in a manner which</w:t>
      </w:r>
      <w:r w:rsidR="008A6B0D" w:rsidRPr="00537994">
        <w:rPr>
          <w:rFonts w:ascii="Arial" w:hAnsi="Arial" w:cs="Arial"/>
          <w:sz w:val="20"/>
          <w:szCs w:val="20"/>
        </w:rPr>
        <w:t xml:space="preserve"> in the opinion of the Client</w:t>
      </w:r>
      <w:r w:rsidRPr="00537994">
        <w:rPr>
          <w:rFonts w:ascii="Arial" w:hAnsi="Arial" w:cs="Arial"/>
          <w:sz w:val="20"/>
          <w:szCs w:val="20"/>
        </w:rPr>
        <w:t xml:space="preserve"> bring</w:t>
      </w:r>
      <w:r w:rsidR="008A6B0D" w:rsidRPr="00537994">
        <w:rPr>
          <w:rFonts w:ascii="Arial" w:hAnsi="Arial" w:cs="Arial"/>
          <w:sz w:val="20"/>
          <w:szCs w:val="20"/>
        </w:rPr>
        <w:t>s</w:t>
      </w:r>
      <w:r w:rsidRPr="00537994">
        <w:rPr>
          <w:rFonts w:ascii="Arial" w:hAnsi="Arial" w:cs="Arial"/>
          <w:sz w:val="20"/>
          <w:szCs w:val="20"/>
        </w:rPr>
        <w:t xml:space="preserve"> the Client into disrepute;</w:t>
      </w:r>
    </w:p>
    <w:p w14:paraId="74EEAA1D" w14:textId="77777777" w:rsidR="004F6B65" w:rsidRPr="00537994" w:rsidRDefault="004F6B65" w:rsidP="003301C7">
      <w:pPr>
        <w:pStyle w:val="ListParagraph"/>
        <w:spacing w:after="0"/>
        <w:ind w:left="1560"/>
        <w:jc w:val="both"/>
        <w:rPr>
          <w:rFonts w:ascii="Arial" w:hAnsi="Arial" w:cs="Arial"/>
          <w:sz w:val="20"/>
          <w:szCs w:val="20"/>
        </w:rPr>
      </w:pPr>
    </w:p>
    <w:p w14:paraId="03010636"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provide to the satisfaction of the Client such suitably qualified, adequately trained, capable and experienced </w:t>
      </w:r>
      <w:r w:rsidR="002E7E40">
        <w:rPr>
          <w:rFonts w:ascii="Arial" w:hAnsi="Arial" w:cs="Arial"/>
          <w:sz w:val="20"/>
          <w:szCs w:val="20"/>
        </w:rPr>
        <w:t>Supplier’s Personnel</w:t>
      </w:r>
      <w:r w:rsidRPr="00537994">
        <w:rPr>
          <w:rFonts w:ascii="Arial" w:hAnsi="Arial" w:cs="Arial"/>
          <w:sz w:val="20"/>
          <w:szCs w:val="20"/>
        </w:rPr>
        <w:t xml:space="preserve"> as shall be necessary for the proper execution of the Services and shall not remove or replace such persons without the prior written approval of the Client;</w:t>
      </w:r>
    </w:p>
    <w:p w14:paraId="5957F9D7" w14:textId="77777777" w:rsidR="004F6B65" w:rsidRPr="00537994" w:rsidRDefault="004F6B65" w:rsidP="003301C7">
      <w:pPr>
        <w:pStyle w:val="ListParagraph"/>
        <w:spacing w:after="0"/>
        <w:ind w:left="1560"/>
        <w:jc w:val="both"/>
        <w:rPr>
          <w:rFonts w:ascii="Arial" w:hAnsi="Arial" w:cs="Arial"/>
          <w:sz w:val="20"/>
          <w:szCs w:val="20"/>
        </w:rPr>
      </w:pPr>
    </w:p>
    <w:p w14:paraId="1F189E1A" w14:textId="77777777" w:rsidR="004F6B65"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ensure that all </w:t>
      </w:r>
      <w:r w:rsidR="002E7E40">
        <w:rPr>
          <w:rFonts w:ascii="Arial" w:hAnsi="Arial" w:cs="Arial"/>
          <w:sz w:val="20"/>
          <w:szCs w:val="20"/>
        </w:rPr>
        <w:t>Supplier’s Personnel</w:t>
      </w:r>
      <w:r w:rsidRPr="00537994">
        <w:rPr>
          <w:rFonts w:ascii="Arial" w:hAnsi="Arial" w:cs="Arial"/>
          <w:sz w:val="20"/>
          <w:szCs w:val="20"/>
        </w:rPr>
        <w:t xml:space="preserve"> involved in delivering the Services are sufficiently instructed with regard to the Services and on all relevant provisions of </w:t>
      </w:r>
      <w:r w:rsidR="00F22A0C">
        <w:rPr>
          <w:rFonts w:ascii="Arial" w:hAnsi="Arial" w:cs="Arial"/>
          <w:sz w:val="20"/>
          <w:szCs w:val="20"/>
        </w:rPr>
        <w:t>this Contract</w:t>
      </w:r>
      <w:r w:rsidRPr="00537994">
        <w:rPr>
          <w:rFonts w:ascii="Arial" w:hAnsi="Arial" w:cs="Arial"/>
          <w:sz w:val="20"/>
          <w:szCs w:val="20"/>
        </w:rPr>
        <w:t>;</w:t>
      </w:r>
    </w:p>
    <w:p w14:paraId="0E7612A1" w14:textId="77777777" w:rsidR="004F6B65" w:rsidRPr="00537994" w:rsidRDefault="004F6B65" w:rsidP="003301C7">
      <w:pPr>
        <w:pStyle w:val="ListParagraph"/>
        <w:spacing w:after="0"/>
        <w:ind w:left="1560"/>
        <w:jc w:val="both"/>
        <w:rPr>
          <w:rFonts w:ascii="Arial" w:hAnsi="Arial" w:cs="Arial"/>
          <w:sz w:val="20"/>
          <w:szCs w:val="20"/>
        </w:rPr>
      </w:pPr>
    </w:p>
    <w:p w14:paraId="62B57364" w14:textId="77777777" w:rsidR="004F6B65" w:rsidRPr="00537994" w:rsidRDefault="004F6B65" w:rsidP="003301C7">
      <w:pPr>
        <w:pStyle w:val="ListParagraph"/>
        <w:spacing w:after="0"/>
        <w:ind w:left="1560"/>
        <w:jc w:val="both"/>
        <w:rPr>
          <w:rFonts w:ascii="Arial" w:hAnsi="Arial" w:cs="Arial"/>
          <w:sz w:val="20"/>
          <w:szCs w:val="20"/>
        </w:rPr>
      </w:pPr>
    </w:p>
    <w:p w14:paraId="6618B96A"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ensure that only those </w:t>
      </w:r>
      <w:r w:rsidR="002E7E40">
        <w:rPr>
          <w:rFonts w:ascii="Arial" w:hAnsi="Arial" w:cs="Arial"/>
          <w:sz w:val="20"/>
          <w:szCs w:val="20"/>
        </w:rPr>
        <w:t>Supplier’s Personnel</w:t>
      </w:r>
      <w:r w:rsidRPr="00537994">
        <w:rPr>
          <w:rFonts w:ascii="Arial" w:hAnsi="Arial" w:cs="Arial"/>
          <w:sz w:val="20"/>
          <w:szCs w:val="20"/>
        </w:rPr>
        <w:t xml:space="preserve"> who are authorised by the </w:t>
      </w:r>
      <w:r w:rsidR="0036321A" w:rsidRPr="00537994">
        <w:rPr>
          <w:rFonts w:ascii="Arial" w:hAnsi="Arial" w:cs="Arial"/>
          <w:sz w:val="20"/>
          <w:szCs w:val="20"/>
        </w:rPr>
        <w:t>Client</w:t>
      </w:r>
      <w:r w:rsidRPr="00537994">
        <w:rPr>
          <w:rFonts w:ascii="Arial" w:hAnsi="Arial" w:cs="Arial"/>
          <w:sz w:val="20"/>
          <w:szCs w:val="20"/>
        </w:rPr>
        <w:t xml:space="preserve"> (under the authorisation procedure</w:t>
      </w:r>
      <w:r w:rsidR="0058240C">
        <w:rPr>
          <w:rFonts w:ascii="Arial" w:hAnsi="Arial" w:cs="Arial"/>
          <w:sz w:val="20"/>
          <w:szCs w:val="20"/>
        </w:rPr>
        <w:t xml:space="preserve"> (if any)</w:t>
      </w:r>
      <w:r w:rsidRPr="00537994">
        <w:rPr>
          <w:rFonts w:ascii="Arial" w:hAnsi="Arial" w:cs="Arial"/>
          <w:sz w:val="20"/>
          <w:szCs w:val="20"/>
        </w:rPr>
        <w:t xml:space="preserve"> agreed between the Parties) are involved in providing the Services; </w:t>
      </w:r>
    </w:p>
    <w:p w14:paraId="5D8DFB89" w14:textId="77777777" w:rsidR="004F6B65" w:rsidRPr="00537994" w:rsidRDefault="004F6B65" w:rsidP="003301C7">
      <w:pPr>
        <w:pStyle w:val="ListParagraph"/>
        <w:spacing w:after="0"/>
        <w:ind w:left="1560"/>
        <w:jc w:val="both"/>
        <w:rPr>
          <w:rFonts w:ascii="Arial" w:hAnsi="Arial" w:cs="Arial"/>
          <w:sz w:val="20"/>
          <w:szCs w:val="20"/>
        </w:rPr>
      </w:pPr>
    </w:p>
    <w:p w14:paraId="2AF7A36B"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provide all equipment, tools and vehicles and such other items required to provide the Services;</w:t>
      </w:r>
    </w:p>
    <w:p w14:paraId="794501E1" w14:textId="77777777" w:rsidR="004F6B65" w:rsidRPr="00537994" w:rsidRDefault="004F6B65" w:rsidP="003301C7">
      <w:pPr>
        <w:pStyle w:val="ListParagraph"/>
        <w:spacing w:after="0"/>
        <w:ind w:left="1560"/>
        <w:jc w:val="both"/>
        <w:rPr>
          <w:rFonts w:ascii="Arial" w:hAnsi="Arial" w:cs="Arial"/>
          <w:sz w:val="20"/>
          <w:szCs w:val="20"/>
        </w:rPr>
      </w:pPr>
    </w:p>
    <w:p w14:paraId="676615EA" w14:textId="77777777" w:rsidR="00A55AC8" w:rsidRPr="00537994" w:rsidRDefault="006B1D4E" w:rsidP="003301C7">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 xml:space="preserve">co-operate with such  </w:t>
      </w:r>
      <w:r w:rsidR="00107A08">
        <w:rPr>
          <w:rFonts w:ascii="Arial" w:hAnsi="Arial" w:cs="Arial"/>
          <w:sz w:val="20"/>
          <w:szCs w:val="20"/>
        </w:rPr>
        <w:t>Client</w:t>
      </w:r>
      <w:r w:rsidR="002E7E40">
        <w:rPr>
          <w:rFonts w:ascii="Arial" w:hAnsi="Arial" w:cs="Arial"/>
          <w:sz w:val="20"/>
          <w:szCs w:val="20"/>
        </w:rPr>
        <w:t>’s Personnel</w:t>
      </w:r>
      <w:r>
        <w:rPr>
          <w:rFonts w:ascii="Arial" w:hAnsi="Arial" w:cs="Arial"/>
          <w:sz w:val="20"/>
          <w:szCs w:val="20"/>
        </w:rPr>
        <w:t xml:space="preserve"> or third parties</w:t>
      </w:r>
      <w:r w:rsidR="00A55AC8" w:rsidRPr="00537994">
        <w:rPr>
          <w:rFonts w:ascii="Arial" w:hAnsi="Arial" w:cs="Arial"/>
          <w:sz w:val="20"/>
          <w:szCs w:val="20"/>
        </w:rPr>
        <w:t xml:space="preserve"> as the Client may reasonably require;</w:t>
      </w:r>
    </w:p>
    <w:p w14:paraId="5263918A" w14:textId="77777777" w:rsidR="004F6B65" w:rsidRPr="00537994" w:rsidRDefault="004F6B65" w:rsidP="003301C7">
      <w:pPr>
        <w:pStyle w:val="ListParagraph"/>
        <w:spacing w:after="0"/>
        <w:ind w:left="1560"/>
        <w:jc w:val="both"/>
        <w:rPr>
          <w:rFonts w:ascii="Arial" w:hAnsi="Arial" w:cs="Arial"/>
          <w:sz w:val="20"/>
          <w:szCs w:val="20"/>
        </w:rPr>
      </w:pPr>
    </w:p>
    <w:p w14:paraId="50D34BAD"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satisfy itself that the information, including documentation, provided by the Client is adequate and will not prejudice the performance of any of the Supplier's obligations under </w:t>
      </w:r>
      <w:r w:rsidR="00F22A0C">
        <w:rPr>
          <w:rFonts w:ascii="Arial" w:hAnsi="Arial" w:cs="Arial"/>
          <w:sz w:val="20"/>
          <w:szCs w:val="20"/>
        </w:rPr>
        <w:t>this Contract</w:t>
      </w:r>
      <w:r w:rsidR="00A5307A">
        <w:rPr>
          <w:rFonts w:ascii="Arial" w:hAnsi="Arial" w:cs="Arial"/>
          <w:sz w:val="20"/>
          <w:szCs w:val="20"/>
        </w:rPr>
        <w:t xml:space="preserve"> and </w:t>
      </w:r>
      <w:r w:rsidRPr="00537994">
        <w:rPr>
          <w:rFonts w:ascii="Arial" w:hAnsi="Arial" w:cs="Arial"/>
          <w:sz w:val="20"/>
          <w:szCs w:val="20"/>
        </w:rPr>
        <w:t>shall inform the Client immediately of any inadequacy of which it becomes aware</w:t>
      </w:r>
      <w:r w:rsidR="00A5307A">
        <w:rPr>
          <w:rFonts w:ascii="Arial" w:hAnsi="Arial" w:cs="Arial"/>
          <w:sz w:val="20"/>
          <w:szCs w:val="20"/>
        </w:rPr>
        <w:t xml:space="preserve">, in which case </w:t>
      </w:r>
      <w:r w:rsidRPr="00537994">
        <w:rPr>
          <w:rFonts w:ascii="Arial" w:hAnsi="Arial" w:cs="Arial"/>
          <w:sz w:val="20"/>
          <w:szCs w:val="20"/>
        </w:rPr>
        <w:t xml:space="preserve"> the Parties shall discuss in good faith how to resolve the matter; </w:t>
      </w:r>
    </w:p>
    <w:p w14:paraId="550AFEF1" w14:textId="77777777" w:rsidR="004F6B65" w:rsidRPr="00537994" w:rsidRDefault="004F6B65" w:rsidP="003301C7">
      <w:pPr>
        <w:pStyle w:val="ListParagraph"/>
        <w:spacing w:after="0"/>
        <w:ind w:left="1560"/>
        <w:jc w:val="both"/>
        <w:rPr>
          <w:rFonts w:ascii="Arial" w:hAnsi="Arial" w:cs="Arial"/>
          <w:sz w:val="20"/>
          <w:szCs w:val="20"/>
        </w:rPr>
      </w:pPr>
    </w:p>
    <w:p w14:paraId="21E34E40"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ensure that all Necessary Consents are in place to provide the Services and the Client shall not incur any additional costs associated with obtaining, maintaining and complying with the same;   </w:t>
      </w:r>
    </w:p>
    <w:p w14:paraId="283DB9E7" w14:textId="77777777" w:rsidR="004F6B65" w:rsidRPr="00537994" w:rsidRDefault="004F6B65" w:rsidP="003301C7">
      <w:pPr>
        <w:pStyle w:val="ListParagraph"/>
        <w:spacing w:after="0"/>
        <w:ind w:left="1560"/>
        <w:jc w:val="both"/>
        <w:rPr>
          <w:rFonts w:ascii="Arial" w:hAnsi="Arial" w:cs="Arial"/>
          <w:sz w:val="20"/>
          <w:szCs w:val="20"/>
        </w:rPr>
      </w:pPr>
    </w:p>
    <w:p w14:paraId="6311A5C9"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work diligently to protect and promote the Client's interests; and</w:t>
      </w:r>
    </w:p>
    <w:p w14:paraId="37120C2D" w14:textId="77777777" w:rsidR="004F6B65" w:rsidRPr="00537994" w:rsidRDefault="004F6B65" w:rsidP="003301C7">
      <w:pPr>
        <w:pStyle w:val="ListParagraph"/>
        <w:spacing w:after="0"/>
        <w:ind w:left="1560"/>
        <w:jc w:val="both"/>
        <w:rPr>
          <w:rFonts w:ascii="Arial" w:hAnsi="Arial" w:cs="Arial"/>
          <w:sz w:val="20"/>
          <w:szCs w:val="20"/>
        </w:rPr>
      </w:pPr>
    </w:p>
    <w:p w14:paraId="4A69F35D"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take all reasonable care (and shall ensure that </w:t>
      </w:r>
      <w:r w:rsidR="000A77FA">
        <w:rPr>
          <w:rFonts w:ascii="Arial" w:hAnsi="Arial" w:cs="Arial"/>
          <w:sz w:val="20"/>
          <w:szCs w:val="20"/>
        </w:rPr>
        <w:t>the</w:t>
      </w:r>
      <w:r w:rsidR="000A77FA" w:rsidRPr="00537994">
        <w:rPr>
          <w:rFonts w:ascii="Arial" w:hAnsi="Arial" w:cs="Arial"/>
          <w:sz w:val="20"/>
          <w:szCs w:val="20"/>
        </w:rPr>
        <w:t xml:space="preserve"> </w:t>
      </w:r>
      <w:r w:rsidR="002E7E40">
        <w:rPr>
          <w:rFonts w:ascii="Arial" w:hAnsi="Arial" w:cs="Arial"/>
          <w:sz w:val="20"/>
          <w:szCs w:val="20"/>
        </w:rPr>
        <w:t>Supplier’s Personnel</w:t>
      </w:r>
      <w:r w:rsidRPr="00537994">
        <w:rPr>
          <w:rFonts w:ascii="Arial" w:hAnsi="Arial" w:cs="Arial"/>
          <w:sz w:val="20"/>
          <w:szCs w:val="20"/>
        </w:rPr>
        <w:t xml:space="preserve"> shall take all reasonable care) at all times to ensure that its execution of the Services does not disrupt the operations of the Client, its employees or any other co</w:t>
      </w:r>
      <w:r w:rsidR="00516CC3" w:rsidRPr="00537994">
        <w:rPr>
          <w:rFonts w:ascii="Arial" w:hAnsi="Arial" w:cs="Arial"/>
          <w:sz w:val="20"/>
          <w:szCs w:val="20"/>
        </w:rPr>
        <w:t>ntractor employed by the Client except as otherwise agreed with the Client.</w:t>
      </w:r>
    </w:p>
    <w:p w14:paraId="5DAA0888" w14:textId="77777777" w:rsidR="004F6B65" w:rsidRPr="00537994" w:rsidRDefault="004F6B65" w:rsidP="003301C7">
      <w:pPr>
        <w:pStyle w:val="ListParagraph"/>
        <w:spacing w:after="0"/>
        <w:ind w:left="1560"/>
        <w:jc w:val="both"/>
        <w:rPr>
          <w:rFonts w:ascii="Arial" w:hAnsi="Arial" w:cs="Arial"/>
          <w:sz w:val="20"/>
          <w:szCs w:val="20"/>
        </w:rPr>
      </w:pPr>
    </w:p>
    <w:p w14:paraId="5F1629C3" w14:textId="77777777" w:rsidR="00A55AC8" w:rsidRDefault="0036321A" w:rsidP="0036321A">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w:t>
      </w:r>
      <w:r w:rsidR="00A55AC8" w:rsidRPr="00537994">
        <w:rPr>
          <w:rFonts w:ascii="Arial" w:hAnsi="Arial" w:cs="Arial"/>
          <w:sz w:val="20"/>
          <w:szCs w:val="20"/>
        </w:rPr>
        <w:t xml:space="preserve">he Supplier shall institute and maintain a properly documented system of quality control (which shall comply with any detailed requirements set out in the Specification) to ensure that the Services are </w:t>
      </w:r>
      <w:r w:rsidR="006B1D4E">
        <w:rPr>
          <w:rFonts w:ascii="Arial" w:hAnsi="Arial" w:cs="Arial"/>
          <w:sz w:val="20"/>
          <w:szCs w:val="20"/>
        </w:rPr>
        <w:t>provided</w:t>
      </w:r>
      <w:r w:rsidR="00A55AC8" w:rsidRPr="00537994">
        <w:rPr>
          <w:rFonts w:ascii="Arial" w:hAnsi="Arial" w:cs="Arial"/>
          <w:sz w:val="20"/>
          <w:szCs w:val="20"/>
        </w:rPr>
        <w:t xml:space="preserve"> in accordance with the provisions of this Contract. </w:t>
      </w:r>
    </w:p>
    <w:p w14:paraId="704D0E4E" w14:textId="77777777" w:rsidR="005407E1" w:rsidRDefault="005407E1" w:rsidP="005407E1">
      <w:pPr>
        <w:pStyle w:val="ListParagraph"/>
        <w:spacing w:after="0"/>
        <w:ind w:left="709"/>
        <w:jc w:val="both"/>
        <w:rPr>
          <w:rFonts w:ascii="Arial" w:hAnsi="Arial" w:cs="Arial"/>
          <w:sz w:val="20"/>
          <w:szCs w:val="20"/>
        </w:rPr>
      </w:pPr>
    </w:p>
    <w:p w14:paraId="572AB8D3" w14:textId="77777777" w:rsidR="005407E1" w:rsidRPr="00940126" w:rsidRDefault="005407E1" w:rsidP="005407E1">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 the event that through any breach of </w:t>
      </w:r>
      <w:r>
        <w:rPr>
          <w:rFonts w:ascii="Arial" w:hAnsi="Arial" w:cs="Arial"/>
          <w:sz w:val="20"/>
          <w:szCs w:val="20"/>
        </w:rPr>
        <w:t>this Contract</w:t>
      </w:r>
      <w:r w:rsidRPr="00537994">
        <w:rPr>
          <w:rFonts w:ascii="Arial" w:hAnsi="Arial" w:cs="Arial"/>
          <w:sz w:val="20"/>
          <w:szCs w:val="20"/>
        </w:rPr>
        <w:t xml:space="preserve">, </w:t>
      </w:r>
      <w:r>
        <w:rPr>
          <w:rFonts w:ascii="Arial" w:hAnsi="Arial" w:cs="Arial"/>
          <w:sz w:val="20"/>
          <w:szCs w:val="20"/>
        </w:rPr>
        <w:t xml:space="preserve">any </w:t>
      </w:r>
      <w:r w:rsidRPr="00537994">
        <w:rPr>
          <w:rFonts w:ascii="Arial" w:hAnsi="Arial" w:cs="Arial"/>
          <w:sz w:val="20"/>
          <w:szCs w:val="20"/>
        </w:rPr>
        <w:t>data transmitted or processed</w:t>
      </w:r>
      <w:r>
        <w:rPr>
          <w:rFonts w:ascii="Arial" w:hAnsi="Arial" w:cs="Arial"/>
          <w:sz w:val="20"/>
          <w:szCs w:val="20"/>
        </w:rPr>
        <w:t xml:space="preserve"> by the Supplier and its Personnel</w:t>
      </w:r>
      <w:r w:rsidRPr="00537994">
        <w:rPr>
          <w:rFonts w:ascii="Arial" w:hAnsi="Arial" w:cs="Arial"/>
          <w:sz w:val="20"/>
          <w:szCs w:val="20"/>
        </w:rPr>
        <w:t xml:space="preserve"> in connection with </w:t>
      </w:r>
      <w:r>
        <w:rPr>
          <w:rFonts w:ascii="Arial" w:hAnsi="Arial" w:cs="Arial"/>
          <w:sz w:val="20"/>
          <w:szCs w:val="20"/>
        </w:rPr>
        <w:t>this Contract is disclosed,</w:t>
      </w:r>
      <w:r w:rsidRPr="00940126">
        <w:rPr>
          <w:rFonts w:ascii="Arial" w:hAnsi="Arial" w:cs="Arial"/>
          <w:sz w:val="20"/>
          <w:szCs w:val="20"/>
        </w:rPr>
        <w:t xml:space="preserve"> lost, destr</w:t>
      </w:r>
      <w:r w:rsidR="00A5307A">
        <w:rPr>
          <w:rFonts w:ascii="Arial" w:hAnsi="Arial" w:cs="Arial"/>
          <w:sz w:val="20"/>
          <w:szCs w:val="20"/>
        </w:rPr>
        <w:t xml:space="preserve">oyed </w:t>
      </w:r>
      <w:r w:rsidRPr="00940126">
        <w:rPr>
          <w:rFonts w:ascii="Arial" w:hAnsi="Arial" w:cs="Arial"/>
          <w:sz w:val="20"/>
          <w:szCs w:val="20"/>
        </w:rPr>
        <w:t xml:space="preserve"> or sufficiently altered or degraded to be unusable the Supplier shall notify the Client immediately and without prejudice to any other right or remedy shall: </w:t>
      </w:r>
    </w:p>
    <w:p w14:paraId="1D016579" w14:textId="77777777" w:rsidR="005407E1" w:rsidRDefault="005407E1" w:rsidP="005407E1">
      <w:pPr>
        <w:pStyle w:val="ListParagraph"/>
        <w:spacing w:after="0"/>
        <w:ind w:left="1560" w:hanging="840"/>
        <w:jc w:val="both"/>
        <w:rPr>
          <w:rFonts w:ascii="Arial" w:hAnsi="Arial" w:cs="Arial"/>
          <w:sz w:val="20"/>
          <w:szCs w:val="20"/>
        </w:rPr>
      </w:pPr>
    </w:p>
    <w:p w14:paraId="599E9F3C" w14:textId="77777777" w:rsidR="005407E1" w:rsidRDefault="005407E1" w:rsidP="005407E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be liable for the cost of reconstitution of that data</w:t>
      </w:r>
      <w:r>
        <w:rPr>
          <w:rFonts w:ascii="Arial" w:hAnsi="Arial" w:cs="Arial"/>
          <w:sz w:val="20"/>
          <w:szCs w:val="20"/>
        </w:rPr>
        <w:t xml:space="preserve">; </w:t>
      </w:r>
      <w:r w:rsidRPr="00537994">
        <w:rPr>
          <w:rFonts w:ascii="Arial" w:hAnsi="Arial" w:cs="Arial"/>
          <w:sz w:val="20"/>
          <w:szCs w:val="20"/>
        </w:rPr>
        <w:t xml:space="preserve">and </w:t>
      </w:r>
    </w:p>
    <w:p w14:paraId="354F9731" w14:textId="77777777" w:rsidR="005407E1" w:rsidRDefault="005407E1" w:rsidP="005407E1">
      <w:pPr>
        <w:pStyle w:val="ListParagraph"/>
        <w:spacing w:after="0"/>
        <w:ind w:left="1560" w:hanging="840"/>
        <w:jc w:val="both"/>
        <w:rPr>
          <w:rFonts w:ascii="Arial" w:hAnsi="Arial" w:cs="Arial"/>
          <w:sz w:val="20"/>
          <w:szCs w:val="20"/>
        </w:rPr>
      </w:pPr>
    </w:p>
    <w:p w14:paraId="4967F6D6" w14:textId="77777777" w:rsidR="005407E1" w:rsidRPr="005407E1" w:rsidRDefault="005407E1" w:rsidP="005407E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provide a full credit in respect of any charge levied for its transmission.</w:t>
      </w:r>
    </w:p>
    <w:p w14:paraId="347546E3" w14:textId="77777777" w:rsidR="004F6B65" w:rsidRPr="00537994" w:rsidRDefault="004F6B65" w:rsidP="003301C7">
      <w:pPr>
        <w:pStyle w:val="ListParagraph"/>
        <w:spacing w:after="0"/>
        <w:ind w:left="709"/>
        <w:jc w:val="both"/>
        <w:rPr>
          <w:rFonts w:ascii="Arial" w:hAnsi="Arial" w:cs="Arial"/>
          <w:sz w:val="20"/>
          <w:szCs w:val="20"/>
        </w:rPr>
      </w:pPr>
    </w:p>
    <w:p w14:paraId="122D2F76"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REJECTION OF SERVICES</w:t>
      </w:r>
    </w:p>
    <w:p w14:paraId="6A826FCC" w14:textId="77777777" w:rsidR="004F6B65" w:rsidRPr="00537994" w:rsidRDefault="004F6B65" w:rsidP="003301C7">
      <w:pPr>
        <w:pStyle w:val="ListParagraph"/>
        <w:spacing w:after="0"/>
        <w:ind w:left="709"/>
        <w:jc w:val="both"/>
        <w:rPr>
          <w:rFonts w:ascii="Arial" w:hAnsi="Arial" w:cs="Arial"/>
          <w:b/>
          <w:sz w:val="20"/>
          <w:szCs w:val="20"/>
        </w:rPr>
      </w:pPr>
    </w:p>
    <w:p w14:paraId="2907CC36"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shall have the power by notice to reject any Services </w:t>
      </w:r>
      <w:r w:rsidR="0047626C">
        <w:rPr>
          <w:rFonts w:ascii="Arial" w:hAnsi="Arial" w:cs="Arial"/>
          <w:sz w:val="20"/>
          <w:szCs w:val="20"/>
        </w:rPr>
        <w:t xml:space="preserve">(including any goods, materials or plant provided in connection with the Services) </w:t>
      </w:r>
      <w:r w:rsidRPr="00537994">
        <w:rPr>
          <w:rFonts w:ascii="Arial" w:hAnsi="Arial" w:cs="Arial"/>
          <w:sz w:val="20"/>
          <w:szCs w:val="20"/>
        </w:rPr>
        <w:t xml:space="preserve">which it does not reasonably consider to have been </w:t>
      </w:r>
      <w:r w:rsidR="006B1D4E">
        <w:rPr>
          <w:rFonts w:ascii="Arial" w:hAnsi="Arial" w:cs="Arial"/>
          <w:sz w:val="20"/>
          <w:szCs w:val="20"/>
        </w:rPr>
        <w:t>provided</w:t>
      </w:r>
      <w:r w:rsidRPr="00537994">
        <w:rPr>
          <w:rFonts w:ascii="Arial" w:hAnsi="Arial" w:cs="Arial"/>
          <w:sz w:val="20"/>
          <w:szCs w:val="20"/>
        </w:rPr>
        <w:t xml:space="preserve"> in accordance with this Contract and the Supplier shall, without prejudice to the Client's other rights, promptly and at its own expense, re-perform </w:t>
      </w:r>
      <w:r w:rsidR="006B1D4E">
        <w:rPr>
          <w:rFonts w:ascii="Arial" w:hAnsi="Arial" w:cs="Arial"/>
          <w:sz w:val="20"/>
          <w:szCs w:val="20"/>
        </w:rPr>
        <w:t xml:space="preserve">provision of </w:t>
      </w:r>
      <w:r w:rsidRPr="00537994">
        <w:rPr>
          <w:rFonts w:ascii="Arial" w:hAnsi="Arial" w:cs="Arial"/>
          <w:sz w:val="20"/>
          <w:szCs w:val="20"/>
        </w:rPr>
        <w:t>the Services or remedy the deficiency in the Services to the satisfaction of the Client.</w:t>
      </w:r>
    </w:p>
    <w:p w14:paraId="2B320B0F" w14:textId="77777777" w:rsidR="004F6B65" w:rsidRPr="00537994" w:rsidRDefault="004F6B65" w:rsidP="003301C7">
      <w:pPr>
        <w:pStyle w:val="ListParagraph"/>
        <w:spacing w:after="0"/>
        <w:ind w:left="709"/>
        <w:jc w:val="both"/>
        <w:rPr>
          <w:rFonts w:ascii="Arial" w:hAnsi="Arial" w:cs="Arial"/>
          <w:sz w:val="20"/>
          <w:szCs w:val="20"/>
        </w:rPr>
      </w:pPr>
    </w:p>
    <w:p w14:paraId="39DF1751"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If the Supplier fails to remedy the deficiency promptly in accordance with the Client's instructions, the Client may remedy or cause to be remedied</w:t>
      </w:r>
      <w:r w:rsidR="0036321A" w:rsidRPr="00537994">
        <w:rPr>
          <w:rFonts w:ascii="Arial" w:hAnsi="Arial" w:cs="Arial"/>
          <w:sz w:val="20"/>
          <w:szCs w:val="20"/>
        </w:rPr>
        <w:t xml:space="preserve"> by another supplier</w:t>
      </w:r>
      <w:r w:rsidRPr="00537994">
        <w:rPr>
          <w:rFonts w:ascii="Arial" w:hAnsi="Arial" w:cs="Arial"/>
          <w:sz w:val="20"/>
          <w:szCs w:val="20"/>
        </w:rPr>
        <w:t xml:space="preserve"> any deficiency, the costs of which will be payable by the Supplier.</w:t>
      </w:r>
    </w:p>
    <w:p w14:paraId="3E8E423C" w14:textId="77777777" w:rsidR="004F6B65" w:rsidRPr="00537994" w:rsidRDefault="004F6B65" w:rsidP="003301C7">
      <w:pPr>
        <w:spacing w:after="0"/>
        <w:jc w:val="both"/>
        <w:rPr>
          <w:rFonts w:ascii="Arial" w:hAnsi="Arial" w:cs="Arial"/>
          <w:sz w:val="20"/>
          <w:szCs w:val="20"/>
        </w:rPr>
      </w:pPr>
    </w:p>
    <w:p w14:paraId="728FE065"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Notwithstanding that the Services or any part of them have been the subject of any instruction, review, approval, acknowledgement or inspection</w:t>
      </w:r>
      <w:r w:rsidR="0058240C">
        <w:rPr>
          <w:rFonts w:ascii="Arial" w:hAnsi="Arial" w:cs="Arial"/>
          <w:sz w:val="20"/>
          <w:szCs w:val="20"/>
        </w:rPr>
        <w:t xml:space="preserve"> by the Client</w:t>
      </w:r>
      <w:r w:rsidRPr="00537994">
        <w:rPr>
          <w:rFonts w:ascii="Arial" w:hAnsi="Arial" w:cs="Arial"/>
          <w:sz w:val="20"/>
          <w:szCs w:val="20"/>
        </w:rPr>
        <w:t xml:space="preserve">, the Supplier shall not be relieved from any liability or obligation under </w:t>
      </w:r>
      <w:r w:rsidR="00F22A0C">
        <w:rPr>
          <w:rFonts w:ascii="Arial" w:hAnsi="Arial" w:cs="Arial"/>
          <w:sz w:val="20"/>
          <w:szCs w:val="20"/>
        </w:rPr>
        <w:t>this Contract</w:t>
      </w:r>
      <w:r w:rsidRPr="00537994">
        <w:rPr>
          <w:rFonts w:ascii="Arial" w:hAnsi="Arial" w:cs="Arial"/>
          <w:sz w:val="20"/>
          <w:szCs w:val="20"/>
        </w:rPr>
        <w:t>.</w:t>
      </w:r>
      <w:r w:rsidR="0058240C">
        <w:rPr>
          <w:rFonts w:ascii="Arial" w:hAnsi="Arial" w:cs="Arial"/>
          <w:sz w:val="20"/>
          <w:szCs w:val="20"/>
        </w:rPr>
        <w:t xml:space="preserve"> </w:t>
      </w:r>
    </w:p>
    <w:p w14:paraId="14A0726A" w14:textId="77777777" w:rsidR="004F6B65" w:rsidRPr="00537994" w:rsidRDefault="004F6B65" w:rsidP="003301C7">
      <w:pPr>
        <w:spacing w:after="0"/>
        <w:jc w:val="both"/>
        <w:rPr>
          <w:rFonts w:ascii="Arial" w:hAnsi="Arial" w:cs="Arial"/>
          <w:sz w:val="20"/>
          <w:szCs w:val="20"/>
        </w:rPr>
      </w:pPr>
    </w:p>
    <w:p w14:paraId="6A51F963"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Any additional costs (including costs of any audit) incurred by the Client as a result of the Supplier failing to carry out the Services in accordance with </w:t>
      </w:r>
      <w:r w:rsidR="00F22A0C">
        <w:rPr>
          <w:rFonts w:ascii="Arial" w:hAnsi="Arial" w:cs="Arial"/>
          <w:sz w:val="20"/>
          <w:szCs w:val="20"/>
        </w:rPr>
        <w:t>this Contract</w:t>
      </w:r>
      <w:r w:rsidRPr="00537994">
        <w:rPr>
          <w:rFonts w:ascii="Arial" w:hAnsi="Arial" w:cs="Arial"/>
          <w:sz w:val="20"/>
          <w:szCs w:val="20"/>
        </w:rPr>
        <w:t xml:space="preserve"> shall be reimbursed to the Client by the Supplier</w:t>
      </w:r>
      <w:r w:rsidR="006B1D4E">
        <w:rPr>
          <w:rFonts w:ascii="Arial" w:hAnsi="Arial" w:cs="Arial"/>
          <w:sz w:val="20"/>
          <w:szCs w:val="20"/>
        </w:rPr>
        <w:t xml:space="preserve"> on demand.</w:t>
      </w:r>
    </w:p>
    <w:p w14:paraId="65D94399" w14:textId="77777777" w:rsidR="004F6B65" w:rsidRPr="00537994" w:rsidRDefault="004F6B65" w:rsidP="003301C7">
      <w:pPr>
        <w:pStyle w:val="ListParagraph"/>
        <w:spacing w:after="0"/>
        <w:ind w:left="709"/>
        <w:jc w:val="both"/>
        <w:rPr>
          <w:rFonts w:ascii="Arial" w:hAnsi="Arial" w:cs="Arial"/>
          <w:sz w:val="20"/>
          <w:szCs w:val="20"/>
        </w:rPr>
      </w:pPr>
    </w:p>
    <w:p w14:paraId="5B032F5B"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TIME OF DELIVERY</w:t>
      </w:r>
    </w:p>
    <w:p w14:paraId="243C89AE" w14:textId="77777777" w:rsidR="004F6B65" w:rsidRPr="00537994" w:rsidRDefault="004F6B65" w:rsidP="003301C7">
      <w:pPr>
        <w:pStyle w:val="ListParagraph"/>
        <w:spacing w:after="0"/>
        <w:ind w:left="709" w:hanging="709"/>
        <w:jc w:val="both"/>
        <w:rPr>
          <w:rFonts w:ascii="Arial" w:hAnsi="Arial" w:cs="Arial"/>
          <w:b/>
          <w:sz w:val="20"/>
          <w:szCs w:val="20"/>
        </w:rPr>
      </w:pPr>
    </w:p>
    <w:p w14:paraId="417AA6F6"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w:t>
      </w:r>
      <w:r w:rsidR="006B1D4E">
        <w:rPr>
          <w:rFonts w:ascii="Arial" w:hAnsi="Arial" w:cs="Arial"/>
          <w:sz w:val="20"/>
          <w:szCs w:val="20"/>
        </w:rPr>
        <w:t xml:space="preserve">provide </w:t>
      </w:r>
      <w:r w:rsidRPr="00537994">
        <w:rPr>
          <w:rFonts w:ascii="Arial" w:hAnsi="Arial" w:cs="Arial"/>
          <w:sz w:val="20"/>
          <w:szCs w:val="20"/>
        </w:rPr>
        <w:t>the Services:</w:t>
      </w:r>
    </w:p>
    <w:p w14:paraId="1964018A" w14:textId="77777777" w:rsidR="004F6B65" w:rsidRPr="00537994" w:rsidRDefault="004F6B65" w:rsidP="003301C7">
      <w:pPr>
        <w:pStyle w:val="ListParagraph"/>
        <w:spacing w:after="0"/>
        <w:ind w:left="709"/>
        <w:jc w:val="both"/>
        <w:rPr>
          <w:rFonts w:ascii="Arial" w:hAnsi="Arial" w:cs="Arial"/>
          <w:sz w:val="20"/>
          <w:szCs w:val="20"/>
        </w:rPr>
      </w:pPr>
    </w:p>
    <w:p w14:paraId="2C9BBA44"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in accordance with the dates and times specified in the Tender Documents or if</w:t>
      </w:r>
      <w:r w:rsidR="00516CC3" w:rsidRPr="00537994">
        <w:rPr>
          <w:rFonts w:ascii="Arial" w:hAnsi="Arial" w:cs="Arial"/>
          <w:sz w:val="20"/>
          <w:szCs w:val="20"/>
        </w:rPr>
        <w:t xml:space="preserve"> a</w:t>
      </w:r>
      <w:r w:rsidRPr="00537994">
        <w:rPr>
          <w:rFonts w:ascii="Arial" w:hAnsi="Arial" w:cs="Arial"/>
          <w:sz w:val="20"/>
          <w:szCs w:val="20"/>
        </w:rPr>
        <w:t xml:space="preserve"> Programme of Work is </w:t>
      </w:r>
      <w:r w:rsidR="006B1D4E">
        <w:rPr>
          <w:rFonts w:ascii="Arial" w:hAnsi="Arial" w:cs="Arial"/>
          <w:sz w:val="20"/>
          <w:szCs w:val="20"/>
        </w:rPr>
        <w:t>approved</w:t>
      </w:r>
      <w:r w:rsidR="0036321A" w:rsidRPr="00537994">
        <w:rPr>
          <w:rFonts w:ascii="Arial" w:hAnsi="Arial" w:cs="Arial"/>
          <w:sz w:val="20"/>
          <w:szCs w:val="20"/>
        </w:rPr>
        <w:t xml:space="preserve"> in writing by the Parties</w:t>
      </w:r>
      <w:r w:rsidRPr="00537994">
        <w:rPr>
          <w:rFonts w:ascii="Arial" w:hAnsi="Arial" w:cs="Arial"/>
          <w:sz w:val="20"/>
          <w:szCs w:val="20"/>
        </w:rPr>
        <w:t xml:space="preserve">, in accordance with the dates and times </w:t>
      </w:r>
      <w:r w:rsidR="0058240C">
        <w:rPr>
          <w:rFonts w:ascii="Arial" w:hAnsi="Arial" w:cs="Arial"/>
          <w:sz w:val="20"/>
          <w:szCs w:val="20"/>
        </w:rPr>
        <w:t>agreed in the Programme of Work</w:t>
      </w:r>
      <w:r w:rsidRPr="00537994">
        <w:rPr>
          <w:rFonts w:ascii="Arial" w:hAnsi="Arial" w:cs="Arial"/>
          <w:sz w:val="20"/>
          <w:szCs w:val="20"/>
        </w:rPr>
        <w:t>; and</w:t>
      </w:r>
    </w:p>
    <w:p w14:paraId="6D457FD8" w14:textId="77777777" w:rsidR="004F6B65" w:rsidRPr="00537994" w:rsidRDefault="004F6B65" w:rsidP="003301C7">
      <w:pPr>
        <w:pStyle w:val="ListParagraph"/>
        <w:spacing w:after="0"/>
        <w:ind w:left="1560"/>
        <w:jc w:val="both"/>
        <w:rPr>
          <w:rFonts w:ascii="Arial" w:hAnsi="Arial" w:cs="Arial"/>
          <w:sz w:val="20"/>
          <w:szCs w:val="20"/>
        </w:rPr>
      </w:pPr>
    </w:p>
    <w:p w14:paraId="1E4663B4"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by or on (as appropriate) the Implementation Date</w:t>
      </w:r>
      <w:r w:rsidR="006B1D4E">
        <w:rPr>
          <w:rFonts w:ascii="Arial" w:hAnsi="Arial" w:cs="Arial"/>
          <w:sz w:val="20"/>
          <w:szCs w:val="20"/>
        </w:rPr>
        <w:t>(s)</w:t>
      </w:r>
      <w:r w:rsidRPr="00537994">
        <w:rPr>
          <w:rFonts w:ascii="Arial" w:hAnsi="Arial" w:cs="Arial"/>
          <w:sz w:val="20"/>
          <w:szCs w:val="20"/>
        </w:rPr>
        <w:t xml:space="preserve">. </w:t>
      </w:r>
    </w:p>
    <w:p w14:paraId="0D6BA8F7" w14:textId="77777777" w:rsidR="004F6B65" w:rsidRPr="00537994" w:rsidRDefault="004F6B65" w:rsidP="003301C7">
      <w:pPr>
        <w:pStyle w:val="ListParagraph"/>
        <w:spacing w:after="0"/>
        <w:ind w:left="1224"/>
        <w:jc w:val="both"/>
        <w:rPr>
          <w:rFonts w:ascii="Arial" w:hAnsi="Arial" w:cs="Arial"/>
          <w:sz w:val="20"/>
          <w:szCs w:val="20"/>
        </w:rPr>
      </w:pPr>
    </w:p>
    <w:p w14:paraId="763DC486"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Time shall be of the essence with regard to the Supplier's obligations under this Contract and if the Supplier fails to </w:t>
      </w:r>
      <w:r w:rsidR="006B1D4E">
        <w:rPr>
          <w:rFonts w:ascii="Arial" w:hAnsi="Arial" w:cs="Arial"/>
          <w:sz w:val="20"/>
          <w:szCs w:val="20"/>
        </w:rPr>
        <w:t>provide</w:t>
      </w:r>
      <w:r w:rsidRPr="00537994">
        <w:rPr>
          <w:rFonts w:ascii="Arial" w:hAnsi="Arial" w:cs="Arial"/>
          <w:sz w:val="20"/>
          <w:szCs w:val="20"/>
        </w:rPr>
        <w:t xml:space="preserve"> the Services </w:t>
      </w:r>
      <w:r w:rsidR="00C81A7F">
        <w:rPr>
          <w:rFonts w:ascii="Arial" w:hAnsi="Arial" w:cs="Arial"/>
          <w:sz w:val="20"/>
          <w:szCs w:val="20"/>
        </w:rPr>
        <w:t>in accordance with the Programme of Work or by or on the Implementation Date</w:t>
      </w:r>
      <w:r w:rsidR="006B1D4E">
        <w:rPr>
          <w:rFonts w:ascii="Arial" w:hAnsi="Arial" w:cs="Arial"/>
          <w:sz w:val="20"/>
          <w:szCs w:val="20"/>
        </w:rPr>
        <w:t>(s)</w:t>
      </w:r>
      <w:r w:rsidRPr="00537994">
        <w:rPr>
          <w:rFonts w:ascii="Arial" w:hAnsi="Arial" w:cs="Arial"/>
          <w:sz w:val="20"/>
          <w:szCs w:val="20"/>
        </w:rPr>
        <w:t xml:space="preserve">, the Client may release itself from any obligation to accept and pay for the Services and/or may terminate </w:t>
      </w:r>
      <w:r w:rsidR="00F22A0C">
        <w:rPr>
          <w:rFonts w:ascii="Arial" w:hAnsi="Arial" w:cs="Arial"/>
          <w:sz w:val="20"/>
          <w:szCs w:val="20"/>
        </w:rPr>
        <w:t>this Contract</w:t>
      </w:r>
      <w:r w:rsidR="0039595F">
        <w:rPr>
          <w:rFonts w:ascii="Arial" w:hAnsi="Arial" w:cs="Arial"/>
          <w:sz w:val="20"/>
          <w:szCs w:val="20"/>
        </w:rPr>
        <w:t xml:space="preserve"> by notice</w:t>
      </w:r>
      <w:r w:rsidRPr="00537994">
        <w:rPr>
          <w:rFonts w:ascii="Arial" w:hAnsi="Arial" w:cs="Arial"/>
          <w:sz w:val="20"/>
          <w:szCs w:val="20"/>
        </w:rPr>
        <w:t>, in either case without prejudice to any other rights and remedies of the Client.</w:t>
      </w:r>
    </w:p>
    <w:p w14:paraId="3AA93CBF" w14:textId="77777777" w:rsidR="004F6B65" w:rsidRPr="00537994" w:rsidRDefault="004F6B65" w:rsidP="003301C7">
      <w:pPr>
        <w:pStyle w:val="ListParagraph"/>
        <w:spacing w:after="0"/>
        <w:ind w:left="709"/>
        <w:jc w:val="both"/>
        <w:rPr>
          <w:rFonts w:ascii="Arial" w:hAnsi="Arial" w:cs="Arial"/>
          <w:sz w:val="20"/>
          <w:szCs w:val="20"/>
        </w:rPr>
      </w:pPr>
    </w:p>
    <w:p w14:paraId="098C2CCE" w14:textId="77777777" w:rsidR="001E7849" w:rsidRPr="00537994" w:rsidRDefault="001E7849" w:rsidP="001E7849">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PROGRAMME OF WORK</w:t>
      </w:r>
    </w:p>
    <w:p w14:paraId="619F7DE7" w14:textId="77777777" w:rsidR="001E7849" w:rsidRPr="00537994" w:rsidRDefault="001E7849" w:rsidP="001E7849">
      <w:pPr>
        <w:pStyle w:val="ListParagraph"/>
        <w:spacing w:after="0"/>
        <w:ind w:left="709"/>
        <w:jc w:val="both"/>
        <w:rPr>
          <w:rFonts w:ascii="Arial" w:hAnsi="Arial" w:cs="Arial"/>
          <w:sz w:val="20"/>
          <w:szCs w:val="20"/>
        </w:rPr>
      </w:pPr>
    </w:p>
    <w:p w14:paraId="3EADE10F" w14:textId="77777777" w:rsidR="001E7849" w:rsidRPr="00537994" w:rsidRDefault="001E7849" w:rsidP="001E784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At the Client's request the Supplier shall submit a detailed programme </w:t>
      </w:r>
      <w:r w:rsidR="00516CC3" w:rsidRPr="00537994">
        <w:rPr>
          <w:rFonts w:ascii="Arial" w:hAnsi="Arial" w:cs="Arial"/>
          <w:sz w:val="20"/>
          <w:szCs w:val="20"/>
        </w:rPr>
        <w:t xml:space="preserve">of work </w:t>
      </w:r>
      <w:r w:rsidR="006B1D4E">
        <w:rPr>
          <w:rFonts w:ascii="Arial" w:hAnsi="Arial" w:cs="Arial"/>
          <w:sz w:val="20"/>
          <w:szCs w:val="20"/>
        </w:rPr>
        <w:t xml:space="preserve">to the Client Contract Manager </w:t>
      </w:r>
      <w:r w:rsidRPr="00537994">
        <w:rPr>
          <w:rFonts w:ascii="Arial" w:hAnsi="Arial" w:cs="Arial"/>
          <w:sz w:val="20"/>
          <w:szCs w:val="20"/>
        </w:rPr>
        <w:t>for approval showing the number of days or weeks required for each separate stage</w:t>
      </w:r>
      <w:r w:rsidR="00764040">
        <w:rPr>
          <w:rFonts w:ascii="Arial" w:hAnsi="Arial" w:cs="Arial"/>
          <w:sz w:val="20"/>
          <w:szCs w:val="20"/>
        </w:rPr>
        <w:t xml:space="preserve"> of provision of the Services</w:t>
      </w:r>
      <w:r w:rsidRPr="00537994">
        <w:rPr>
          <w:rFonts w:ascii="Arial" w:hAnsi="Arial" w:cs="Arial"/>
          <w:sz w:val="20"/>
          <w:szCs w:val="20"/>
        </w:rPr>
        <w:t xml:space="preserve"> to ensure that the Implementation Date</w:t>
      </w:r>
      <w:r w:rsidR="006B1D4E">
        <w:rPr>
          <w:rFonts w:ascii="Arial" w:hAnsi="Arial" w:cs="Arial"/>
          <w:sz w:val="20"/>
          <w:szCs w:val="20"/>
        </w:rPr>
        <w:t>(s)</w:t>
      </w:r>
      <w:r w:rsidRPr="00537994">
        <w:rPr>
          <w:rFonts w:ascii="Arial" w:hAnsi="Arial" w:cs="Arial"/>
          <w:sz w:val="20"/>
          <w:szCs w:val="20"/>
        </w:rPr>
        <w:t xml:space="preserve"> is achieved. </w:t>
      </w:r>
    </w:p>
    <w:p w14:paraId="2F9FC3A2" w14:textId="77777777" w:rsidR="001E7849" w:rsidRPr="00537994" w:rsidRDefault="001E7849" w:rsidP="001E7849">
      <w:pPr>
        <w:pStyle w:val="ListParagraph"/>
        <w:spacing w:after="0"/>
        <w:ind w:left="709" w:hanging="709"/>
        <w:jc w:val="both"/>
        <w:rPr>
          <w:rFonts w:ascii="Arial" w:hAnsi="Arial" w:cs="Arial"/>
          <w:sz w:val="20"/>
          <w:szCs w:val="20"/>
        </w:rPr>
      </w:pPr>
    </w:p>
    <w:p w14:paraId="1F20E6C2" w14:textId="77777777" w:rsidR="001E7849" w:rsidRPr="00537994" w:rsidRDefault="001E7849" w:rsidP="001E784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On receipt of the </w:t>
      </w:r>
      <w:r w:rsidR="006B1D4E">
        <w:rPr>
          <w:rFonts w:ascii="Arial" w:hAnsi="Arial" w:cs="Arial"/>
          <w:sz w:val="20"/>
          <w:szCs w:val="20"/>
        </w:rPr>
        <w:t>detailed programme the Client Contract Manager</w:t>
      </w:r>
      <w:r w:rsidRPr="00537994">
        <w:rPr>
          <w:rFonts w:ascii="Arial" w:hAnsi="Arial" w:cs="Arial"/>
          <w:sz w:val="20"/>
          <w:szCs w:val="20"/>
        </w:rPr>
        <w:t xml:space="preserve"> shall in writing:</w:t>
      </w:r>
    </w:p>
    <w:p w14:paraId="4C417033" w14:textId="77777777" w:rsidR="001E7849" w:rsidRPr="00537994" w:rsidRDefault="001E7849" w:rsidP="001E7849">
      <w:pPr>
        <w:pStyle w:val="ListParagraph"/>
        <w:rPr>
          <w:rFonts w:ascii="Arial" w:hAnsi="Arial" w:cs="Arial"/>
          <w:sz w:val="20"/>
          <w:szCs w:val="20"/>
        </w:rPr>
      </w:pPr>
    </w:p>
    <w:p w14:paraId="057A388F" w14:textId="77777777" w:rsidR="001E7849" w:rsidRPr="00537994" w:rsidRDefault="001E7849" w:rsidP="001E7849">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signify his/her approval in which event it shall form the Programme of Work; or</w:t>
      </w:r>
    </w:p>
    <w:p w14:paraId="3CD88C3C" w14:textId="77777777" w:rsidR="001E7849" w:rsidRPr="00537994" w:rsidRDefault="001E7849" w:rsidP="001E7849">
      <w:pPr>
        <w:pStyle w:val="ListParagraph"/>
        <w:spacing w:after="0"/>
        <w:ind w:left="1560" w:hanging="840"/>
        <w:jc w:val="both"/>
        <w:rPr>
          <w:rFonts w:ascii="Arial" w:hAnsi="Arial" w:cs="Arial"/>
          <w:sz w:val="20"/>
          <w:szCs w:val="20"/>
        </w:rPr>
      </w:pPr>
    </w:p>
    <w:p w14:paraId="5A889BCF" w14:textId="77777777" w:rsidR="001E7849" w:rsidRPr="00537994" w:rsidRDefault="001E7849" w:rsidP="001E7849">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reject the programme stating his/her reasons for so doing and require that the programme be amended and resubmitted by the Supplier.</w:t>
      </w:r>
    </w:p>
    <w:p w14:paraId="45CE2F03" w14:textId="77777777" w:rsidR="001E7849" w:rsidRPr="00537994" w:rsidRDefault="001E7849" w:rsidP="001E7849">
      <w:pPr>
        <w:pStyle w:val="ListParagraph"/>
        <w:ind w:left="709" w:hanging="709"/>
        <w:rPr>
          <w:rFonts w:ascii="Arial" w:hAnsi="Arial" w:cs="Arial"/>
          <w:sz w:val="20"/>
          <w:szCs w:val="20"/>
        </w:rPr>
      </w:pPr>
    </w:p>
    <w:p w14:paraId="11EE65A0" w14:textId="77777777" w:rsidR="001E7849" w:rsidRDefault="001E7849" w:rsidP="001E784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Approval, rejection and resubmission of the detailed programme (or amended programme) shall be effected without undue delay and the Supplier shall within a period of </w:t>
      </w:r>
      <w:r w:rsidR="00516CC3" w:rsidRPr="00537994">
        <w:rPr>
          <w:rFonts w:ascii="Arial" w:hAnsi="Arial" w:cs="Arial"/>
          <w:sz w:val="20"/>
          <w:szCs w:val="20"/>
        </w:rPr>
        <w:t xml:space="preserve">ten </w:t>
      </w:r>
      <w:r w:rsidRPr="00537994">
        <w:rPr>
          <w:rFonts w:ascii="Arial" w:hAnsi="Arial" w:cs="Arial"/>
          <w:sz w:val="20"/>
          <w:szCs w:val="20"/>
        </w:rPr>
        <w:t>(</w:t>
      </w:r>
      <w:r w:rsidR="00516CC3" w:rsidRPr="00537994">
        <w:rPr>
          <w:rFonts w:ascii="Arial" w:hAnsi="Arial" w:cs="Arial"/>
          <w:sz w:val="20"/>
          <w:szCs w:val="20"/>
        </w:rPr>
        <w:t>10</w:t>
      </w:r>
      <w:r w:rsidRPr="00537994">
        <w:rPr>
          <w:rFonts w:ascii="Arial" w:hAnsi="Arial" w:cs="Arial"/>
          <w:sz w:val="20"/>
          <w:szCs w:val="20"/>
        </w:rPr>
        <w:t>)</w:t>
      </w:r>
      <w:r w:rsidR="00516CC3" w:rsidRPr="00537994">
        <w:rPr>
          <w:rFonts w:ascii="Arial" w:hAnsi="Arial" w:cs="Arial"/>
          <w:sz w:val="20"/>
          <w:szCs w:val="20"/>
        </w:rPr>
        <w:t xml:space="preserve"> Working</w:t>
      </w:r>
      <w:r w:rsidRPr="00537994">
        <w:rPr>
          <w:rFonts w:ascii="Arial" w:hAnsi="Arial" w:cs="Arial"/>
          <w:sz w:val="20"/>
          <w:szCs w:val="20"/>
        </w:rPr>
        <w:t xml:space="preserve"> </w:t>
      </w:r>
      <w:r w:rsidR="00516CC3" w:rsidRPr="00537994">
        <w:rPr>
          <w:rFonts w:ascii="Arial" w:hAnsi="Arial" w:cs="Arial"/>
          <w:sz w:val="20"/>
          <w:szCs w:val="20"/>
        </w:rPr>
        <w:t>D</w:t>
      </w:r>
      <w:r w:rsidRPr="00537994">
        <w:rPr>
          <w:rFonts w:ascii="Arial" w:hAnsi="Arial" w:cs="Arial"/>
          <w:sz w:val="20"/>
          <w:szCs w:val="20"/>
        </w:rPr>
        <w:t>ays from the date of such rejection resubmit a further amended programme</w:t>
      </w:r>
      <w:r w:rsidR="00516CC3" w:rsidRPr="00537994">
        <w:rPr>
          <w:rFonts w:ascii="Arial" w:hAnsi="Arial" w:cs="Arial"/>
          <w:sz w:val="20"/>
          <w:szCs w:val="20"/>
        </w:rPr>
        <w:t xml:space="preserve"> to the </w:t>
      </w:r>
      <w:r w:rsidR="006B1D4E">
        <w:rPr>
          <w:rFonts w:ascii="Arial" w:hAnsi="Arial" w:cs="Arial"/>
          <w:sz w:val="20"/>
          <w:szCs w:val="20"/>
        </w:rPr>
        <w:t>Client Contract Manager</w:t>
      </w:r>
      <w:r w:rsidR="00516CC3" w:rsidRPr="00537994">
        <w:rPr>
          <w:rFonts w:ascii="Arial" w:hAnsi="Arial" w:cs="Arial"/>
          <w:sz w:val="20"/>
          <w:szCs w:val="20"/>
        </w:rPr>
        <w:t xml:space="preserve"> for approval or rejection in accordance with the process set out in </w:t>
      </w:r>
      <w:r w:rsidR="00F22A0C">
        <w:rPr>
          <w:rFonts w:ascii="Arial" w:hAnsi="Arial" w:cs="Arial"/>
          <w:sz w:val="20"/>
          <w:szCs w:val="20"/>
        </w:rPr>
        <w:t>Condition</w:t>
      </w:r>
      <w:r w:rsidR="00516CC3" w:rsidRPr="00537994">
        <w:rPr>
          <w:rFonts w:ascii="Arial" w:hAnsi="Arial" w:cs="Arial"/>
          <w:sz w:val="20"/>
          <w:szCs w:val="20"/>
        </w:rPr>
        <w:t xml:space="preserve"> </w:t>
      </w:r>
      <w:r w:rsidR="00743147">
        <w:rPr>
          <w:rFonts w:ascii="Arial" w:hAnsi="Arial" w:cs="Arial"/>
          <w:sz w:val="20"/>
          <w:szCs w:val="20"/>
        </w:rPr>
        <w:t>8</w:t>
      </w:r>
      <w:r w:rsidR="00516CC3" w:rsidRPr="00537994">
        <w:rPr>
          <w:rFonts w:ascii="Arial" w:hAnsi="Arial" w:cs="Arial"/>
          <w:sz w:val="20"/>
          <w:szCs w:val="20"/>
        </w:rPr>
        <w:t>.2 until the Programme of Work is approved in writing.</w:t>
      </w:r>
    </w:p>
    <w:p w14:paraId="01BD754F" w14:textId="77777777" w:rsidR="00764040" w:rsidRDefault="00764040" w:rsidP="00764040">
      <w:pPr>
        <w:pStyle w:val="ListParagraph"/>
        <w:spacing w:after="0"/>
        <w:ind w:left="709"/>
        <w:jc w:val="both"/>
        <w:rPr>
          <w:rFonts w:ascii="Arial" w:hAnsi="Arial" w:cs="Arial"/>
          <w:sz w:val="20"/>
          <w:szCs w:val="20"/>
        </w:rPr>
      </w:pPr>
    </w:p>
    <w:p w14:paraId="5C4A046E" w14:textId="77777777" w:rsidR="00764040" w:rsidRPr="00537994" w:rsidRDefault="00764040" w:rsidP="001E7849">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Failure or delay in agreeing the Programme of Work shall not relieve the Supplier of its obligation to provide the Services in a timely ma</w:t>
      </w:r>
      <w:r w:rsidR="00A5307A">
        <w:rPr>
          <w:rFonts w:ascii="Arial" w:hAnsi="Arial" w:cs="Arial"/>
          <w:sz w:val="20"/>
          <w:szCs w:val="20"/>
        </w:rPr>
        <w:t xml:space="preserve">nner </w:t>
      </w:r>
      <w:r>
        <w:rPr>
          <w:rFonts w:ascii="Arial" w:hAnsi="Arial" w:cs="Arial"/>
          <w:sz w:val="20"/>
          <w:szCs w:val="20"/>
        </w:rPr>
        <w:t>in accordance with the Implementation Dates and such other dates and times specified in the Tender Documents.</w:t>
      </w:r>
    </w:p>
    <w:p w14:paraId="1E98DAAA" w14:textId="77777777" w:rsidR="001E7849" w:rsidRPr="00537994" w:rsidRDefault="001E7849" w:rsidP="001E7849">
      <w:pPr>
        <w:pStyle w:val="ListParagraph"/>
        <w:spacing w:after="0"/>
        <w:ind w:left="709"/>
        <w:jc w:val="both"/>
        <w:rPr>
          <w:rFonts w:ascii="Arial" w:hAnsi="Arial" w:cs="Arial"/>
          <w:sz w:val="20"/>
          <w:szCs w:val="20"/>
        </w:rPr>
      </w:pPr>
    </w:p>
    <w:p w14:paraId="6909690C"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 xml:space="preserve">KEY PERFORMANCE INDICATORS </w:t>
      </w:r>
    </w:p>
    <w:p w14:paraId="290FE187" w14:textId="77777777" w:rsidR="004F6B65" w:rsidRPr="00537994" w:rsidRDefault="004F6B65" w:rsidP="003301C7">
      <w:pPr>
        <w:pStyle w:val="ListParagraph"/>
        <w:spacing w:after="0"/>
        <w:ind w:left="709"/>
        <w:jc w:val="both"/>
        <w:rPr>
          <w:rFonts w:ascii="Arial" w:hAnsi="Arial" w:cs="Arial"/>
          <w:sz w:val="20"/>
          <w:szCs w:val="20"/>
        </w:rPr>
      </w:pPr>
    </w:p>
    <w:p w14:paraId="614BCEA9" w14:textId="77777777" w:rsidR="009220CA" w:rsidRDefault="009220CA"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If KPIs are specified in the Specification and/or the Tender, those KPIs will apply to the provision of the Services unless any additional or alternative KPIs are agreed in writing by the Parties. </w:t>
      </w:r>
    </w:p>
    <w:p w14:paraId="34440256" w14:textId="77777777" w:rsidR="009220CA" w:rsidRDefault="009220CA" w:rsidP="009220CA">
      <w:pPr>
        <w:pStyle w:val="ListParagraph"/>
        <w:spacing w:after="0"/>
        <w:ind w:left="709"/>
        <w:jc w:val="both"/>
        <w:rPr>
          <w:rFonts w:ascii="Arial" w:hAnsi="Arial" w:cs="Arial"/>
          <w:sz w:val="20"/>
          <w:szCs w:val="20"/>
        </w:rPr>
      </w:pPr>
    </w:p>
    <w:p w14:paraId="301A6806" w14:textId="77777777" w:rsidR="00764040" w:rsidRDefault="00A55AC8" w:rsidP="009220CA">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Where KPIs are stated to apply</w:t>
      </w:r>
      <w:r w:rsidR="009220CA">
        <w:rPr>
          <w:rFonts w:ascii="Arial" w:hAnsi="Arial" w:cs="Arial"/>
          <w:sz w:val="20"/>
          <w:szCs w:val="20"/>
        </w:rPr>
        <w:t xml:space="preserve"> (but are not specified)</w:t>
      </w:r>
      <w:r w:rsidRPr="00537994">
        <w:rPr>
          <w:rFonts w:ascii="Arial" w:hAnsi="Arial" w:cs="Arial"/>
          <w:sz w:val="20"/>
          <w:szCs w:val="20"/>
        </w:rPr>
        <w:t xml:space="preserve"> in </w:t>
      </w:r>
      <w:r w:rsidR="00764040">
        <w:rPr>
          <w:rFonts w:ascii="Arial" w:hAnsi="Arial" w:cs="Arial"/>
          <w:sz w:val="20"/>
          <w:szCs w:val="20"/>
        </w:rPr>
        <w:t>the Specification, t</w:t>
      </w:r>
      <w:r w:rsidRPr="00537994">
        <w:rPr>
          <w:rFonts w:ascii="Arial" w:hAnsi="Arial" w:cs="Arial"/>
          <w:sz w:val="20"/>
          <w:szCs w:val="20"/>
        </w:rPr>
        <w:t>he Supplier and the Client shall meet within</w:t>
      </w:r>
      <w:r w:rsidR="00CE4A39">
        <w:rPr>
          <w:rFonts w:ascii="Arial" w:hAnsi="Arial" w:cs="Arial"/>
          <w:sz w:val="20"/>
          <w:szCs w:val="20"/>
        </w:rPr>
        <w:t xml:space="preserve"> twenty five</w:t>
      </w:r>
      <w:r w:rsidR="00654B40" w:rsidRPr="00537994">
        <w:rPr>
          <w:rFonts w:ascii="Arial" w:hAnsi="Arial" w:cs="Arial"/>
          <w:sz w:val="20"/>
          <w:szCs w:val="20"/>
        </w:rPr>
        <w:t xml:space="preserve"> (</w:t>
      </w:r>
      <w:r w:rsidR="00CE4A39">
        <w:rPr>
          <w:rFonts w:ascii="Arial" w:hAnsi="Arial" w:cs="Arial"/>
          <w:sz w:val="20"/>
          <w:szCs w:val="20"/>
        </w:rPr>
        <w:t>25</w:t>
      </w:r>
      <w:r w:rsidR="00654B40" w:rsidRPr="00537994">
        <w:rPr>
          <w:rFonts w:ascii="Arial" w:hAnsi="Arial" w:cs="Arial"/>
          <w:sz w:val="20"/>
          <w:szCs w:val="20"/>
        </w:rPr>
        <w:t>)</w:t>
      </w:r>
      <w:r w:rsidRPr="00537994">
        <w:rPr>
          <w:rFonts w:ascii="Arial" w:hAnsi="Arial" w:cs="Arial"/>
          <w:sz w:val="20"/>
          <w:szCs w:val="20"/>
        </w:rPr>
        <w:t xml:space="preserve"> </w:t>
      </w:r>
      <w:r w:rsidR="00CE4A39">
        <w:rPr>
          <w:rFonts w:ascii="Arial" w:hAnsi="Arial" w:cs="Arial"/>
          <w:sz w:val="20"/>
          <w:szCs w:val="20"/>
        </w:rPr>
        <w:t>Working D</w:t>
      </w:r>
      <w:r w:rsidRPr="00537994">
        <w:rPr>
          <w:rFonts w:ascii="Arial" w:hAnsi="Arial" w:cs="Arial"/>
          <w:sz w:val="20"/>
          <w:szCs w:val="20"/>
        </w:rPr>
        <w:t xml:space="preserve">ays </w:t>
      </w:r>
      <w:r w:rsidR="00CE4A39">
        <w:rPr>
          <w:rFonts w:ascii="Arial" w:hAnsi="Arial" w:cs="Arial"/>
          <w:sz w:val="20"/>
          <w:szCs w:val="20"/>
        </w:rPr>
        <w:t xml:space="preserve">(or such other period agreed by the Parties) </w:t>
      </w:r>
      <w:r w:rsidRPr="00537994">
        <w:rPr>
          <w:rFonts w:ascii="Arial" w:hAnsi="Arial" w:cs="Arial"/>
          <w:sz w:val="20"/>
          <w:szCs w:val="20"/>
        </w:rPr>
        <w:t>of the date of th</w:t>
      </w:r>
      <w:r w:rsidR="00764040">
        <w:rPr>
          <w:rFonts w:ascii="Arial" w:hAnsi="Arial" w:cs="Arial"/>
          <w:sz w:val="20"/>
          <w:szCs w:val="20"/>
        </w:rPr>
        <w:t>e Award Letter to agree</w:t>
      </w:r>
      <w:r w:rsidR="009220CA">
        <w:rPr>
          <w:rFonts w:ascii="Arial" w:hAnsi="Arial" w:cs="Arial"/>
          <w:sz w:val="20"/>
          <w:szCs w:val="20"/>
        </w:rPr>
        <w:t xml:space="preserve"> </w:t>
      </w:r>
      <w:r w:rsidR="00931A63">
        <w:rPr>
          <w:rFonts w:ascii="Arial" w:hAnsi="Arial" w:cs="Arial"/>
          <w:sz w:val="20"/>
          <w:szCs w:val="20"/>
        </w:rPr>
        <w:t xml:space="preserve">in writing </w:t>
      </w:r>
      <w:r w:rsidR="00764040" w:rsidRPr="009220CA">
        <w:rPr>
          <w:rFonts w:ascii="Arial" w:hAnsi="Arial" w:cs="Arial"/>
          <w:sz w:val="20"/>
          <w:szCs w:val="20"/>
        </w:rPr>
        <w:t xml:space="preserve">the applicable KPIs </w:t>
      </w:r>
      <w:r w:rsidR="00766757" w:rsidRPr="009220CA">
        <w:rPr>
          <w:rFonts w:ascii="Arial" w:hAnsi="Arial" w:cs="Arial"/>
          <w:sz w:val="20"/>
          <w:szCs w:val="20"/>
        </w:rPr>
        <w:t xml:space="preserve">over </w:t>
      </w:r>
      <w:r w:rsidR="00764040" w:rsidRPr="009220CA">
        <w:rPr>
          <w:rFonts w:ascii="Arial" w:hAnsi="Arial" w:cs="Arial"/>
          <w:sz w:val="20"/>
          <w:szCs w:val="20"/>
        </w:rPr>
        <w:t>the Contract Period</w:t>
      </w:r>
      <w:r w:rsidR="009220CA">
        <w:rPr>
          <w:rFonts w:ascii="Arial" w:hAnsi="Arial" w:cs="Arial"/>
          <w:sz w:val="20"/>
          <w:szCs w:val="20"/>
        </w:rPr>
        <w:t>.</w:t>
      </w:r>
      <w:r w:rsidR="00764040" w:rsidRPr="009220CA">
        <w:rPr>
          <w:rFonts w:ascii="Arial" w:hAnsi="Arial" w:cs="Arial"/>
          <w:sz w:val="20"/>
          <w:szCs w:val="20"/>
        </w:rPr>
        <w:t xml:space="preserve">  </w:t>
      </w:r>
    </w:p>
    <w:p w14:paraId="00156C4D" w14:textId="77777777" w:rsidR="009220CA" w:rsidRPr="009220CA" w:rsidRDefault="009220CA" w:rsidP="009220CA">
      <w:pPr>
        <w:pStyle w:val="ListParagraph"/>
        <w:rPr>
          <w:rFonts w:ascii="Arial" w:hAnsi="Arial" w:cs="Arial"/>
          <w:sz w:val="20"/>
          <w:szCs w:val="20"/>
        </w:rPr>
      </w:pPr>
    </w:p>
    <w:p w14:paraId="50E86957"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provide the Services in such a manner as will ensure that the KPIs achieved in respect of </w:t>
      </w:r>
      <w:r w:rsidR="00766757" w:rsidRPr="00537994">
        <w:rPr>
          <w:rFonts w:ascii="Arial" w:hAnsi="Arial" w:cs="Arial"/>
          <w:sz w:val="20"/>
          <w:szCs w:val="20"/>
        </w:rPr>
        <w:t>each part of the</w:t>
      </w:r>
      <w:r w:rsidRPr="00537994">
        <w:rPr>
          <w:rFonts w:ascii="Arial" w:hAnsi="Arial" w:cs="Arial"/>
          <w:sz w:val="20"/>
          <w:szCs w:val="20"/>
        </w:rPr>
        <w:t xml:space="preserve"> Service</w:t>
      </w:r>
      <w:r w:rsidR="00A5307A">
        <w:rPr>
          <w:rFonts w:ascii="Arial" w:hAnsi="Arial" w:cs="Arial"/>
          <w:sz w:val="20"/>
          <w:szCs w:val="20"/>
        </w:rPr>
        <w:t>s</w:t>
      </w:r>
      <w:r w:rsidRPr="00537994">
        <w:rPr>
          <w:rFonts w:ascii="Arial" w:hAnsi="Arial" w:cs="Arial"/>
          <w:sz w:val="20"/>
          <w:szCs w:val="20"/>
        </w:rPr>
        <w:t xml:space="preserve"> are equal to or higher than the specified KPIs. </w:t>
      </w:r>
    </w:p>
    <w:p w14:paraId="7F1DFE41" w14:textId="77777777" w:rsidR="004F6B65" w:rsidRPr="00537994" w:rsidRDefault="004F6B65" w:rsidP="003301C7">
      <w:pPr>
        <w:spacing w:after="0"/>
        <w:jc w:val="both"/>
        <w:rPr>
          <w:rFonts w:ascii="Arial" w:hAnsi="Arial" w:cs="Arial"/>
          <w:sz w:val="20"/>
          <w:szCs w:val="20"/>
        </w:rPr>
      </w:pPr>
    </w:p>
    <w:p w14:paraId="3CAFEE50"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provide </w:t>
      </w:r>
      <w:r w:rsidR="00FC2DED">
        <w:rPr>
          <w:rFonts w:ascii="Arial" w:hAnsi="Arial" w:cs="Arial"/>
          <w:sz w:val="20"/>
          <w:szCs w:val="20"/>
        </w:rPr>
        <w:t xml:space="preserve">records </w:t>
      </w:r>
      <w:r w:rsidR="00764040">
        <w:rPr>
          <w:rFonts w:ascii="Arial" w:hAnsi="Arial" w:cs="Arial"/>
          <w:sz w:val="20"/>
          <w:szCs w:val="20"/>
        </w:rPr>
        <w:t>setting out the applicable</w:t>
      </w:r>
      <w:r w:rsidRPr="00537994">
        <w:rPr>
          <w:rFonts w:ascii="Arial" w:hAnsi="Arial" w:cs="Arial"/>
          <w:sz w:val="20"/>
          <w:szCs w:val="20"/>
        </w:rPr>
        <w:t xml:space="preserve"> KPIs</w:t>
      </w:r>
      <w:r w:rsidR="00CE0102">
        <w:rPr>
          <w:rFonts w:ascii="Arial" w:hAnsi="Arial" w:cs="Arial"/>
          <w:sz w:val="20"/>
          <w:szCs w:val="20"/>
        </w:rPr>
        <w:t xml:space="preserve"> and</w:t>
      </w:r>
      <w:r w:rsidRPr="00537994">
        <w:rPr>
          <w:rFonts w:ascii="Arial" w:hAnsi="Arial" w:cs="Arial"/>
          <w:sz w:val="20"/>
          <w:szCs w:val="20"/>
        </w:rPr>
        <w:t xml:space="preserve"> </w:t>
      </w:r>
      <w:r w:rsidR="00CE0102">
        <w:rPr>
          <w:rFonts w:ascii="Arial" w:hAnsi="Arial" w:cs="Arial"/>
          <w:sz w:val="20"/>
          <w:szCs w:val="20"/>
        </w:rPr>
        <w:t>its performance of the Services against the KPIs</w:t>
      </w:r>
      <w:r w:rsidRPr="00537994">
        <w:rPr>
          <w:rFonts w:ascii="Arial" w:hAnsi="Arial" w:cs="Arial"/>
          <w:sz w:val="20"/>
          <w:szCs w:val="20"/>
        </w:rPr>
        <w:t xml:space="preserve"> </w:t>
      </w:r>
      <w:r w:rsidR="00FC2DED">
        <w:rPr>
          <w:rFonts w:ascii="Arial" w:hAnsi="Arial" w:cs="Arial"/>
          <w:sz w:val="20"/>
          <w:szCs w:val="20"/>
        </w:rPr>
        <w:t xml:space="preserve">(a “KPI Report”) </w:t>
      </w:r>
      <w:r w:rsidRPr="00537994">
        <w:rPr>
          <w:rFonts w:ascii="Arial" w:hAnsi="Arial" w:cs="Arial"/>
          <w:sz w:val="20"/>
          <w:szCs w:val="20"/>
        </w:rPr>
        <w:t>at monthly intervals or suc</w:t>
      </w:r>
      <w:r w:rsidR="001E7849" w:rsidRPr="00537994">
        <w:rPr>
          <w:rFonts w:ascii="Arial" w:hAnsi="Arial" w:cs="Arial"/>
          <w:sz w:val="20"/>
          <w:szCs w:val="20"/>
        </w:rPr>
        <w:t xml:space="preserve">h other interval </w:t>
      </w:r>
      <w:r w:rsidR="00FC2DED">
        <w:rPr>
          <w:rFonts w:ascii="Arial" w:hAnsi="Arial" w:cs="Arial"/>
          <w:sz w:val="20"/>
          <w:szCs w:val="20"/>
        </w:rPr>
        <w:t xml:space="preserve">stipulated by the Client from time to time </w:t>
      </w:r>
      <w:r w:rsidR="00764040">
        <w:rPr>
          <w:rFonts w:ascii="Arial" w:hAnsi="Arial" w:cs="Arial"/>
          <w:sz w:val="20"/>
          <w:szCs w:val="20"/>
        </w:rPr>
        <w:t>(the “KPI Reporting Period”)</w:t>
      </w:r>
      <w:r w:rsidRPr="00537994">
        <w:rPr>
          <w:rFonts w:ascii="Arial" w:hAnsi="Arial" w:cs="Arial"/>
          <w:sz w:val="20"/>
          <w:szCs w:val="20"/>
        </w:rPr>
        <w:t>.</w:t>
      </w:r>
    </w:p>
    <w:p w14:paraId="44563FB7" w14:textId="77777777" w:rsidR="001E7849" w:rsidRPr="00537994" w:rsidRDefault="001E7849" w:rsidP="001E7849">
      <w:pPr>
        <w:pStyle w:val="ListParagraph"/>
        <w:rPr>
          <w:rFonts w:ascii="Arial" w:hAnsi="Arial" w:cs="Arial"/>
          <w:sz w:val="20"/>
          <w:szCs w:val="20"/>
        </w:rPr>
      </w:pPr>
    </w:p>
    <w:p w14:paraId="3BD7225A" w14:textId="77777777" w:rsidR="004F6B65" w:rsidRDefault="000234E6" w:rsidP="003301C7">
      <w:pPr>
        <w:pStyle w:val="ListParagraph"/>
        <w:numPr>
          <w:ilvl w:val="1"/>
          <w:numId w:val="1"/>
        </w:numPr>
        <w:spacing w:after="0"/>
        <w:ind w:left="709" w:hanging="709"/>
        <w:jc w:val="both"/>
        <w:rPr>
          <w:rFonts w:ascii="Arial" w:hAnsi="Arial" w:cs="Arial"/>
          <w:sz w:val="20"/>
          <w:szCs w:val="20"/>
        </w:rPr>
      </w:pPr>
      <w:r w:rsidRPr="009220CA">
        <w:rPr>
          <w:rFonts w:ascii="Arial" w:hAnsi="Arial" w:cs="Arial"/>
          <w:sz w:val="20"/>
          <w:szCs w:val="20"/>
        </w:rPr>
        <w:t xml:space="preserve">Failure to achieve the KPIs shall entitle the Client to terminate </w:t>
      </w:r>
      <w:r w:rsidR="00F22A0C" w:rsidRPr="009220CA">
        <w:rPr>
          <w:rFonts w:ascii="Arial" w:hAnsi="Arial" w:cs="Arial"/>
          <w:sz w:val="20"/>
          <w:szCs w:val="20"/>
        </w:rPr>
        <w:t>this Contract</w:t>
      </w:r>
      <w:r w:rsidRPr="009220CA">
        <w:rPr>
          <w:rFonts w:ascii="Arial" w:hAnsi="Arial" w:cs="Arial"/>
          <w:sz w:val="20"/>
          <w:szCs w:val="20"/>
        </w:rPr>
        <w:t xml:space="preserve"> in accordance with</w:t>
      </w:r>
      <w:r w:rsidR="008E1BD6" w:rsidRPr="009220CA">
        <w:rPr>
          <w:rFonts w:ascii="Arial" w:hAnsi="Arial" w:cs="Arial"/>
          <w:sz w:val="20"/>
          <w:szCs w:val="20"/>
        </w:rPr>
        <w:t xml:space="preserve"> </w:t>
      </w:r>
      <w:r w:rsidR="00F22A0C" w:rsidRPr="009220CA">
        <w:rPr>
          <w:rFonts w:ascii="Arial" w:hAnsi="Arial" w:cs="Arial"/>
          <w:sz w:val="20"/>
          <w:szCs w:val="20"/>
        </w:rPr>
        <w:t>Condition</w:t>
      </w:r>
      <w:r w:rsidR="00766757" w:rsidRPr="009220CA">
        <w:rPr>
          <w:rFonts w:ascii="Arial" w:hAnsi="Arial" w:cs="Arial"/>
          <w:sz w:val="20"/>
          <w:szCs w:val="20"/>
        </w:rPr>
        <w:t xml:space="preserve"> </w:t>
      </w:r>
      <w:r w:rsidR="00914EB0">
        <w:rPr>
          <w:rFonts w:ascii="Arial" w:hAnsi="Arial" w:cs="Arial"/>
          <w:sz w:val="20"/>
          <w:szCs w:val="20"/>
        </w:rPr>
        <w:t>4</w:t>
      </w:r>
      <w:r w:rsidR="00743147">
        <w:rPr>
          <w:rFonts w:ascii="Arial" w:hAnsi="Arial" w:cs="Arial"/>
          <w:sz w:val="20"/>
          <w:szCs w:val="20"/>
        </w:rPr>
        <w:t>4</w:t>
      </w:r>
      <w:r w:rsidR="008E1BD6" w:rsidRPr="009220CA">
        <w:rPr>
          <w:rFonts w:ascii="Arial" w:hAnsi="Arial" w:cs="Arial"/>
          <w:sz w:val="20"/>
          <w:szCs w:val="20"/>
        </w:rPr>
        <w:t xml:space="preserve">. </w:t>
      </w:r>
    </w:p>
    <w:p w14:paraId="474DAC7D" w14:textId="77777777" w:rsidR="009220CA" w:rsidRPr="009220CA" w:rsidRDefault="009220CA" w:rsidP="009220CA">
      <w:pPr>
        <w:pStyle w:val="ListParagraph"/>
        <w:rPr>
          <w:rFonts w:ascii="Arial" w:hAnsi="Arial" w:cs="Arial"/>
          <w:sz w:val="20"/>
          <w:szCs w:val="20"/>
        </w:rPr>
      </w:pPr>
    </w:p>
    <w:p w14:paraId="09DF106E"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SERVICE LEVELS</w:t>
      </w:r>
    </w:p>
    <w:p w14:paraId="4D85F758" w14:textId="77777777" w:rsidR="004F6B65" w:rsidRPr="00537994" w:rsidRDefault="004F6B65" w:rsidP="003301C7">
      <w:pPr>
        <w:pStyle w:val="ListParagraph"/>
        <w:spacing w:after="0"/>
        <w:ind w:left="709"/>
        <w:jc w:val="both"/>
        <w:rPr>
          <w:rFonts w:ascii="Arial" w:hAnsi="Arial" w:cs="Arial"/>
          <w:b/>
          <w:sz w:val="20"/>
          <w:szCs w:val="20"/>
        </w:rPr>
      </w:pPr>
    </w:p>
    <w:p w14:paraId="276ECB54" w14:textId="77777777" w:rsidR="009220CA" w:rsidRDefault="009220CA" w:rsidP="009220CA">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If Service Levels are specified in the Specification and/or the Tender, those Service Levels will apply to the provision of the Services unless any additional or alternative Service Levels are agreed in writing by the Parties. </w:t>
      </w:r>
    </w:p>
    <w:p w14:paraId="607B1F9E" w14:textId="77777777" w:rsidR="009220CA" w:rsidRDefault="009220CA" w:rsidP="009220CA">
      <w:pPr>
        <w:pStyle w:val="ListParagraph"/>
        <w:spacing w:after="0"/>
        <w:ind w:left="709"/>
        <w:jc w:val="both"/>
        <w:rPr>
          <w:rFonts w:ascii="Arial" w:hAnsi="Arial" w:cs="Arial"/>
          <w:sz w:val="20"/>
          <w:szCs w:val="20"/>
        </w:rPr>
      </w:pPr>
    </w:p>
    <w:p w14:paraId="6E78E2E3" w14:textId="77777777" w:rsidR="009220CA" w:rsidRDefault="009220CA" w:rsidP="009220CA">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Where </w:t>
      </w:r>
      <w:r>
        <w:rPr>
          <w:rFonts w:ascii="Arial" w:hAnsi="Arial" w:cs="Arial"/>
          <w:sz w:val="20"/>
          <w:szCs w:val="20"/>
        </w:rPr>
        <w:t>Service Levels</w:t>
      </w:r>
      <w:r w:rsidRPr="00537994">
        <w:rPr>
          <w:rFonts w:ascii="Arial" w:hAnsi="Arial" w:cs="Arial"/>
          <w:sz w:val="20"/>
          <w:szCs w:val="20"/>
        </w:rPr>
        <w:t xml:space="preserve"> are stated to apply</w:t>
      </w:r>
      <w:r>
        <w:rPr>
          <w:rFonts w:ascii="Arial" w:hAnsi="Arial" w:cs="Arial"/>
          <w:sz w:val="20"/>
          <w:szCs w:val="20"/>
        </w:rPr>
        <w:t xml:space="preserve"> (but are not specified)</w:t>
      </w:r>
      <w:r w:rsidRPr="00537994">
        <w:rPr>
          <w:rFonts w:ascii="Arial" w:hAnsi="Arial" w:cs="Arial"/>
          <w:sz w:val="20"/>
          <w:szCs w:val="20"/>
        </w:rPr>
        <w:t xml:space="preserve"> in </w:t>
      </w:r>
      <w:r>
        <w:rPr>
          <w:rFonts w:ascii="Arial" w:hAnsi="Arial" w:cs="Arial"/>
          <w:sz w:val="20"/>
          <w:szCs w:val="20"/>
        </w:rPr>
        <w:t>the Specification, t</w:t>
      </w:r>
      <w:r w:rsidRPr="00537994">
        <w:rPr>
          <w:rFonts w:ascii="Arial" w:hAnsi="Arial" w:cs="Arial"/>
          <w:sz w:val="20"/>
          <w:szCs w:val="20"/>
        </w:rPr>
        <w:t xml:space="preserve">he Supplier and the Client shall meet within </w:t>
      </w:r>
      <w:r w:rsidR="00CE4A39">
        <w:rPr>
          <w:rFonts w:ascii="Arial" w:hAnsi="Arial" w:cs="Arial"/>
          <w:sz w:val="20"/>
          <w:szCs w:val="20"/>
        </w:rPr>
        <w:t>twenty five</w:t>
      </w:r>
      <w:r w:rsidRPr="00537994">
        <w:rPr>
          <w:rFonts w:ascii="Arial" w:hAnsi="Arial" w:cs="Arial"/>
          <w:sz w:val="20"/>
          <w:szCs w:val="20"/>
        </w:rPr>
        <w:t xml:space="preserve"> (</w:t>
      </w:r>
      <w:r w:rsidR="00CE4A39">
        <w:rPr>
          <w:rFonts w:ascii="Arial" w:hAnsi="Arial" w:cs="Arial"/>
          <w:sz w:val="20"/>
          <w:szCs w:val="20"/>
        </w:rPr>
        <w:t>25</w:t>
      </w:r>
      <w:r w:rsidRPr="00537994">
        <w:rPr>
          <w:rFonts w:ascii="Arial" w:hAnsi="Arial" w:cs="Arial"/>
          <w:sz w:val="20"/>
          <w:szCs w:val="20"/>
        </w:rPr>
        <w:t xml:space="preserve">) </w:t>
      </w:r>
      <w:r w:rsidR="00CE4A39">
        <w:rPr>
          <w:rFonts w:ascii="Arial" w:hAnsi="Arial" w:cs="Arial"/>
          <w:sz w:val="20"/>
          <w:szCs w:val="20"/>
        </w:rPr>
        <w:t>Working D</w:t>
      </w:r>
      <w:r w:rsidR="00CE4A39" w:rsidRPr="00537994">
        <w:rPr>
          <w:rFonts w:ascii="Arial" w:hAnsi="Arial" w:cs="Arial"/>
          <w:sz w:val="20"/>
          <w:szCs w:val="20"/>
        </w:rPr>
        <w:t>ays</w:t>
      </w:r>
      <w:r w:rsidR="00CE4A39">
        <w:rPr>
          <w:rFonts w:ascii="Arial" w:hAnsi="Arial" w:cs="Arial"/>
          <w:sz w:val="20"/>
          <w:szCs w:val="20"/>
        </w:rPr>
        <w:t xml:space="preserve"> (or such other period agreed by the Parties)</w:t>
      </w:r>
      <w:r w:rsidRPr="00537994">
        <w:rPr>
          <w:rFonts w:ascii="Arial" w:hAnsi="Arial" w:cs="Arial"/>
          <w:sz w:val="20"/>
          <w:szCs w:val="20"/>
        </w:rPr>
        <w:t xml:space="preserve"> of the date of th</w:t>
      </w:r>
      <w:r>
        <w:rPr>
          <w:rFonts w:ascii="Arial" w:hAnsi="Arial" w:cs="Arial"/>
          <w:sz w:val="20"/>
          <w:szCs w:val="20"/>
        </w:rPr>
        <w:t>e Award Letter to agree</w:t>
      </w:r>
      <w:r w:rsidR="00931A63">
        <w:rPr>
          <w:rFonts w:ascii="Arial" w:hAnsi="Arial" w:cs="Arial"/>
          <w:sz w:val="20"/>
          <w:szCs w:val="20"/>
        </w:rPr>
        <w:t xml:space="preserve"> in writing</w:t>
      </w:r>
      <w:r>
        <w:rPr>
          <w:rFonts w:ascii="Arial" w:hAnsi="Arial" w:cs="Arial"/>
          <w:sz w:val="20"/>
          <w:szCs w:val="20"/>
        </w:rPr>
        <w:t xml:space="preserve"> </w:t>
      </w:r>
      <w:r w:rsidRPr="009220CA">
        <w:rPr>
          <w:rFonts w:ascii="Arial" w:hAnsi="Arial" w:cs="Arial"/>
          <w:sz w:val="20"/>
          <w:szCs w:val="20"/>
        </w:rPr>
        <w:t xml:space="preserve">the applicable </w:t>
      </w:r>
      <w:r>
        <w:rPr>
          <w:rFonts w:ascii="Arial" w:hAnsi="Arial" w:cs="Arial"/>
          <w:sz w:val="20"/>
          <w:szCs w:val="20"/>
        </w:rPr>
        <w:t>Service Levels</w:t>
      </w:r>
      <w:r w:rsidRPr="009220CA">
        <w:rPr>
          <w:rFonts w:ascii="Arial" w:hAnsi="Arial" w:cs="Arial"/>
          <w:sz w:val="20"/>
          <w:szCs w:val="20"/>
        </w:rPr>
        <w:t xml:space="preserve"> over the Contract Period</w:t>
      </w:r>
      <w:r>
        <w:rPr>
          <w:rFonts w:ascii="Arial" w:hAnsi="Arial" w:cs="Arial"/>
          <w:sz w:val="20"/>
          <w:szCs w:val="20"/>
        </w:rPr>
        <w:t>.</w:t>
      </w:r>
      <w:r w:rsidRPr="009220CA">
        <w:rPr>
          <w:rFonts w:ascii="Arial" w:hAnsi="Arial" w:cs="Arial"/>
          <w:sz w:val="20"/>
          <w:szCs w:val="20"/>
        </w:rPr>
        <w:t xml:space="preserve">  </w:t>
      </w:r>
    </w:p>
    <w:p w14:paraId="2EA50D49" w14:textId="77777777" w:rsidR="004F6B65" w:rsidRPr="00537994" w:rsidRDefault="004F6B65" w:rsidP="003301C7">
      <w:pPr>
        <w:pStyle w:val="ListParagraph"/>
        <w:spacing w:after="0"/>
        <w:ind w:left="709"/>
        <w:jc w:val="both"/>
        <w:rPr>
          <w:rFonts w:ascii="Arial" w:hAnsi="Arial" w:cs="Arial"/>
          <w:sz w:val="20"/>
          <w:szCs w:val="20"/>
        </w:rPr>
      </w:pPr>
    </w:p>
    <w:p w14:paraId="0CFB75E0" w14:textId="77777777" w:rsidR="004F6B65"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provide the Services in such a manner as will ensure that the </w:t>
      </w:r>
      <w:r w:rsidR="00743147">
        <w:rPr>
          <w:rFonts w:ascii="Arial" w:hAnsi="Arial" w:cs="Arial"/>
          <w:sz w:val="20"/>
          <w:szCs w:val="20"/>
        </w:rPr>
        <w:t>s</w:t>
      </w:r>
      <w:r w:rsidRPr="00537994">
        <w:rPr>
          <w:rFonts w:ascii="Arial" w:hAnsi="Arial" w:cs="Arial"/>
          <w:sz w:val="20"/>
          <w:szCs w:val="20"/>
        </w:rPr>
        <w:t xml:space="preserve">ervice </w:t>
      </w:r>
      <w:r w:rsidR="00743147">
        <w:rPr>
          <w:rFonts w:ascii="Arial" w:hAnsi="Arial" w:cs="Arial"/>
          <w:sz w:val="20"/>
          <w:szCs w:val="20"/>
        </w:rPr>
        <w:t>l</w:t>
      </w:r>
      <w:r w:rsidRPr="00537994">
        <w:rPr>
          <w:rFonts w:ascii="Arial" w:hAnsi="Arial" w:cs="Arial"/>
          <w:sz w:val="20"/>
          <w:szCs w:val="20"/>
        </w:rPr>
        <w:t xml:space="preserve">evels achieved in respect of </w:t>
      </w:r>
      <w:r w:rsidR="00766757" w:rsidRPr="00537994">
        <w:rPr>
          <w:rFonts w:ascii="Arial" w:hAnsi="Arial" w:cs="Arial"/>
          <w:sz w:val="20"/>
          <w:szCs w:val="20"/>
        </w:rPr>
        <w:t xml:space="preserve">each part of </w:t>
      </w:r>
      <w:r w:rsidR="00EB047F" w:rsidRPr="00537994">
        <w:rPr>
          <w:rFonts w:ascii="Arial" w:hAnsi="Arial" w:cs="Arial"/>
          <w:sz w:val="20"/>
          <w:szCs w:val="20"/>
        </w:rPr>
        <w:t>the Services</w:t>
      </w:r>
      <w:r w:rsidRPr="00537994">
        <w:rPr>
          <w:rFonts w:ascii="Arial" w:hAnsi="Arial" w:cs="Arial"/>
          <w:sz w:val="20"/>
          <w:szCs w:val="20"/>
        </w:rPr>
        <w:t xml:space="preserve"> are equal to or higher than the </w:t>
      </w:r>
      <w:r w:rsidR="009220CA">
        <w:rPr>
          <w:rFonts w:ascii="Arial" w:hAnsi="Arial" w:cs="Arial"/>
          <w:sz w:val="20"/>
          <w:szCs w:val="20"/>
        </w:rPr>
        <w:t>applicable</w:t>
      </w:r>
      <w:r w:rsidRPr="00537994">
        <w:rPr>
          <w:rFonts w:ascii="Arial" w:hAnsi="Arial" w:cs="Arial"/>
          <w:sz w:val="20"/>
          <w:szCs w:val="20"/>
        </w:rPr>
        <w:t xml:space="preserve"> Service Levels.</w:t>
      </w:r>
    </w:p>
    <w:p w14:paraId="25E5C960" w14:textId="77777777" w:rsidR="00A55AC8" w:rsidRPr="00537994" w:rsidRDefault="00A55AC8" w:rsidP="003301C7">
      <w:pPr>
        <w:pStyle w:val="ListParagraph"/>
        <w:spacing w:after="0"/>
        <w:ind w:left="709"/>
        <w:jc w:val="both"/>
        <w:rPr>
          <w:rFonts w:ascii="Arial" w:hAnsi="Arial" w:cs="Arial"/>
          <w:sz w:val="20"/>
          <w:szCs w:val="20"/>
        </w:rPr>
      </w:pPr>
      <w:r w:rsidRPr="00537994">
        <w:rPr>
          <w:rFonts w:ascii="Arial" w:hAnsi="Arial" w:cs="Arial"/>
          <w:sz w:val="20"/>
          <w:szCs w:val="20"/>
        </w:rPr>
        <w:t xml:space="preserve"> </w:t>
      </w:r>
    </w:p>
    <w:p w14:paraId="7B6B27C9" w14:textId="77777777" w:rsidR="00A43072" w:rsidRPr="00537994" w:rsidRDefault="00A43072" w:rsidP="00A4307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provide records </w:t>
      </w:r>
      <w:r>
        <w:rPr>
          <w:rFonts w:ascii="Arial" w:hAnsi="Arial" w:cs="Arial"/>
          <w:sz w:val="20"/>
          <w:szCs w:val="20"/>
        </w:rPr>
        <w:t>setting out the applicable</w:t>
      </w:r>
      <w:r w:rsidRPr="00537994">
        <w:rPr>
          <w:rFonts w:ascii="Arial" w:hAnsi="Arial" w:cs="Arial"/>
          <w:sz w:val="20"/>
          <w:szCs w:val="20"/>
        </w:rPr>
        <w:t xml:space="preserve"> </w:t>
      </w:r>
      <w:r>
        <w:rPr>
          <w:rFonts w:ascii="Arial" w:hAnsi="Arial" w:cs="Arial"/>
          <w:sz w:val="20"/>
          <w:szCs w:val="20"/>
        </w:rPr>
        <w:t>Service Levels and</w:t>
      </w:r>
      <w:r w:rsidRPr="00537994">
        <w:rPr>
          <w:rFonts w:ascii="Arial" w:hAnsi="Arial" w:cs="Arial"/>
          <w:sz w:val="20"/>
          <w:szCs w:val="20"/>
        </w:rPr>
        <w:t xml:space="preserve"> </w:t>
      </w:r>
      <w:r>
        <w:rPr>
          <w:rFonts w:ascii="Arial" w:hAnsi="Arial" w:cs="Arial"/>
          <w:sz w:val="20"/>
          <w:szCs w:val="20"/>
        </w:rPr>
        <w:t>its performance of the Services against the Service Levels</w:t>
      </w:r>
      <w:r w:rsidR="00FC2DED">
        <w:rPr>
          <w:rFonts w:ascii="Arial" w:hAnsi="Arial" w:cs="Arial"/>
          <w:sz w:val="20"/>
          <w:szCs w:val="20"/>
        </w:rPr>
        <w:t xml:space="preserve"> (a “Service Level Report”)</w:t>
      </w:r>
      <w:r w:rsidRPr="00537994">
        <w:rPr>
          <w:rFonts w:ascii="Arial" w:hAnsi="Arial" w:cs="Arial"/>
          <w:sz w:val="20"/>
          <w:szCs w:val="20"/>
        </w:rPr>
        <w:t xml:space="preserve"> at monthly intervals or such other interval </w:t>
      </w:r>
      <w:r w:rsidR="00FC2DED">
        <w:rPr>
          <w:rFonts w:ascii="Arial" w:hAnsi="Arial" w:cs="Arial"/>
          <w:sz w:val="20"/>
          <w:szCs w:val="20"/>
        </w:rPr>
        <w:t>stipulated by the Client from time to time</w:t>
      </w:r>
      <w:r>
        <w:rPr>
          <w:rFonts w:ascii="Arial" w:hAnsi="Arial" w:cs="Arial"/>
          <w:sz w:val="20"/>
          <w:szCs w:val="20"/>
        </w:rPr>
        <w:t xml:space="preserve"> (the “Service Level Reporting Period”)</w:t>
      </w:r>
      <w:r w:rsidRPr="00537994">
        <w:rPr>
          <w:rFonts w:ascii="Arial" w:hAnsi="Arial" w:cs="Arial"/>
          <w:sz w:val="20"/>
          <w:szCs w:val="20"/>
        </w:rPr>
        <w:t>.</w:t>
      </w:r>
    </w:p>
    <w:p w14:paraId="58E247E6" w14:textId="77777777" w:rsidR="001E7849" w:rsidRPr="00537994" w:rsidRDefault="001E7849" w:rsidP="001E7849">
      <w:pPr>
        <w:pStyle w:val="ListParagraph"/>
        <w:rPr>
          <w:rFonts w:ascii="Arial" w:hAnsi="Arial" w:cs="Arial"/>
          <w:sz w:val="20"/>
          <w:szCs w:val="20"/>
        </w:rPr>
      </w:pPr>
    </w:p>
    <w:p w14:paraId="7BED2262" w14:textId="77777777" w:rsidR="004F6B65" w:rsidRDefault="008E1BD6" w:rsidP="008E1BD6">
      <w:pPr>
        <w:pStyle w:val="ListParagraph"/>
        <w:numPr>
          <w:ilvl w:val="1"/>
          <w:numId w:val="1"/>
        </w:numPr>
        <w:spacing w:after="0"/>
        <w:ind w:left="709" w:hanging="709"/>
        <w:jc w:val="both"/>
        <w:rPr>
          <w:rFonts w:ascii="Arial" w:hAnsi="Arial" w:cs="Arial"/>
          <w:sz w:val="20"/>
          <w:szCs w:val="20"/>
        </w:rPr>
      </w:pPr>
      <w:r w:rsidRPr="009220CA">
        <w:rPr>
          <w:rFonts w:ascii="Arial" w:hAnsi="Arial" w:cs="Arial"/>
          <w:sz w:val="20"/>
          <w:szCs w:val="20"/>
        </w:rPr>
        <w:t xml:space="preserve">Failure to achieve the Service Levels shall entitle the Client to terminate </w:t>
      </w:r>
      <w:r w:rsidR="00F22A0C" w:rsidRPr="009220CA">
        <w:rPr>
          <w:rFonts w:ascii="Arial" w:hAnsi="Arial" w:cs="Arial"/>
          <w:sz w:val="20"/>
          <w:szCs w:val="20"/>
        </w:rPr>
        <w:t>this Contract</w:t>
      </w:r>
      <w:r w:rsidRPr="009220CA">
        <w:rPr>
          <w:rFonts w:ascii="Arial" w:hAnsi="Arial" w:cs="Arial"/>
          <w:sz w:val="20"/>
          <w:szCs w:val="20"/>
        </w:rPr>
        <w:t xml:space="preserve"> in accordance with </w:t>
      </w:r>
      <w:r w:rsidR="00F22A0C" w:rsidRPr="009220CA">
        <w:rPr>
          <w:rFonts w:ascii="Arial" w:hAnsi="Arial" w:cs="Arial"/>
          <w:sz w:val="20"/>
          <w:szCs w:val="20"/>
        </w:rPr>
        <w:t>Condition</w:t>
      </w:r>
      <w:r w:rsidRPr="009220CA">
        <w:rPr>
          <w:rFonts w:ascii="Arial" w:hAnsi="Arial" w:cs="Arial"/>
          <w:sz w:val="20"/>
          <w:szCs w:val="20"/>
        </w:rPr>
        <w:t xml:space="preserve"> </w:t>
      </w:r>
      <w:r w:rsidR="00914EB0">
        <w:rPr>
          <w:rFonts w:ascii="Arial" w:hAnsi="Arial" w:cs="Arial"/>
          <w:sz w:val="20"/>
          <w:szCs w:val="20"/>
        </w:rPr>
        <w:t>4</w:t>
      </w:r>
      <w:r w:rsidR="00743147">
        <w:rPr>
          <w:rFonts w:ascii="Arial" w:hAnsi="Arial" w:cs="Arial"/>
          <w:sz w:val="20"/>
          <w:szCs w:val="20"/>
        </w:rPr>
        <w:t>4</w:t>
      </w:r>
      <w:r w:rsidRPr="009220CA">
        <w:rPr>
          <w:rFonts w:ascii="Arial" w:hAnsi="Arial" w:cs="Arial"/>
          <w:sz w:val="20"/>
          <w:szCs w:val="20"/>
        </w:rPr>
        <w:t xml:space="preserve">. </w:t>
      </w:r>
    </w:p>
    <w:p w14:paraId="534D1604" w14:textId="77777777" w:rsidR="00035C6D" w:rsidRPr="00035C6D" w:rsidRDefault="00035C6D" w:rsidP="00035C6D">
      <w:pPr>
        <w:pStyle w:val="ListParagraph"/>
        <w:rPr>
          <w:rFonts w:ascii="Arial" w:hAnsi="Arial" w:cs="Arial"/>
          <w:sz w:val="20"/>
          <w:szCs w:val="20"/>
        </w:rPr>
      </w:pPr>
    </w:p>
    <w:p w14:paraId="4F528094" w14:textId="77777777" w:rsidR="00035C6D" w:rsidRDefault="00035C6D" w:rsidP="00035C6D">
      <w:pPr>
        <w:spacing w:after="0"/>
        <w:jc w:val="both"/>
        <w:rPr>
          <w:rFonts w:ascii="Arial" w:hAnsi="Arial" w:cs="Arial"/>
          <w:sz w:val="20"/>
          <w:szCs w:val="20"/>
        </w:rPr>
      </w:pPr>
    </w:p>
    <w:p w14:paraId="2B1B8189" w14:textId="77777777" w:rsidR="00035C6D" w:rsidRPr="00035C6D" w:rsidRDefault="00035C6D" w:rsidP="00035C6D">
      <w:pPr>
        <w:spacing w:after="0"/>
        <w:jc w:val="both"/>
        <w:rPr>
          <w:rFonts w:ascii="Arial" w:hAnsi="Arial" w:cs="Arial"/>
          <w:sz w:val="20"/>
          <w:szCs w:val="20"/>
        </w:rPr>
      </w:pPr>
    </w:p>
    <w:p w14:paraId="59454174" w14:textId="77777777" w:rsidR="009220CA" w:rsidRPr="009220CA" w:rsidRDefault="009220CA" w:rsidP="009220CA">
      <w:pPr>
        <w:pStyle w:val="ListParagraph"/>
        <w:rPr>
          <w:rFonts w:ascii="Arial" w:hAnsi="Arial" w:cs="Arial"/>
          <w:sz w:val="20"/>
          <w:szCs w:val="20"/>
        </w:rPr>
      </w:pPr>
    </w:p>
    <w:p w14:paraId="50ECF36E" w14:textId="77777777" w:rsidR="0084000C" w:rsidRPr="00537994" w:rsidRDefault="0084000C"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PROGRESS REPORTS AND INSPECTION</w:t>
      </w:r>
    </w:p>
    <w:p w14:paraId="2D439934" w14:textId="77777777" w:rsidR="0084000C" w:rsidRPr="00537994" w:rsidRDefault="0084000C" w:rsidP="0084000C">
      <w:pPr>
        <w:pStyle w:val="ListParagraph"/>
        <w:spacing w:after="0"/>
        <w:ind w:left="709"/>
        <w:jc w:val="both"/>
        <w:rPr>
          <w:rFonts w:ascii="Arial" w:hAnsi="Arial" w:cs="Arial"/>
          <w:b/>
          <w:sz w:val="20"/>
          <w:szCs w:val="20"/>
        </w:rPr>
      </w:pPr>
    </w:p>
    <w:p w14:paraId="15593C5B"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shall be entitled on reasonable notice to request from the Supplier a progress report, other information relating to the </w:t>
      </w:r>
      <w:r w:rsidR="00A43072">
        <w:rPr>
          <w:rFonts w:ascii="Arial" w:hAnsi="Arial" w:cs="Arial"/>
          <w:sz w:val="20"/>
          <w:szCs w:val="20"/>
        </w:rPr>
        <w:t>provision of the</w:t>
      </w:r>
      <w:r w:rsidRPr="00537994">
        <w:rPr>
          <w:rFonts w:ascii="Arial" w:hAnsi="Arial" w:cs="Arial"/>
          <w:sz w:val="20"/>
          <w:szCs w:val="20"/>
        </w:rPr>
        <w:t xml:space="preserve"> Services, or a meeting to discuss progress or delivery of the Services. The Supplier sha</w:t>
      </w:r>
      <w:r w:rsidR="00766757" w:rsidRPr="00537994">
        <w:rPr>
          <w:rFonts w:ascii="Arial" w:hAnsi="Arial" w:cs="Arial"/>
          <w:sz w:val="20"/>
          <w:szCs w:val="20"/>
        </w:rPr>
        <w:t xml:space="preserve">ll comply with any such request within a reasonable time. </w:t>
      </w:r>
    </w:p>
    <w:p w14:paraId="1B6D2815" w14:textId="77777777" w:rsidR="0084000C" w:rsidRPr="00537994" w:rsidRDefault="0084000C" w:rsidP="0084000C">
      <w:pPr>
        <w:pStyle w:val="ListParagraph"/>
        <w:spacing w:after="0"/>
        <w:ind w:left="709"/>
        <w:jc w:val="both"/>
        <w:rPr>
          <w:rFonts w:ascii="Arial" w:hAnsi="Arial" w:cs="Arial"/>
          <w:sz w:val="20"/>
          <w:szCs w:val="20"/>
        </w:rPr>
      </w:pPr>
    </w:p>
    <w:p w14:paraId="45A769DF"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Where a progress report, or other information relating to the progress or the performance of either Party of its obligations under this Contract, is submitted the submission, receipt and acceptance of such a report, or other information, shall not prejudice the rights of either Party under this Contract.</w:t>
      </w:r>
    </w:p>
    <w:p w14:paraId="42956B59" w14:textId="77777777" w:rsidR="0084000C" w:rsidRPr="00537994" w:rsidRDefault="0084000C" w:rsidP="0084000C">
      <w:pPr>
        <w:pStyle w:val="ListParagraph"/>
        <w:spacing w:after="0"/>
        <w:ind w:left="709"/>
        <w:jc w:val="both"/>
        <w:rPr>
          <w:rFonts w:ascii="Arial" w:hAnsi="Arial" w:cs="Arial"/>
          <w:sz w:val="20"/>
          <w:szCs w:val="20"/>
        </w:rPr>
      </w:pPr>
    </w:p>
    <w:p w14:paraId="79441F47"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may inspect and examine the work or Services being </w:t>
      </w:r>
      <w:r w:rsidR="00A43072">
        <w:rPr>
          <w:rFonts w:ascii="Arial" w:hAnsi="Arial" w:cs="Arial"/>
          <w:sz w:val="20"/>
          <w:szCs w:val="20"/>
        </w:rPr>
        <w:t>carried out</w:t>
      </w:r>
      <w:r w:rsidRPr="00537994">
        <w:rPr>
          <w:rFonts w:ascii="Arial" w:hAnsi="Arial" w:cs="Arial"/>
          <w:sz w:val="20"/>
          <w:szCs w:val="20"/>
        </w:rPr>
        <w:t xml:space="preserve"> on the Client </w:t>
      </w:r>
      <w:r w:rsidR="006B5698">
        <w:rPr>
          <w:rFonts w:ascii="Arial" w:hAnsi="Arial" w:cs="Arial"/>
          <w:sz w:val="20"/>
          <w:szCs w:val="20"/>
        </w:rPr>
        <w:t>P</w:t>
      </w:r>
      <w:r w:rsidRPr="00537994">
        <w:rPr>
          <w:rFonts w:ascii="Arial" w:hAnsi="Arial" w:cs="Arial"/>
          <w:sz w:val="20"/>
          <w:szCs w:val="20"/>
        </w:rPr>
        <w:t>remises w</w:t>
      </w:r>
      <w:r w:rsidR="00A43072">
        <w:rPr>
          <w:rFonts w:ascii="Arial" w:hAnsi="Arial" w:cs="Arial"/>
          <w:sz w:val="20"/>
          <w:szCs w:val="20"/>
        </w:rPr>
        <w:t xml:space="preserve">ithout notice at any time and to speak directly to the </w:t>
      </w:r>
      <w:r w:rsidR="002E7E40">
        <w:rPr>
          <w:rFonts w:ascii="Arial" w:hAnsi="Arial" w:cs="Arial"/>
          <w:sz w:val="20"/>
          <w:szCs w:val="20"/>
        </w:rPr>
        <w:t>Supplier’s Personnel</w:t>
      </w:r>
      <w:r w:rsidR="00A43072">
        <w:rPr>
          <w:rFonts w:ascii="Arial" w:hAnsi="Arial" w:cs="Arial"/>
          <w:sz w:val="20"/>
          <w:szCs w:val="20"/>
        </w:rPr>
        <w:t>.</w:t>
      </w:r>
      <w:r w:rsidRPr="00537994">
        <w:rPr>
          <w:rFonts w:ascii="Arial" w:hAnsi="Arial" w:cs="Arial"/>
          <w:sz w:val="20"/>
          <w:szCs w:val="20"/>
        </w:rPr>
        <w:t xml:space="preserve"> </w:t>
      </w:r>
    </w:p>
    <w:p w14:paraId="4570E0DA" w14:textId="77777777" w:rsidR="0084000C" w:rsidRPr="00537994" w:rsidRDefault="0084000C" w:rsidP="0084000C">
      <w:pPr>
        <w:pStyle w:val="ListParagraph"/>
        <w:spacing w:after="0"/>
        <w:ind w:left="709"/>
        <w:jc w:val="both"/>
        <w:rPr>
          <w:rFonts w:ascii="Arial" w:hAnsi="Arial" w:cs="Arial"/>
          <w:sz w:val="20"/>
          <w:szCs w:val="20"/>
        </w:rPr>
      </w:pPr>
    </w:p>
    <w:p w14:paraId="166EE0FE"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Where any part of the work or Se</w:t>
      </w:r>
      <w:r w:rsidR="006B5698">
        <w:rPr>
          <w:rFonts w:ascii="Arial" w:hAnsi="Arial" w:cs="Arial"/>
          <w:sz w:val="20"/>
          <w:szCs w:val="20"/>
        </w:rPr>
        <w:t>rvices is being carried out on P</w:t>
      </w:r>
      <w:r w:rsidRPr="00537994">
        <w:rPr>
          <w:rFonts w:ascii="Arial" w:hAnsi="Arial" w:cs="Arial"/>
          <w:sz w:val="20"/>
          <w:szCs w:val="20"/>
        </w:rPr>
        <w:t>r</w:t>
      </w:r>
      <w:r w:rsidR="00B000FA">
        <w:rPr>
          <w:rFonts w:ascii="Arial" w:hAnsi="Arial" w:cs="Arial"/>
          <w:sz w:val="20"/>
          <w:szCs w:val="20"/>
        </w:rPr>
        <w:t>emises other than the Client</w:t>
      </w:r>
      <w:r w:rsidR="006B5698">
        <w:rPr>
          <w:rFonts w:ascii="Arial" w:hAnsi="Arial" w:cs="Arial"/>
          <w:sz w:val="20"/>
          <w:szCs w:val="20"/>
        </w:rPr>
        <w:t xml:space="preserve"> P</w:t>
      </w:r>
      <w:r w:rsidRPr="00537994">
        <w:rPr>
          <w:rFonts w:ascii="Arial" w:hAnsi="Arial" w:cs="Arial"/>
          <w:sz w:val="20"/>
          <w:szCs w:val="20"/>
        </w:rPr>
        <w:t xml:space="preserve">remises, </w:t>
      </w:r>
      <w:r w:rsidR="00654B40" w:rsidRPr="00537994">
        <w:rPr>
          <w:rFonts w:ascii="Arial" w:hAnsi="Arial" w:cs="Arial"/>
          <w:sz w:val="20"/>
          <w:szCs w:val="20"/>
        </w:rPr>
        <w:t>five</w:t>
      </w:r>
      <w:r w:rsidRPr="00537994">
        <w:rPr>
          <w:rFonts w:ascii="Arial" w:hAnsi="Arial" w:cs="Arial"/>
          <w:sz w:val="20"/>
          <w:szCs w:val="20"/>
        </w:rPr>
        <w:t xml:space="preserve"> (</w:t>
      </w:r>
      <w:r w:rsidR="00654B40" w:rsidRPr="00537994">
        <w:rPr>
          <w:rFonts w:ascii="Arial" w:hAnsi="Arial" w:cs="Arial"/>
          <w:sz w:val="20"/>
          <w:szCs w:val="20"/>
        </w:rPr>
        <w:t>5</w:t>
      </w:r>
      <w:r w:rsidRPr="00537994">
        <w:rPr>
          <w:rFonts w:ascii="Arial" w:hAnsi="Arial" w:cs="Arial"/>
          <w:sz w:val="20"/>
          <w:szCs w:val="20"/>
        </w:rPr>
        <w:t xml:space="preserve">) </w:t>
      </w:r>
      <w:r w:rsidR="00654B40" w:rsidRPr="00537994">
        <w:rPr>
          <w:rFonts w:ascii="Arial" w:hAnsi="Arial" w:cs="Arial"/>
          <w:sz w:val="20"/>
          <w:szCs w:val="20"/>
        </w:rPr>
        <w:t>Working D</w:t>
      </w:r>
      <w:r w:rsidRPr="00537994">
        <w:rPr>
          <w:rFonts w:ascii="Arial" w:hAnsi="Arial" w:cs="Arial"/>
          <w:sz w:val="20"/>
          <w:szCs w:val="20"/>
        </w:rPr>
        <w:t>ays' notice of an intention to inspect shall be given to the Supplier where possible.</w:t>
      </w:r>
    </w:p>
    <w:p w14:paraId="36BA22ED" w14:textId="77777777" w:rsidR="0084000C" w:rsidRPr="00537994" w:rsidRDefault="0084000C" w:rsidP="0084000C">
      <w:pPr>
        <w:pStyle w:val="ListParagraph"/>
        <w:spacing w:after="0"/>
        <w:ind w:left="709"/>
        <w:jc w:val="both"/>
        <w:rPr>
          <w:rFonts w:ascii="Arial" w:hAnsi="Arial" w:cs="Arial"/>
          <w:sz w:val="20"/>
          <w:szCs w:val="20"/>
        </w:rPr>
      </w:pPr>
    </w:p>
    <w:p w14:paraId="1DDAAFD9"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give all such assistance as the Client may reasonably require for such inspection and examination.</w:t>
      </w:r>
    </w:p>
    <w:p w14:paraId="6998D1D3" w14:textId="77777777" w:rsidR="0084000C" w:rsidRPr="00537994" w:rsidRDefault="0084000C" w:rsidP="0084000C">
      <w:pPr>
        <w:pStyle w:val="ListParagraph"/>
        <w:spacing w:after="0"/>
        <w:ind w:left="709"/>
        <w:jc w:val="both"/>
        <w:rPr>
          <w:rFonts w:ascii="Arial" w:hAnsi="Arial" w:cs="Arial"/>
          <w:sz w:val="20"/>
          <w:szCs w:val="20"/>
        </w:rPr>
      </w:pPr>
    </w:p>
    <w:p w14:paraId="26B67C1F" w14:textId="77777777" w:rsidR="0084000C" w:rsidRPr="00537994" w:rsidRDefault="0084000C" w:rsidP="0084000C">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REVIEW MEETINGS AND MANAGEMENT INFORMATION</w:t>
      </w:r>
    </w:p>
    <w:p w14:paraId="41C47D64" w14:textId="77777777" w:rsidR="0084000C" w:rsidRPr="00537994" w:rsidRDefault="0084000C" w:rsidP="0084000C">
      <w:pPr>
        <w:pStyle w:val="ListParagraph"/>
        <w:spacing w:after="0"/>
        <w:ind w:left="709"/>
        <w:jc w:val="both"/>
        <w:rPr>
          <w:rFonts w:ascii="Arial" w:hAnsi="Arial" w:cs="Arial"/>
          <w:b/>
          <w:sz w:val="20"/>
          <w:szCs w:val="20"/>
        </w:rPr>
      </w:pPr>
    </w:p>
    <w:p w14:paraId="2A0B2DC9"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submit </w:t>
      </w:r>
      <w:r w:rsidR="00931A63">
        <w:rPr>
          <w:rFonts w:ascii="Arial" w:hAnsi="Arial" w:cs="Arial"/>
          <w:sz w:val="20"/>
          <w:szCs w:val="20"/>
        </w:rPr>
        <w:t xml:space="preserve">written </w:t>
      </w:r>
      <w:r w:rsidRPr="00537994">
        <w:rPr>
          <w:rFonts w:ascii="Arial" w:hAnsi="Arial" w:cs="Arial"/>
          <w:sz w:val="20"/>
          <w:szCs w:val="20"/>
        </w:rPr>
        <w:t>management information reports to the Client on a monthly basis (unless otherwise specified in the Specification or agreed in writing), covering the period from the date of the previously submitted management information report.</w:t>
      </w:r>
    </w:p>
    <w:p w14:paraId="09E8444D" w14:textId="77777777" w:rsidR="0084000C" w:rsidRPr="00537994" w:rsidRDefault="0084000C" w:rsidP="0084000C">
      <w:pPr>
        <w:pStyle w:val="ListParagraph"/>
        <w:spacing w:after="0"/>
        <w:ind w:left="709"/>
        <w:jc w:val="both"/>
        <w:rPr>
          <w:rFonts w:ascii="Arial" w:hAnsi="Arial" w:cs="Arial"/>
          <w:sz w:val="20"/>
          <w:szCs w:val="20"/>
        </w:rPr>
      </w:pPr>
    </w:p>
    <w:p w14:paraId="2E90EE01"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content of such reports shall </w:t>
      </w:r>
      <w:r w:rsidR="00766757" w:rsidRPr="00537994">
        <w:rPr>
          <w:rFonts w:ascii="Arial" w:hAnsi="Arial" w:cs="Arial"/>
          <w:sz w:val="20"/>
          <w:szCs w:val="20"/>
        </w:rPr>
        <w:t xml:space="preserve">be </w:t>
      </w:r>
      <w:r w:rsidRPr="00537994">
        <w:rPr>
          <w:rFonts w:ascii="Arial" w:hAnsi="Arial" w:cs="Arial"/>
          <w:sz w:val="20"/>
          <w:szCs w:val="20"/>
        </w:rPr>
        <w:t xml:space="preserve">as set out in the Specification unless agreed otherwise between the </w:t>
      </w:r>
      <w:r w:rsidR="00766757" w:rsidRPr="00537994">
        <w:rPr>
          <w:rFonts w:ascii="Arial" w:hAnsi="Arial" w:cs="Arial"/>
          <w:sz w:val="20"/>
          <w:szCs w:val="20"/>
        </w:rPr>
        <w:t>Parties</w:t>
      </w:r>
      <w:r w:rsidRPr="00537994">
        <w:rPr>
          <w:rFonts w:ascii="Arial" w:hAnsi="Arial" w:cs="Arial"/>
          <w:sz w:val="20"/>
          <w:szCs w:val="20"/>
        </w:rPr>
        <w:t>.</w:t>
      </w:r>
    </w:p>
    <w:p w14:paraId="09076067" w14:textId="77777777" w:rsidR="0084000C" w:rsidRPr="00537994" w:rsidRDefault="0084000C" w:rsidP="0084000C">
      <w:pPr>
        <w:pStyle w:val="ListParagraph"/>
        <w:spacing w:after="0"/>
        <w:ind w:left="709"/>
        <w:jc w:val="both"/>
        <w:rPr>
          <w:rFonts w:ascii="Arial" w:hAnsi="Arial" w:cs="Arial"/>
          <w:sz w:val="20"/>
          <w:szCs w:val="20"/>
        </w:rPr>
      </w:pPr>
    </w:p>
    <w:p w14:paraId="7B0A0031"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w:t>
      </w:r>
      <w:r w:rsidR="00766757" w:rsidRPr="00537994">
        <w:rPr>
          <w:rFonts w:ascii="Arial" w:hAnsi="Arial" w:cs="Arial"/>
          <w:sz w:val="20"/>
          <w:szCs w:val="20"/>
        </w:rPr>
        <w:t>Parties</w:t>
      </w:r>
      <w:r w:rsidRPr="00537994">
        <w:rPr>
          <w:rFonts w:ascii="Arial" w:hAnsi="Arial" w:cs="Arial"/>
          <w:sz w:val="20"/>
          <w:szCs w:val="20"/>
        </w:rPr>
        <w:t xml:space="preserve"> shall meet on a quarterly basis (unless otherwise specified in the Specification or agreed </w:t>
      </w:r>
      <w:r w:rsidR="00A43072">
        <w:rPr>
          <w:rFonts w:ascii="Arial" w:hAnsi="Arial" w:cs="Arial"/>
          <w:sz w:val="20"/>
          <w:szCs w:val="20"/>
        </w:rPr>
        <w:t xml:space="preserve">by the Parties </w:t>
      </w:r>
      <w:r w:rsidRPr="00537994">
        <w:rPr>
          <w:rFonts w:ascii="Arial" w:hAnsi="Arial" w:cs="Arial"/>
          <w:sz w:val="20"/>
          <w:szCs w:val="20"/>
        </w:rPr>
        <w:t xml:space="preserve">in writing), to review and discuss any issues relating to the performance of </w:t>
      </w:r>
      <w:r w:rsidR="00F22A0C">
        <w:rPr>
          <w:rFonts w:ascii="Arial" w:hAnsi="Arial" w:cs="Arial"/>
          <w:sz w:val="20"/>
          <w:szCs w:val="20"/>
        </w:rPr>
        <w:t>this Contract</w:t>
      </w:r>
      <w:r w:rsidRPr="00537994">
        <w:rPr>
          <w:rFonts w:ascii="Arial" w:hAnsi="Arial" w:cs="Arial"/>
          <w:sz w:val="20"/>
          <w:szCs w:val="20"/>
        </w:rPr>
        <w:t>.</w:t>
      </w:r>
    </w:p>
    <w:p w14:paraId="49B66185" w14:textId="77777777" w:rsidR="0084000C" w:rsidRPr="00537994" w:rsidRDefault="0084000C" w:rsidP="0084000C">
      <w:pPr>
        <w:pStyle w:val="ListParagraph"/>
        <w:spacing w:after="0"/>
        <w:ind w:left="709"/>
        <w:jc w:val="both"/>
        <w:rPr>
          <w:rFonts w:ascii="Arial" w:hAnsi="Arial" w:cs="Arial"/>
          <w:sz w:val="20"/>
          <w:szCs w:val="20"/>
        </w:rPr>
      </w:pPr>
    </w:p>
    <w:p w14:paraId="74C7FFC2"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 failure by the Supplier to provide the information required </w:t>
      </w:r>
      <w:r w:rsidR="00766757" w:rsidRPr="00537994">
        <w:rPr>
          <w:rFonts w:ascii="Arial" w:hAnsi="Arial" w:cs="Arial"/>
          <w:sz w:val="20"/>
          <w:szCs w:val="20"/>
        </w:rPr>
        <w:t>by</w:t>
      </w:r>
      <w:r w:rsidRPr="00537994">
        <w:rPr>
          <w:rFonts w:ascii="Arial" w:hAnsi="Arial" w:cs="Arial"/>
          <w:sz w:val="20"/>
          <w:szCs w:val="20"/>
        </w:rPr>
        <w:t xml:space="preserve"> this </w:t>
      </w:r>
      <w:r w:rsidR="00F22A0C">
        <w:rPr>
          <w:rFonts w:ascii="Arial" w:hAnsi="Arial" w:cs="Arial"/>
          <w:sz w:val="20"/>
          <w:szCs w:val="20"/>
        </w:rPr>
        <w:t>Condition</w:t>
      </w:r>
      <w:r w:rsidRPr="00537994">
        <w:rPr>
          <w:rFonts w:ascii="Arial" w:hAnsi="Arial" w:cs="Arial"/>
          <w:sz w:val="20"/>
          <w:szCs w:val="20"/>
        </w:rPr>
        <w:t xml:space="preserve"> </w:t>
      </w:r>
      <w:r w:rsidR="00766757" w:rsidRPr="00537994">
        <w:rPr>
          <w:rFonts w:ascii="Arial" w:hAnsi="Arial" w:cs="Arial"/>
          <w:sz w:val="20"/>
          <w:szCs w:val="20"/>
        </w:rPr>
        <w:t>1</w:t>
      </w:r>
      <w:r w:rsidR="00743147">
        <w:rPr>
          <w:rFonts w:ascii="Arial" w:hAnsi="Arial" w:cs="Arial"/>
          <w:sz w:val="20"/>
          <w:szCs w:val="20"/>
        </w:rPr>
        <w:t>2</w:t>
      </w:r>
      <w:r w:rsidRPr="00537994">
        <w:rPr>
          <w:rFonts w:ascii="Arial" w:hAnsi="Arial" w:cs="Arial"/>
          <w:sz w:val="20"/>
          <w:szCs w:val="20"/>
        </w:rPr>
        <w:t xml:space="preserve"> shall be a </w:t>
      </w:r>
      <w:r w:rsidR="00743147">
        <w:rPr>
          <w:rFonts w:ascii="Arial" w:hAnsi="Arial" w:cs="Arial"/>
          <w:sz w:val="20"/>
          <w:szCs w:val="20"/>
        </w:rPr>
        <w:t>fundamental</w:t>
      </w:r>
      <w:r w:rsidR="00743147" w:rsidRPr="00537994">
        <w:rPr>
          <w:rFonts w:ascii="Arial" w:hAnsi="Arial" w:cs="Arial"/>
          <w:sz w:val="20"/>
          <w:szCs w:val="20"/>
        </w:rPr>
        <w:t xml:space="preserve"> </w:t>
      </w:r>
      <w:r w:rsidRPr="00537994">
        <w:rPr>
          <w:rFonts w:ascii="Arial" w:hAnsi="Arial" w:cs="Arial"/>
          <w:sz w:val="20"/>
          <w:szCs w:val="20"/>
        </w:rPr>
        <w:t xml:space="preserve">breach of this Contract for the purposes of </w:t>
      </w:r>
      <w:r w:rsidR="00F22A0C">
        <w:rPr>
          <w:rFonts w:ascii="Arial" w:hAnsi="Arial" w:cs="Arial"/>
          <w:sz w:val="20"/>
          <w:szCs w:val="20"/>
        </w:rPr>
        <w:t>Condition</w:t>
      </w:r>
      <w:r w:rsidRPr="00537994">
        <w:rPr>
          <w:rFonts w:ascii="Arial" w:hAnsi="Arial" w:cs="Arial"/>
          <w:sz w:val="20"/>
          <w:szCs w:val="20"/>
        </w:rPr>
        <w:t xml:space="preserve"> </w:t>
      </w:r>
      <w:r w:rsidR="00914EB0">
        <w:rPr>
          <w:rFonts w:ascii="Arial" w:hAnsi="Arial" w:cs="Arial"/>
          <w:sz w:val="20"/>
          <w:szCs w:val="20"/>
        </w:rPr>
        <w:t>4</w:t>
      </w:r>
      <w:r w:rsidR="00743147">
        <w:rPr>
          <w:rFonts w:ascii="Arial" w:hAnsi="Arial" w:cs="Arial"/>
          <w:sz w:val="20"/>
          <w:szCs w:val="20"/>
        </w:rPr>
        <w:t>4</w:t>
      </w:r>
      <w:r w:rsidRPr="00537994">
        <w:rPr>
          <w:rFonts w:ascii="Arial" w:hAnsi="Arial" w:cs="Arial"/>
          <w:sz w:val="20"/>
          <w:szCs w:val="20"/>
        </w:rPr>
        <w:t>.</w:t>
      </w:r>
    </w:p>
    <w:p w14:paraId="37ABAA84" w14:textId="77777777" w:rsidR="0084000C" w:rsidRPr="00537994" w:rsidRDefault="0084000C" w:rsidP="0084000C">
      <w:pPr>
        <w:pStyle w:val="ListParagraph"/>
        <w:rPr>
          <w:rFonts w:ascii="Arial" w:hAnsi="Arial" w:cs="Arial"/>
          <w:sz w:val="20"/>
          <w:szCs w:val="20"/>
        </w:rPr>
      </w:pPr>
    </w:p>
    <w:p w14:paraId="4FB9594D" w14:textId="77777777" w:rsidR="00A55AC8" w:rsidRPr="00537994" w:rsidRDefault="00D67FEC" w:rsidP="003301C7">
      <w:pPr>
        <w:pStyle w:val="ListParagraph"/>
        <w:numPr>
          <w:ilvl w:val="0"/>
          <w:numId w:val="1"/>
        </w:numPr>
        <w:spacing w:after="0"/>
        <w:ind w:left="709" w:hanging="709"/>
        <w:jc w:val="both"/>
        <w:rPr>
          <w:rFonts w:ascii="Arial" w:hAnsi="Arial" w:cs="Arial"/>
          <w:b/>
          <w:sz w:val="20"/>
          <w:szCs w:val="20"/>
        </w:rPr>
      </w:pPr>
      <w:r>
        <w:rPr>
          <w:rFonts w:ascii="Arial" w:hAnsi="Arial" w:cs="Arial"/>
          <w:b/>
          <w:sz w:val="20"/>
          <w:szCs w:val="20"/>
        </w:rPr>
        <w:t xml:space="preserve">THE PRICE AND </w:t>
      </w:r>
      <w:r w:rsidR="00A55AC8" w:rsidRPr="00537994">
        <w:rPr>
          <w:rFonts w:ascii="Arial" w:hAnsi="Arial" w:cs="Arial"/>
          <w:b/>
          <w:sz w:val="20"/>
          <w:szCs w:val="20"/>
        </w:rPr>
        <w:t>PAYMENT</w:t>
      </w:r>
    </w:p>
    <w:p w14:paraId="14A3C687" w14:textId="77777777" w:rsidR="004F6B65" w:rsidRPr="00537994" w:rsidRDefault="004F6B65" w:rsidP="003301C7">
      <w:pPr>
        <w:pStyle w:val="ListParagraph"/>
        <w:spacing w:after="0"/>
        <w:ind w:left="360"/>
        <w:jc w:val="both"/>
        <w:rPr>
          <w:rFonts w:ascii="Arial" w:hAnsi="Arial" w:cs="Arial"/>
          <w:sz w:val="20"/>
          <w:szCs w:val="20"/>
        </w:rPr>
      </w:pPr>
    </w:p>
    <w:p w14:paraId="6A03DD91" w14:textId="77777777" w:rsidR="004F6B65" w:rsidRPr="00537994" w:rsidRDefault="00E03FCE"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The sum</w:t>
      </w:r>
      <w:r w:rsidR="00A55AC8" w:rsidRPr="00537994">
        <w:rPr>
          <w:rFonts w:ascii="Arial" w:hAnsi="Arial" w:cs="Arial"/>
          <w:sz w:val="20"/>
          <w:szCs w:val="20"/>
        </w:rPr>
        <w:t xml:space="preserve"> payable by the Client for the Services shall be determined by reference to</w:t>
      </w:r>
      <w:r>
        <w:rPr>
          <w:rFonts w:ascii="Arial" w:hAnsi="Arial" w:cs="Arial"/>
          <w:sz w:val="20"/>
          <w:szCs w:val="20"/>
        </w:rPr>
        <w:t xml:space="preserve"> </w:t>
      </w:r>
      <w:r w:rsidR="00676677">
        <w:rPr>
          <w:rFonts w:ascii="Arial" w:hAnsi="Arial" w:cs="Arial"/>
          <w:sz w:val="20"/>
          <w:szCs w:val="20"/>
        </w:rPr>
        <w:t xml:space="preserve">the </w:t>
      </w:r>
      <w:r>
        <w:rPr>
          <w:rFonts w:ascii="Arial" w:hAnsi="Arial" w:cs="Arial"/>
          <w:sz w:val="20"/>
          <w:szCs w:val="20"/>
        </w:rPr>
        <w:t>costs, fees, rates or prices</w:t>
      </w:r>
      <w:r w:rsidR="00A55AC8" w:rsidRPr="00537994">
        <w:rPr>
          <w:rFonts w:ascii="Arial" w:hAnsi="Arial" w:cs="Arial"/>
          <w:sz w:val="20"/>
          <w:szCs w:val="20"/>
        </w:rPr>
        <w:t xml:space="preserve"> </w:t>
      </w:r>
      <w:r>
        <w:rPr>
          <w:rFonts w:ascii="Arial" w:hAnsi="Arial" w:cs="Arial"/>
          <w:sz w:val="20"/>
          <w:szCs w:val="20"/>
        </w:rPr>
        <w:t xml:space="preserve">specified in </w:t>
      </w:r>
      <w:r w:rsidR="00A55AC8" w:rsidRPr="00537994">
        <w:rPr>
          <w:rFonts w:ascii="Arial" w:hAnsi="Arial" w:cs="Arial"/>
          <w:sz w:val="20"/>
          <w:szCs w:val="20"/>
        </w:rPr>
        <w:t>the Tender</w:t>
      </w:r>
      <w:r w:rsidR="001E7849" w:rsidRPr="00537994">
        <w:rPr>
          <w:rFonts w:ascii="Arial" w:hAnsi="Arial" w:cs="Arial"/>
          <w:sz w:val="20"/>
          <w:szCs w:val="20"/>
        </w:rPr>
        <w:t xml:space="preserve"> Documents</w:t>
      </w:r>
      <w:r w:rsidR="00A55AC8" w:rsidRPr="00537994">
        <w:rPr>
          <w:rFonts w:ascii="Arial" w:hAnsi="Arial" w:cs="Arial"/>
          <w:sz w:val="20"/>
          <w:szCs w:val="20"/>
        </w:rPr>
        <w:t xml:space="preserve"> </w:t>
      </w:r>
      <w:r>
        <w:rPr>
          <w:rFonts w:ascii="Arial" w:hAnsi="Arial" w:cs="Arial"/>
          <w:sz w:val="20"/>
          <w:szCs w:val="20"/>
        </w:rPr>
        <w:t xml:space="preserve">for the provision of the Services (the “Price”) </w:t>
      </w:r>
      <w:r w:rsidR="00A55AC8" w:rsidRPr="00537994">
        <w:rPr>
          <w:rFonts w:ascii="Arial" w:hAnsi="Arial" w:cs="Arial"/>
          <w:sz w:val="20"/>
          <w:szCs w:val="20"/>
        </w:rPr>
        <w:t xml:space="preserve">and shall be the full and exclusive remuneration of the Supplier </w:t>
      </w:r>
      <w:r w:rsidR="001E7849" w:rsidRPr="00537994">
        <w:rPr>
          <w:rFonts w:ascii="Arial" w:hAnsi="Arial" w:cs="Arial"/>
          <w:sz w:val="20"/>
          <w:szCs w:val="20"/>
        </w:rPr>
        <w:t xml:space="preserve">for </w:t>
      </w:r>
      <w:r w:rsidR="00A55AC8" w:rsidRPr="00537994">
        <w:rPr>
          <w:rFonts w:ascii="Arial" w:hAnsi="Arial" w:cs="Arial"/>
          <w:sz w:val="20"/>
          <w:szCs w:val="20"/>
        </w:rPr>
        <w:t xml:space="preserve">the Services. </w:t>
      </w:r>
    </w:p>
    <w:p w14:paraId="3157EA2E" w14:textId="77777777" w:rsidR="00A55AC8" w:rsidRPr="00537994" w:rsidRDefault="00A55AC8" w:rsidP="003301C7">
      <w:pPr>
        <w:pStyle w:val="ListParagraph"/>
        <w:spacing w:after="0"/>
        <w:ind w:left="709"/>
        <w:jc w:val="both"/>
        <w:rPr>
          <w:rFonts w:ascii="Arial" w:hAnsi="Arial" w:cs="Arial"/>
          <w:sz w:val="20"/>
          <w:szCs w:val="20"/>
        </w:rPr>
      </w:pPr>
      <w:r w:rsidRPr="00537994">
        <w:rPr>
          <w:rFonts w:ascii="Arial" w:hAnsi="Arial" w:cs="Arial"/>
          <w:sz w:val="20"/>
          <w:szCs w:val="20"/>
        </w:rPr>
        <w:t xml:space="preserve"> </w:t>
      </w:r>
    </w:p>
    <w:p w14:paraId="14BFACC6" w14:textId="77777777" w:rsidR="00A55AC8" w:rsidRDefault="001E7849"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Price is</w:t>
      </w:r>
      <w:r w:rsidR="00A55AC8" w:rsidRPr="00537994">
        <w:rPr>
          <w:rFonts w:ascii="Arial" w:hAnsi="Arial" w:cs="Arial"/>
          <w:sz w:val="20"/>
          <w:szCs w:val="20"/>
        </w:rPr>
        <w:t xml:space="preserve"> exclusive of VAT.  The Client shall pay </w:t>
      </w:r>
      <w:r w:rsidRPr="00537994">
        <w:rPr>
          <w:rFonts w:ascii="Arial" w:hAnsi="Arial" w:cs="Arial"/>
          <w:sz w:val="20"/>
          <w:szCs w:val="20"/>
        </w:rPr>
        <w:t>VAT on the Price</w:t>
      </w:r>
      <w:r w:rsidR="00A55AC8" w:rsidRPr="00537994">
        <w:rPr>
          <w:rFonts w:ascii="Arial" w:hAnsi="Arial" w:cs="Arial"/>
          <w:sz w:val="20"/>
          <w:szCs w:val="20"/>
        </w:rPr>
        <w:t xml:space="preserve"> at the rate and in the manner prescribed by law, from time to time.</w:t>
      </w:r>
    </w:p>
    <w:p w14:paraId="1853D50A" w14:textId="77777777" w:rsidR="00821EFB" w:rsidRPr="00821EFB" w:rsidRDefault="00821EFB" w:rsidP="00821EFB">
      <w:pPr>
        <w:pStyle w:val="ListParagraph"/>
        <w:rPr>
          <w:rFonts w:ascii="Arial" w:hAnsi="Arial" w:cs="Arial"/>
          <w:sz w:val="20"/>
          <w:szCs w:val="20"/>
        </w:rPr>
      </w:pPr>
    </w:p>
    <w:p w14:paraId="6320A172" w14:textId="77777777" w:rsidR="00821EFB" w:rsidRPr="00537994" w:rsidRDefault="00821EFB"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The Cl</w:t>
      </w:r>
      <w:r w:rsidR="00E03FCE">
        <w:rPr>
          <w:rFonts w:ascii="Arial" w:hAnsi="Arial" w:cs="Arial"/>
          <w:sz w:val="20"/>
          <w:szCs w:val="20"/>
        </w:rPr>
        <w:t>ient may deduct from the sum payable</w:t>
      </w:r>
      <w:r>
        <w:rPr>
          <w:rFonts w:ascii="Arial" w:hAnsi="Arial" w:cs="Arial"/>
          <w:sz w:val="20"/>
          <w:szCs w:val="20"/>
        </w:rPr>
        <w:t xml:space="preserve"> to the Supplier for the Services any </w:t>
      </w:r>
      <w:r w:rsidR="00425CE7">
        <w:rPr>
          <w:rFonts w:ascii="Arial" w:hAnsi="Arial" w:cs="Arial"/>
          <w:sz w:val="20"/>
          <w:szCs w:val="20"/>
        </w:rPr>
        <w:t xml:space="preserve">income </w:t>
      </w:r>
      <w:r>
        <w:rPr>
          <w:rFonts w:ascii="Arial" w:hAnsi="Arial" w:cs="Arial"/>
          <w:sz w:val="20"/>
          <w:szCs w:val="20"/>
        </w:rPr>
        <w:t>tax</w:t>
      </w:r>
      <w:r w:rsidR="00425CE7">
        <w:rPr>
          <w:rFonts w:ascii="Arial" w:hAnsi="Arial" w:cs="Arial"/>
          <w:sz w:val="20"/>
          <w:szCs w:val="20"/>
        </w:rPr>
        <w:t>,</w:t>
      </w:r>
      <w:r>
        <w:rPr>
          <w:rFonts w:ascii="Arial" w:hAnsi="Arial" w:cs="Arial"/>
          <w:sz w:val="20"/>
          <w:szCs w:val="20"/>
        </w:rPr>
        <w:t xml:space="preserve"> national insurance contributions</w:t>
      </w:r>
      <w:r w:rsidR="00425CE7">
        <w:rPr>
          <w:rFonts w:ascii="Arial" w:hAnsi="Arial" w:cs="Arial"/>
          <w:sz w:val="20"/>
          <w:szCs w:val="20"/>
        </w:rPr>
        <w:t xml:space="preserve"> and such other </w:t>
      </w:r>
      <w:r w:rsidR="00FD330E">
        <w:rPr>
          <w:rFonts w:ascii="Arial" w:hAnsi="Arial" w:cs="Arial"/>
          <w:sz w:val="20"/>
          <w:szCs w:val="20"/>
        </w:rPr>
        <w:t xml:space="preserve">tax, fee or </w:t>
      </w:r>
      <w:r w:rsidR="00425CE7">
        <w:rPr>
          <w:rFonts w:ascii="Arial" w:hAnsi="Arial" w:cs="Arial"/>
          <w:sz w:val="20"/>
          <w:szCs w:val="20"/>
        </w:rPr>
        <w:t>charge</w:t>
      </w:r>
      <w:r>
        <w:rPr>
          <w:rFonts w:ascii="Arial" w:hAnsi="Arial" w:cs="Arial"/>
          <w:sz w:val="20"/>
          <w:szCs w:val="20"/>
        </w:rPr>
        <w:t xml:space="preserve"> </w:t>
      </w:r>
      <w:r w:rsidR="002B7D35">
        <w:rPr>
          <w:rFonts w:ascii="Arial" w:hAnsi="Arial" w:cs="Arial"/>
          <w:sz w:val="20"/>
          <w:szCs w:val="20"/>
        </w:rPr>
        <w:t>the Client</w:t>
      </w:r>
      <w:r>
        <w:rPr>
          <w:rFonts w:ascii="Arial" w:hAnsi="Arial" w:cs="Arial"/>
          <w:sz w:val="20"/>
          <w:szCs w:val="20"/>
        </w:rPr>
        <w:t xml:space="preserve"> determines it is required to deduct in accordance with Legislation.</w:t>
      </w:r>
      <w:r w:rsidR="00425CE7">
        <w:rPr>
          <w:rFonts w:ascii="Arial" w:hAnsi="Arial" w:cs="Arial"/>
          <w:sz w:val="20"/>
          <w:szCs w:val="20"/>
        </w:rPr>
        <w:t xml:space="preserve"> The Client s</w:t>
      </w:r>
      <w:r w:rsidR="00CE4A39">
        <w:rPr>
          <w:rFonts w:ascii="Arial" w:hAnsi="Arial" w:cs="Arial"/>
          <w:sz w:val="20"/>
          <w:szCs w:val="20"/>
        </w:rPr>
        <w:t xml:space="preserve">hall provide the Supplier with the details of </w:t>
      </w:r>
      <w:r w:rsidR="00425CE7">
        <w:rPr>
          <w:rFonts w:ascii="Arial" w:hAnsi="Arial" w:cs="Arial"/>
          <w:sz w:val="20"/>
          <w:szCs w:val="20"/>
        </w:rPr>
        <w:t xml:space="preserve">its determination within </w:t>
      </w:r>
      <w:r w:rsidR="00CE4A39">
        <w:rPr>
          <w:rFonts w:ascii="Arial" w:hAnsi="Arial" w:cs="Arial"/>
          <w:sz w:val="20"/>
          <w:szCs w:val="20"/>
        </w:rPr>
        <w:t>twenty (2</w:t>
      </w:r>
      <w:r w:rsidR="00FD330E">
        <w:rPr>
          <w:rFonts w:ascii="Arial" w:hAnsi="Arial" w:cs="Arial"/>
          <w:sz w:val="20"/>
          <w:szCs w:val="20"/>
        </w:rPr>
        <w:t>0</w:t>
      </w:r>
      <w:r w:rsidR="00CE4A39">
        <w:rPr>
          <w:rFonts w:ascii="Arial" w:hAnsi="Arial" w:cs="Arial"/>
          <w:sz w:val="20"/>
          <w:szCs w:val="20"/>
        </w:rPr>
        <w:t>) Working D</w:t>
      </w:r>
      <w:r w:rsidR="00425CE7">
        <w:rPr>
          <w:rFonts w:ascii="Arial" w:hAnsi="Arial" w:cs="Arial"/>
          <w:sz w:val="20"/>
          <w:szCs w:val="20"/>
        </w:rPr>
        <w:t xml:space="preserve">ays of receipt of a request from the Supplier. </w:t>
      </w:r>
    </w:p>
    <w:p w14:paraId="75DE70D2" w14:textId="77777777" w:rsidR="004F6B65" w:rsidRPr="00537994" w:rsidRDefault="004F6B65" w:rsidP="003301C7">
      <w:pPr>
        <w:spacing w:after="0"/>
        <w:jc w:val="both"/>
        <w:rPr>
          <w:rFonts w:ascii="Arial" w:hAnsi="Arial" w:cs="Arial"/>
          <w:sz w:val="20"/>
          <w:szCs w:val="20"/>
        </w:rPr>
      </w:pPr>
    </w:p>
    <w:p w14:paraId="719B2365" w14:textId="77777777" w:rsidR="00A55AC8" w:rsidRPr="00821EFB" w:rsidRDefault="00A55AC8" w:rsidP="003301C7">
      <w:pPr>
        <w:pStyle w:val="ListParagraph"/>
        <w:numPr>
          <w:ilvl w:val="1"/>
          <w:numId w:val="1"/>
        </w:numPr>
        <w:spacing w:after="0"/>
        <w:ind w:left="709" w:hanging="709"/>
        <w:jc w:val="both"/>
        <w:rPr>
          <w:rFonts w:ascii="Arial" w:hAnsi="Arial" w:cs="Arial"/>
          <w:sz w:val="20"/>
          <w:szCs w:val="20"/>
        </w:rPr>
      </w:pPr>
      <w:r w:rsidRPr="00821EFB">
        <w:rPr>
          <w:rFonts w:ascii="Arial" w:hAnsi="Arial" w:cs="Arial"/>
          <w:sz w:val="20"/>
          <w:szCs w:val="20"/>
        </w:rPr>
        <w:t xml:space="preserve">The Price shall be paid in arrears at the intervals or in the instalments set out in the Tender Documents or as otherwise agreed by the </w:t>
      </w:r>
      <w:r w:rsidR="00766757" w:rsidRPr="00821EFB">
        <w:rPr>
          <w:rFonts w:ascii="Arial" w:hAnsi="Arial" w:cs="Arial"/>
          <w:sz w:val="20"/>
          <w:szCs w:val="20"/>
        </w:rPr>
        <w:t>P</w:t>
      </w:r>
      <w:r w:rsidRPr="00821EFB">
        <w:rPr>
          <w:rFonts w:ascii="Arial" w:hAnsi="Arial" w:cs="Arial"/>
          <w:sz w:val="20"/>
          <w:szCs w:val="20"/>
        </w:rPr>
        <w:t xml:space="preserve">arties in writing.  </w:t>
      </w:r>
    </w:p>
    <w:p w14:paraId="67A9C450" w14:textId="77777777" w:rsidR="004F6B65" w:rsidRPr="00537994" w:rsidRDefault="004F6B65" w:rsidP="003301C7">
      <w:pPr>
        <w:spacing w:after="0"/>
        <w:jc w:val="both"/>
        <w:rPr>
          <w:rFonts w:ascii="Arial" w:hAnsi="Arial" w:cs="Arial"/>
          <w:sz w:val="20"/>
          <w:szCs w:val="20"/>
        </w:rPr>
      </w:pPr>
    </w:p>
    <w:p w14:paraId="76DD1D2E"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All invoices submitted by the Supplier to the Client </w:t>
      </w:r>
      <w:r w:rsidR="001E7849" w:rsidRPr="00537994">
        <w:rPr>
          <w:rFonts w:ascii="Arial" w:hAnsi="Arial" w:cs="Arial"/>
          <w:sz w:val="20"/>
          <w:szCs w:val="20"/>
        </w:rPr>
        <w:t>must</w:t>
      </w:r>
      <w:r w:rsidRPr="00537994">
        <w:rPr>
          <w:rFonts w:ascii="Arial" w:hAnsi="Arial" w:cs="Arial"/>
          <w:sz w:val="20"/>
          <w:szCs w:val="20"/>
        </w:rPr>
        <w:t xml:space="preserve"> be valid VAT invoices and </w:t>
      </w:r>
      <w:r w:rsidR="001E7849" w:rsidRPr="00537994">
        <w:rPr>
          <w:rFonts w:ascii="Arial" w:hAnsi="Arial" w:cs="Arial"/>
          <w:sz w:val="20"/>
          <w:szCs w:val="20"/>
        </w:rPr>
        <w:t>must</w:t>
      </w:r>
      <w:r w:rsidRPr="00537994">
        <w:rPr>
          <w:rFonts w:ascii="Arial" w:hAnsi="Arial" w:cs="Arial"/>
          <w:sz w:val="20"/>
          <w:szCs w:val="20"/>
        </w:rPr>
        <w:t xml:space="preserve"> contain the </w:t>
      </w:r>
      <w:r w:rsidR="001E7849" w:rsidRPr="00537994">
        <w:rPr>
          <w:rFonts w:ascii="Arial" w:hAnsi="Arial" w:cs="Arial"/>
          <w:sz w:val="20"/>
          <w:szCs w:val="20"/>
        </w:rPr>
        <w:t xml:space="preserve">information listed in </w:t>
      </w:r>
      <w:r w:rsidR="00F22A0C">
        <w:rPr>
          <w:rFonts w:ascii="Arial" w:hAnsi="Arial" w:cs="Arial"/>
          <w:sz w:val="20"/>
          <w:szCs w:val="20"/>
        </w:rPr>
        <w:t>Condition</w:t>
      </w:r>
      <w:r w:rsidR="001E7849" w:rsidRPr="00537994">
        <w:rPr>
          <w:rFonts w:ascii="Arial" w:hAnsi="Arial" w:cs="Arial"/>
          <w:sz w:val="20"/>
          <w:szCs w:val="20"/>
        </w:rPr>
        <w:t xml:space="preserve"> </w:t>
      </w:r>
      <w:r w:rsidR="00766757" w:rsidRPr="00537994">
        <w:rPr>
          <w:rFonts w:ascii="Arial" w:hAnsi="Arial" w:cs="Arial"/>
          <w:sz w:val="20"/>
          <w:szCs w:val="20"/>
        </w:rPr>
        <w:t>1</w:t>
      </w:r>
      <w:r w:rsidR="00743147">
        <w:rPr>
          <w:rFonts w:ascii="Arial" w:hAnsi="Arial" w:cs="Arial"/>
          <w:sz w:val="20"/>
          <w:szCs w:val="20"/>
        </w:rPr>
        <w:t>3</w:t>
      </w:r>
      <w:r w:rsidR="00766757" w:rsidRPr="00537994">
        <w:rPr>
          <w:rFonts w:ascii="Arial" w:hAnsi="Arial" w:cs="Arial"/>
          <w:sz w:val="20"/>
          <w:szCs w:val="20"/>
        </w:rPr>
        <w:t>.8</w:t>
      </w:r>
      <w:r w:rsidR="001E7849" w:rsidRPr="00537994">
        <w:rPr>
          <w:rFonts w:ascii="Arial" w:hAnsi="Arial" w:cs="Arial"/>
          <w:sz w:val="20"/>
          <w:szCs w:val="20"/>
        </w:rPr>
        <w:t xml:space="preserve"> unless otherwise agreed in writing. All invoices must</w:t>
      </w:r>
      <w:r w:rsidRPr="00537994">
        <w:rPr>
          <w:rFonts w:ascii="Arial" w:hAnsi="Arial" w:cs="Arial"/>
          <w:sz w:val="20"/>
          <w:szCs w:val="20"/>
        </w:rPr>
        <w:t xml:space="preserve"> be denominated in sterling.</w:t>
      </w:r>
    </w:p>
    <w:p w14:paraId="1BB57209" w14:textId="77777777" w:rsidR="004F6B65" w:rsidRPr="00537994" w:rsidRDefault="004F6B65" w:rsidP="003301C7">
      <w:pPr>
        <w:spacing w:after="0"/>
        <w:jc w:val="both"/>
        <w:rPr>
          <w:rFonts w:ascii="Arial" w:hAnsi="Arial" w:cs="Arial"/>
          <w:sz w:val="20"/>
          <w:szCs w:val="20"/>
        </w:rPr>
      </w:pPr>
    </w:p>
    <w:p w14:paraId="1AE494B8"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Invoices must be </w:t>
      </w:r>
      <w:r w:rsidR="007C6D4D">
        <w:rPr>
          <w:rFonts w:ascii="Arial" w:hAnsi="Arial" w:cs="Arial"/>
          <w:sz w:val="20"/>
          <w:szCs w:val="20"/>
        </w:rPr>
        <w:t xml:space="preserve">submitted in the format and to the address specified by the Client </w:t>
      </w:r>
      <w:r w:rsidR="008E1BD6" w:rsidRPr="00537994">
        <w:rPr>
          <w:rFonts w:ascii="Arial" w:hAnsi="Arial" w:cs="Arial"/>
          <w:sz w:val="20"/>
          <w:szCs w:val="20"/>
        </w:rPr>
        <w:t xml:space="preserve">with a copy sent to the Client </w:t>
      </w:r>
      <w:r w:rsidR="006B1D4E">
        <w:rPr>
          <w:rFonts w:ascii="Arial" w:hAnsi="Arial" w:cs="Arial"/>
          <w:sz w:val="20"/>
          <w:szCs w:val="20"/>
        </w:rPr>
        <w:t>Contract Manager</w:t>
      </w:r>
      <w:r w:rsidR="008E1BD6" w:rsidRPr="00537994">
        <w:rPr>
          <w:rFonts w:ascii="Arial" w:hAnsi="Arial" w:cs="Arial"/>
          <w:sz w:val="20"/>
          <w:szCs w:val="20"/>
        </w:rPr>
        <w:t xml:space="preserve"> together with supporting documentation</w:t>
      </w:r>
      <w:r w:rsidRPr="00537994">
        <w:rPr>
          <w:rFonts w:ascii="Arial" w:hAnsi="Arial" w:cs="Arial"/>
          <w:sz w:val="20"/>
          <w:szCs w:val="20"/>
        </w:rPr>
        <w:t xml:space="preserve"> unless the Client notifies the Supplier otherwise in writing. </w:t>
      </w:r>
    </w:p>
    <w:p w14:paraId="4E2A1B54" w14:textId="77777777" w:rsidR="004F6B65" w:rsidRPr="00537994" w:rsidRDefault="004F6B65" w:rsidP="003301C7">
      <w:pPr>
        <w:spacing w:after="0"/>
        <w:jc w:val="both"/>
        <w:rPr>
          <w:rFonts w:ascii="Arial" w:hAnsi="Arial" w:cs="Arial"/>
          <w:sz w:val="20"/>
          <w:szCs w:val="20"/>
        </w:rPr>
      </w:pPr>
    </w:p>
    <w:p w14:paraId="4067401B"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Price of the Services shall include all royalties, licence fees or similar expenses in respect of </w:t>
      </w:r>
      <w:r w:rsidR="009220CA">
        <w:rPr>
          <w:rFonts w:ascii="Arial" w:hAnsi="Arial" w:cs="Arial"/>
          <w:sz w:val="20"/>
          <w:szCs w:val="20"/>
        </w:rPr>
        <w:t xml:space="preserve">the </w:t>
      </w:r>
      <w:r w:rsidRPr="00537994">
        <w:rPr>
          <w:rFonts w:ascii="Arial" w:hAnsi="Arial" w:cs="Arial"/>
          <w:sz w:val="20"/>
          <w:szCs w:val="20"/>
        </w:rPr>
        <w:t xml:space="preserve">making, use or exercise by the Supplier of any invention or design for the purposes of performing </w:t>
      </w:r>
      <w:r w:rsidR="00F22A0C">
        <w:rPr>
          <w:rFonts w:ascii="Arial" w:hAnsi="Arial" w:cs="Arial"/>
          <w:sz w:val="20"/>
          <w:szCs w:val="20"/>
        </w:rPr>
        <w:t>this Contract</w:t>
      </w:r>
      <w:r w:rsidRPr="00537994">
        <w:rPr>
          <w:rFonts w:ascii="Arial" w:hAnsi="Arial" w:cs="Arial"/>
          <w:sz w:val="20"/>
          <w:szCs w:val="20"/>
        </w:rPr>
        <w:t>.</w:t>
      </w:r>
    </w:p>
    <w:p w14:paraId="54131670" w14:textId="77777777" w:rsidR="004F6B65" w:rsidRPr="00537994" w:rsidRDefault="004F6B65" w:rsidP="003301C7">
      <w:pPr>
        <w:spacing w:after="0"/>
        <w:jc w:val="both"/>
        <w:rPr>
          <w:rFonts w:ascii="Arial" w:hAnsi="Arial" w:cs="Arial"/>
          <w:sz w:val="20"/>
          <w:szCs w:val="20"/>
        </w:rPr>
      </w:pPr>
    </w:p>
    <w:p w14:paraId="7B509D3A"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ensure that all invoices</w:t>
      </w:r>
      <w:r w:rsidR="008E1BD6" w:rsidRPr="00537994">
        <w:rPr>
          <w:rFonts w:ascii="Arial" w:hAnsi="Arial" w:cs="Arial"/>
          <w:sz w:val="20"/>
          <w:szCs w:val="20"/>
        </w:rPr>
        <w:t xml:space="preserve"> are accurate and</w:t>
      </w:r>
      <w:r w:rsidRPr="00537994">
        <w:rPr>
          <w:rFonts w:ascii="Arial" w:hAnsi="Arial" w:cs="Arial"/>
          <w:sz w:val="20"/>
          <w:szCs w:val="20"/>
        </w:rPr>
        <w:t xml:space="preserve"> clearly show the following information:</w:t>
      </w:r>
    </w:p>
    <w:p w14:paraId="5EACB267" w14:textId="77777777" w:rsidR="004F6B65" w:rsidRPr="00537994" w:rsidRDefault="004F6B65" w:rsidP="003301C7">
      <w:pPr>
        <w:pStyle w:val="ListParagraph"/>
        <w:jc w:val="both"/>
        <w:rPr>
          <w:rFonts w:ascii="Arial" w:hAnsi="Arial" w:cs="Arial"/>
          <w:sz w:val="20"/>
          <w:szCs w:val="20"/>
        </w:rPr>
      </w:pPr>
    </w:p>
    <w:p w14:paraId="22450ED5"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name and address of the Client</w:t>
      </w:r>
      <w:r w:rsidR="008E1BD6" w:rsidRPr="00537994">
        <w:rPr>
          <w:rFonts w:ascii="Arial" w:hAnsi="Arial" w:cs="Arial"/>
          <w:sz w:val="20"/>
          <w:szCs w:val="20"/>
        </w:rPr>
        <w:t xml:space="preserve"> as the addressee</w:t>
      </w:r>
      <w:r w:rsidRPr="00537994">
        <w:rPr>
          <w:rFonts w:ascii="Arial" w:hAnsi="Arial" w:cs="Arial"/>
          <w:sz w:val="20"/>
          <w:szCs w:val="20"/>
        </w:rPr>
        <w:t>;</w:t>
      </w:r>
    </w:p>
    <w:p w14:paraId="4E56CD0E" w14:textId="77777777" w:rsidR="004F6B65" w:rsidRPr="00537994" w:rsidRDefault="004F6B65" w:rsidP="003301C7">
      <w:pPr>
        <w:pStyle w:val="ListParagraph"/>
        <w:spacing w:after="0"/>
        <w:ind w:left="1560"/>
        <w:jc w:val="both"/>
        <w:rPr>
          <w:rFonts w:ascii="Arial" w:hAnsi="Arial" w:cs="Arial"/>
          <w:sz w:val="20"/>
          <w:szCs w:val="20"/>
        </w:rPr>
      </w:pPr>
    </w:p>
    <w:p w14:paraId="73057D75"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name of the Client </w:t>
      </w:r>
      <w:r w:rsidR="006B1D4E">
        <w:rPr>
          <w:rFonts w:ascii="Arial" w:hAnsi="Arial" w:cs="Arial"/>
          <w:sz w:val="20"/>
          <w:szCs w:val="20"/>
        </w:rPr>
        <w:t>Contract Manager</w:t>
      </w:r>
      <w:r w:rsidRPr="00537994">
        <w:rPr>
          <w:rFonts w:ascii="Arial" w:hAnsi="Arial" w:cs="Arial"/>
          <w:sz w:val="20"/>
          <w:szCs w:val="20"/>
        </w:rPr>
        <w:t xml:space="preserve">; </w:t>
      </w:r>
    </w:p>
    <w:p w14:paraId="34AAD682" w14:textId="77777777" w:rsidR="004F6B65" w:rsidRPr="00537994" w:rsidRDefault="004F6B65" w:rsidP="003301C7">
      <w:pPr>
        <w:spacing w:after="0"/>
        <w:jc w:val="both"/>
        <w:rPr>
          <w:rFonts w:ascii="Arial" w:hAnsi="Arial" w:cs="Arial"/>
          <w:sz w:val="20"/>
          <w:szCs w:val="20"/>
        </w:rPr>
      </w:pPr>
    </w:p>
    <w:p w14:paraId="18F40D60"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the Client's contract number and purchase order number;</w:t>
      </w:r>
    </w:p>
    <w:p w14:paraId="65B1CEAD" w14:textId="77777777" w:rsidR="004F6B65" w:rsidRPr="00537994" w:rsidRDefault="004F6B65" w:rsidP="003301C7">
      <w:pPr>
        <w:spacing w:after="0"/>
        <w:jc w:val="both"/>
        <w:rPr>
          <w:rFonts w:ascii="Arial" w:hAnsi="Arial" w:cs="Arial"/>
          <w:sz w:val="20"/>
          <w:szCs w:val="20"/>
        </w:rPr>
      </w:pPr>
    </w:p>
    <w:p w14:paraId="7152A287"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date of the invoice;</w:t>
      </w:r>
    </w:p>
    <w:p w14:paraId="0A321387" w14:textId="77777777" w:rsidR="004F6B65" w:rsidRPr="00537994" w:rsidRDefault="004F6B65" w:rsidP="003301C7">
      <w:pPr>
        <w:pStyle w:val="ListParagraph"/>
        <w:spacing w:after="0"/>
        <w:ind w:left="1560"/>
        <w:jc w:val="both"/>
        <w:rPr>
          <w:rFonts w:ascii="Arial" w:hAnsi="Arial" w:cs="Arial"/>
          <w:sz w:val="20"/>
          <w:szCs w:val="20"/>
        </w:rPr>
      </w:pPr>
    </w:p>
    <w:p w14:paraId="3E23C689"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unique </w:t>
      </w:r>
      <w:r w:rsidR="000D0EF2">
        <w:rPr>
          <w:rFonts w:ascii="Arial" w:hAnsi="Arial" w:cs="Arial"/>
          <w:sz w:val="20"/>
          <w:szCs w:val="20"/>
        </w:rPr>
        <w:t>i</w:t>
      </w:r>
      <w:r w:rsidRPr="00537994">
        <w:rPr>
          <w:rFonts w:ascii="Arial" w:hAnsi="Arial" w:cs="Arial"/>
          <w:sz w:val="20"/>
          <w:szCs w:val="20"/>
        </w:rPr>
        <w:t>nvoice number;</w:t>
      </w:r>
    </w:p>
    <w:p w14:paraId="7D843ADA" w14:textId="77777777" w:rsidR="004F6B65" w:rsidRPr="00537994" w:rsidRDefault="004F6B65" w:rsidP="003301C7">
      <w:pPr>
        <w:spacing w:after="0"/>
        <w:jc w:val="both"/>
        <w:rPr>
          <w:rFonts w:ascii="Arial" w:hAnsi="Arial" w:cs="Arial"/>
          <w:sz w:val="20"/>
          <w:szCs w:val="20"/>
        </w:rPr>
      </w:pPr>
    </w:p>
    <w:p w14:paraId="54D2A92B"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name and address of the Supplier;</w:t>
      </w:r>
    </w:p>
    <w:p w14:paraId="30B0A6B8" w14:textId="77777777" w:rsidR="004F6B65" w:rsidRPr="00537994" w:rsidRDefault="004F6B65" w:rsidP="003301C7">
      <w:pPr>
        <w:pStyle w:val="ListParagraph"/>
        <w:spacing w:after="0"/>
        <w:ind w:left="1560"/>
        <w:jc w:val="both"/>
        <w:rPr>
          <w:rFonts w:ascii="Arial" w:hAnsi="Arial" w:cs="Arial"/>
          <w:sz w:val="20"/>
          <w:szCs w:val="20"/>
        </w:rPr>
      </w:pPr>
    </w:p>
    <w:p w14:paraId="03F8C15B"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name of the Supplier </w:t>
      </w:r>
      <w:r w:rsidR="006B1D4E">
        <w:rPr>
          <w:rFonts w:ascii="Arial" w:hAnsi="Arial" w:cs="Arial"/>
          <w:sz w:val="20"/>
          <w:szCs w:val="20"/>
        </w:rPr>
        <w:t>Contract Manager</w:t>
      </w:r>
      <w:r w:rsidRPr="00537994">
        <w:rPr>
          <w:rFonts w:ascii="Arial" w:hAnsi="Arial" w:cs="Arial"/>
          <w:sz w:val="20"/>
          <w:szCs w:val="20"/>
        </w:rPr>
        <w:t xml:space="preserve">; </w:t>
      </w:r>
    </w:p>
    <w:p w14:paraId="791E71BC" w14:textId="77777777" w:rsidR="004F6B65" w:rsidRPr="00537994" w:rsidRDefault="004F6B65" w:rsidP="003301C7">
      <w:pPr>
        <w:pStyle w:val="ListParagraph"/>
        <w:spacing w:after="0"/>
        <w:ind w:left="1560"/>
        <w:jc w:val="both"/>
        <w:rPr>
          <w:rFonts w:ascii="Arial" w:hAnsi="Arial" w:cs="Arial"/>
          <w:sz w:val="20"/>
          <w:szCs w:val="20"/>
        </w:rPr>
      </w:pPr>
    </w:p>
    <w:p w14:paraId="1FFE238C"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Supplier's bank details; </w:t>
      </w:r>
    </w:p>
    <w:p w14:paraId="73A67B36" w14:textId="77777777" w:rsidR="004F6B65" w:rsidRPr="00537994" w:rsidRDefault="004F6B65" w:rsidP="003301C7">
      <w:pPr>
        <w:pStyle w:val="ListParagraph"/>
        <w:spacing w:after="0"/>
        <w:ind w:left="1560"/>
        <w:jc w:val="both"/>
        <w:rPr>
          <w:rFonts w:ascii="Arial" w:hAnsi="Arial" w:cs="Arial"/>
          <w:sz w:val="20"/>
          <w:szCs w:val="20"/>
        </w:rPr>
      </w:pPr>
    </w:p>
    <w:p w14:paraId="54D1C026"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Supplier's VAT number (if applicable);</w:t>
      </w:r>
    </w:p>
    <w:p w14:paraId="0DC563A0" w14:textId="77777777" w:rsidR="004F6B65" w:rsidRPr="00537994" w:rsidRDefault="004F6B65" w:rsidP="003301C7">
      <w:pPr>
        <w:pStyle w:val="ListParagraph"/>
        <w:spacing w:after="0"/>
        <w:ind w:left="1560"/>
        <w:jc w:val="both"/>
        <w:rPr>
          <w:rFonts w:ascii="Arial" w:hAnsi="Arial" w:cs="Arial"/>
          <w:sz w:val="20"/>
          <w:szCs w:val="20"/>
        </w:rPr>
      </w:pPr>
    </w:p>
    <w:p w14:paraId="688BA13A"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the Supplier's reference;</w:t>
      </w:r>
    </w:p>
    <w:p w14:paraId="4FB51F70" w14:textId="77777777" w:rsidR="004F6B65" w:rsidRPr="00537994" w:rsidRDefault="004F6B65" w:rsidP="003301C7">
      <w:pPr>
        <w:pStyle w:val="ListParagraph"/>
        <w:spacing w:after="0"/>
        <w:ind w:left="1560"/>
        <w:jc w:val="both"/>
        <w:rPr>
          <w:rFonts w:ascii="Arial" w:hAnsi="Arial" w:cs="Arial"/>
          <w:sz w:val="20"/>
          <w:szCs w:val="20"/>
        </w:rPr>
      </w:pPr>
    </w:p>
    <w:p w14:paraId="7283DEB5"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the period to which the payment relates; </w:t>
      </w:r>
    </w:p>
    <w:p w14:paraId="4803A97C" w14:textId="77777777" w:rsidR="004F6B65" w:rsidRPr="00537994" w:rsidRDefault="004F6B65" w:rsidP="003301C7">
      <w:pPr>
        <w:pStyle w:val="ListParagraph"/>
        <w:spacing w:after="0"/>
        <w:ind w:left="1560"/>
        <w:jc w:val="both"/>
        <w:rPr>
          <w:rFonts w:ascii="Arial" w:hAnsi="Arial" w:cs="Arial"/>
          <w:sz w:val="20"/>
          <w:szCs w:val="20"/>
        </w:rPr>
      </w:pPr>
    </w:p>
    <w:p w14:paraId="4F89CAE5" w14:textId="77777777" w:rsidR="008E1BD6" w:rsidRPr="00537994" w:rsidRDefault="008E1BD6"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a description of the goods/works/ services to which the invoice relates which correlates with the items of goods/works/services set out in the relevant purchase order;</w:t>
      </w:r>
    </w:p>
    <w:p w14:paraId="74398CA7" w14:textId="77777777" w:rsidR="008E1BD6" w:rsidRPr="00537994" w:rsidRDefault="008E1BD6" w:rsidP="008E1BD6">
      <w:pPr>
        <w:pStyle w:val="ListParagraph"/>
        <w:rPr>
          <w:rFonts w:ascii="Arial" w:hAnsi="Arial" w:cs="Arial"/>
          <w:sz w:val="20"/>
          <w:szCs w:val="20"/>
        </w:rPr>
      </w:pPr>
    </w:p>
    <w:p w14:paraId="5ED5DE39"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a breakdown of the sum payable including where applicable the charging unit;</w:t>
      </w:r>
    </w:p>
    <w:p w14:paraId="4DBB1EC7" w14:textId="77777777" w:rsidR="004F6B65" w:rsidRPr="00537994" w:rsidRDefault="004F6B65" w:rsidP="003301C7">
      <w:pPr>
        <w:pStyle w:val="ListParagraph"/>
        <w:spacing w:after="0"/>
        <w:ind w:left="1560"/>
        <w:jc w:val="both"/>
        <w:rPr>
          <w:rFonts w:ascii="Arial" w:hAnsi="Arial" w:cs="Arial"/>
          <w:sz w:val="20"/>
          <w:szCs w:val="20"/>
        </w:rPr>
      </w:pPr>
    </w:p>
    <w:p w14:paraId="1E988B9E" w14:textId="77777777" w:rsidR="00A55AC8" w:rsidRPr="00537994" w:rsidRDefault="008E1BD6"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the sum of </w:t>
      </w:r>
      <w:r w:rsidR="00A55AC8" w:rsidRPr="00537994">
        <w:rPr>
          <w:rFonts w:ascii="Arial" w:hAnsi="Arial" w:cs="Arial"/>
          <w:sz w:val="20"/>
          <w:szCs w:val="20"/>
        </w:rPr>
        <w:t>VAT payable;</w:t>
      </w:r>
    </w:p>
    <w:p w14:paraId="5D30DF46" w14:textId="77777777" w:rsidR="004F6B65" w:rsidRPr="00537994" w:rsidRDefault="004F6B65" w:rsidP="003301C7">
      <w:pPr>
        <w:pStyle w:val="ListParagraph"/>
        <w:spacing w:after="0"/>
        <w:ind w:left="1560"/>
        <w:jc w:val="both"/>
        <w:rPr>
          <w:rFonts w:ascii="Arial" w:hAnsi="Arial" w:cs="Arial"/>
          <w:sz w:val="20"/>
          <w:szCs w:val="20"/>
        </w:rPr>
      </w:pPr>
    </w:p>
    <w:p w14:paraId="36F26715" w14:textId="77777777" w:rsidR="00702EDA" w:rsidRDefault="00A43072"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total sum</w:t>
      </w:r>
      <w:r w:rsidR="00A55AC8" w:rsidRPr="00537994">
        <w:rPr>
          <w:rFonts w:ascii="Arial" w:hAnsi="Arial" w:cs="Arial"/>
          <w:sz w:val="20"/>
          <w:szCs w:val="20"/>
        </w:rPr>
        <w:t xml:space="preserve"> payable including VAT</w:t>
      </w:r>
      <w:r w:rsidR="00702EDA">
        <w:rPr>
          <w:rFonts w:ascii="Arial" w:hAnsi="Arial" w:cs="Arial"/>
          <w:sz w:val="20"/>
          <w:szCs w:val="20"/>
        </w:rPr>
        <w:t>; and</w:t>
      </w:r>
    </w:p>
    <w:p w14:paraId="0C6964A1" w14:textId="77777777" w:rsidR="00702EDA" w:rsidRPr="00620C62" w:rsidRDefault="00702EDA" w:rsidP="00620C62">
      <w:pPr>
        <w:pStyle w:val="ListParagraph"/>
        <w:rPr>
          <w:rFonts w:ascii="Arial" w:hAnsi="Arial" w:cs="Arial"/>
          <w:sz w:val="20"/>
          <w:szCs w:val="20"/>
        </w:rPr>
      </w:pPr>
    </w:p>
    <w:p w14:paraId="4246195A" w14:textId="77777777" w:rsidR="00A55AC8" w:rsidRPr="00537994" w:rsidRDefault="00702EDA" w:rsidP="003301C7">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rPr>
        <w:t xml:space="preserve"> such other information </w:t>
      </w:r>
      <w:r w:rsidR="00000638">
        <w:rPr>
          <w:rFonts w:ascii="Arial" w:hAnsi="Arial" w:cs="Arial"/>
          <w:sz w:val="20"/>
          <w:szCs w:val="20"/>
        </w:rPr>
        <w:t xml:space="preserve">as may be </w:t>
      </w:r>
      <w:r>
        <w:rPr>
          <w:rFonts w:ascii="Arial" w:hAnsi="Arial" w:cs="Arial"/>
          <w:sz w:val="20"/>
          <w:szCs w:val="20"/>
        </w:rPr>
        <w:t>specified in the Specification</w:t>
      </w:r>
    </w:p>
    <w:p w14:paraId="164779A0" w14:textId="77777777" w:rsidR="004F6B65" w:rsidRPr="00537994" w:rsidRDefault="004F6B65" w:rsidP="003301C7">
      <w:pPr>
        <w:pStyle w:val="ListParagraph"/>
        <w:jc w:val="both"/>
        <w:rPr>
          <w:rFonts w:ascii="Arial" w:hAnsi="Arial" w:cs="Arial"/>
          <w:sz w:val="20"/>
          <w:szCs w:val="20"/>
        </w:rPr>
      </w:pPr>
    </w:p>
    <w:p w14:paraId="4F11A021" w14:textId="77777777" w:rsidR="00A55AC8" w:rsidRPr="00537994" w:rsidRDefault="00702EDA"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T</w:t>
      </w:r>
      <w:r w:rsidR="00A16BCD">
        <w:rPr>
          <w:rFonts w:ascii="Arial" w:hAnsi="Arial" w:cs="Arial"/>
          <w:sz w:val="20"/>
          <w:szCs w:val="20"/>
        </w:rPr>
        <w:t xml:space="preserve">he Client shall, at the discretion of the Client, pay invoices via one of the payment methods set out in the Specification. Any fees associated with the Client‘s method of payment shall not be recoverable from the Client unless agreed otherwise in writing. </w:t>
      </w:r>
      <w:r w:rsidR="00A55AC8" w:rsidRPr="00537994">
        <w:rPr>
          <w:rFonts w:ascii="Arial" w:hAnsi="Arial" w:cs="Arial"/>
          <w:sz w:val="20"/>
          <w:szCs w:val="20"/>
        </w:rPr>
        <w:t xml:space="preserve"> </w:t>
      </w:r>
    </w:p>
    <w:p w14:paraId="7238E3E2" w14:textId="77777777" w:rsidR="004F6B65" w:rsidRPr="00537994" w:rsidRDefault="004F6B65" w:rsidP="003301C7">
      <w:pPr>
        <w:pStyle w:val="ListParagraph"/>
        <w:spacing w:after="0"/>
        <w:ind w:left="709"/>
        <w:jc w:val="both"/>
        <w:rPr>
          <w:rFonts w:ascii="Arial" w:hAnsi="Arial" w:cs="Arial"/>
          <w:sz w:val="20"/>
          <w:szCs w:val="20"/>
        </w:rPr>
      </w:pPr>
    </w:p>
    <w:p w14:paraId="0B8B4366" w14:textId="77777777" w:rsidR="00A43072" w:rsidRPr="00537994" w:rsidRDefault="00A43072" w:rsidP="00A4307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 the event of </w:t>
      </w:r>
      <w:r w:rsidR="00A16BCD">
        <w:rPr>
          <w:rFonts w:ascii="Arial" w:hAnsi="Arial" w:cs="Arial"/>
          <w:sz w:val="20"/>
          <w:szCs w:val="20"/>
        </w:rPr>
        <w:t>a</w:t>
      </w:r>
      <w:r w:rsidRPr="00537994">
        <w:rPr>
          <w:rFonts w:ascii="Arial" w:hAnsi="Arial" w:cs="Arial"/>
          <w:sz w:val="20"/>
          <w:szCs w:val="20"/>
        </w:rPr>
        <w:t xml:space="preserve"> submitted invoice being incorrect the invoice shall be returned to the Supplier as a query and/or the Client may raise any query or request for information</w:t>
      </w:r>
      <w:r w:rsidR="00C02262">
        <w:rPr>
          <w:rFonts w:ascii="Arial" w:hAnsi="Arial" w:cs="Arial"/>
          <w:sz w:val="20"/>
          <w:szCs w:val="20"/>
        </w:rPr>
        <w:t xml:space="preserve"> relating to the invoice</w:t>
      </w:r>
      <w:r w:rsidRPr="00537994">
        <w:rPr>
          <w:rFonts w:ascii="Arial" w:hAnsi="Arial" w:cs="Arial"/>
          <w:sz w:val="20"/>
          <w:szCs w:val="20"/>
        </w:rPr>
        <w:t xml:space="preserve">. The Supplier shall answer any such </w:t>
      </w:r>
      <w:r w:rsidR="00C02262">
        <w:rPr>
          <w:rFonts w:ascii="Arial" w:hAnsi="Arial" w:cs="Arial"/>
          <w:sz w:val="20"/>
          <w:szCs w:val="20"/>
        </w:rPr>
        <w:t xml:space="preserve">query or </w:t>
      </w:r>
      <w:r w:rsidRPr="00537994">
        <w:rPr>
          <w:rFonts w:ascii="Arial" w:hAnsi="Arial" w:cs="Arial"/>
          <w:sz w:val="20"/>
          <w:szCs w:val="20"/>
        </w:rPr>
        <w:t xml:space="preserve">request within five (5) Working Days. The thirty (30) days payment timescale </w:t>
      </w:r>
      <w:r w:rsidR="00931A63">
        <w:rPr>
          <w:rFonts w:ascii="Arial" w:hAnsi="Arial" w:cs="Arial"/>
          <w:sz w:val="20"/>
          <w:szCs w:val="20"/>
        </w:rPr>
        <w:t xml:space="preserve">referred to in Condition 13.12 </w:t>
      </w:r>
      <w:r w:rsidRPr="00537994">
        <w:rPr>
          <w:rFonts w:ascii="Arial" w:hAnsi="Arial" w:cs="Arial"/>
          <w:sz w:val="20"/>
          <w:szCs w:val="20"/>
        </w:rPr>
        <w:t xml:space="preserve">shall commence from the date of an accurate invoice </w:t>
      </w:r>
      <w:r w:rsidR="00A16BCD">
        <w:rPr>
          <w:rFonts w:ascii="Arial" w:hAnsi="Arial" w:cs="Arial"/>
          <w:sz w:val="20"/>
          <w:szCs w:val="20"/>
        </w:rPr>
        <w:t xml:space="preserve">or all of the information requested by the Client </w:t>
      </w:r>
      <w:r w:rsidRPr="00537994">
        <w:rPr>
          <w:rFonts w:ascii="Arial" w:hAnsi="Arial" w:cs="Arial"/>
          <w:sz w:val="20"/>
          <w:szCs w:val="20"/>
        </w:rPr>
        <w:t xml:space="preserve">being received by the Client. </w:t>
      </w:r>
    </w:p>
    <w:p w14:paraId="78A561EA" w14:textId="77777777" w:rsidR="00A43072" w:rsidRPr="00A43072" w:rsidRDefault="00A43072" w:rsidP="00A43072">
      <w:pPr>
        <w:pStyle w:val="ListParagraph"/>
        <w:rPr>
          <w:rFonts w:ascii="Arial" w:hAnsi="Arial" w:cs="Arial"/>
          <w:sz w:val="20"/>
          <w:szCs w:val="20"/>
        </w:rPr>
      </w:pPr>
    </w:p>
    <w:p w14:paraId="7BAA413F"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If the Client disputes any invoice or other statement of monies due, the Client shall promptly notify the Supplier in writing.  The Parties shall negotiate in good faith to attempt to resolve the dispute promptly.  The Supplier shall provide all such evidence as may be reasonably necessary to verify the disputed invoice or request for payment.  If the Parties have not resolved the dispute within</w:t>
      </w:r>
      <w:r w:rsidR="00654B40" w:rsidRPr="00537994">
        <w:rPr>
          <w:rFonts w:ascii="Arial" w:hAnsi="Arial" w:cs="Arial"/>
          <w:sz w:val="20"/>
          <w:szCs w:val="20"/>
        </w:rPr>
        <w:t xml:space="preserve"> thirty</w:t>
      </w:r>
      <w:r w:rsidRPr="00537994">
        <w:rPr>
          <w:rFonts w:ascii="Arial" w:hAnsi="Arial" w:cs="Arial"/>
          <w:sz w:val="20"/>
          <w:szCs w:val="20"/>
        </w:rPr>
        <w:t xml:space="preserve"> </w:t>
      </w:r>
      <w:r w:rsidR="00654B40" w:rsidRPr="00537994">
        <w:rPr>
          <w:rFonts w:ascii="Arial" w:hAnsi="Arial" w:cs="Arial"/>
          <w:sz w:val="20"/>
          <w:szCs w:val="20"/>
        </w:rPr>
        <w:t>(</w:t>
      </w:r>
      <w:r w:rsidRPr="00537994">
        <w:rPr>
          <w:rFonts w:ascii="Arial" w:hAnsi="Arial" w:cs="Arial"/>
          <w:sz w:val="20"/>
          <w:szCs w:val="20"/>
        </w:rPr>
        <w:t>30</w:t>
      </w:r>
      <w:r w:rsidR="00654B40" w:rsidRPr="00537994">
        <w:rPr>
          <w:rFonts w:ascii="Arial" w:hAnsi="Arial" w:cs="Arial"/>
          <w:sz w:val="20"/>
          <w:szCs w:val="20"/>
        </w:rPr>
        <w:t>)</w:t>
      </w:r>
      <w:r w:rsidRPr="00537994">
        <w:rPr>
          <w:rFonts w:ascii="Arial" w:hAnsi="Arial" w:cs="Arial"/>
          <w:sz w:val="20"/>
          <w:szCs w:val="20"/>
        </w:rPr>
        <w:t xml:space="preserve"> days of the Client giving notice to the Supplier, the dispute shall be resolved in accordance with </w:t>
      </w:r>
      <w:r w:rsidR="00F22A0C">
        <w:rPr>
          <w:rFonts w:ascii="Arial" w:hAnsi="Arial" w:cs="Arial"/>
          <w:sz w:val="20"/>
          <w:szCs w:val="20"/>
        </w:rPr>
        <w:t>Condition</w:t>
      </w:r>
      <w:r w:rsidRPr="00537994">
        <w:rPr>
          <w:rFonts w:ascii="Arial" w:hAnsi="Arial" w:cs="Arial"/>
          <w:sz w:val="20"/>
          <w:szCs w:val="20"/>
        </w:rPr>
        <w:t xml:space="preserve"> </w:t>
      </w:r>
      <w:r w:rsidR="00766757" w:rsidRPr="00537994">
        <w:rPr>
          <w:rFonts w:ascii="Arial" w:hAnsi="Arial" w:cs="Arial"/>
          <w:sz w:val="20"/>
          <w:szCs w:val="20"/>
        </w:rPr>
        <w:t>4</w:t>
      </w:r>
      <w:r w:rsidR="0065015D">
        <w:rPr>
          <w:rFonts w:ascii="Arial" w:hAnsi="Arial" w:cs="Arial"/>
          <w:sz w:val="20"/>
          <w:szCs w:val="20"/>
        </w:rPr>
        <w:t>7</w:t>
      </w:r>
      <w:r w:rsidRPr="00537994">
        <w:rPr>
          <w:rFonts w:ascii="Arial" w:hAnsi="Arial" w:cs="Arial"/>
          <w:sz w:val="20"/>
          <w:szCs w:val="20"/>
        </w:rPr>
        <w:t xml:space="preserve">.  Where only part of an invoice is disputed, the undisputed amount shall be paid in accordance with the terms of this Contract.  The Supplier's obligations to </w:t>
      </w:r>
      <w:r w:rsidR="00C02262">
        <w:rPr>
          <w:rFonts w:ascii="Arial" w:hAnsi="Arial" w:cs="Arial"/>
          <w:sz w:val="20"/>
          <w:szCs w:val="20"/>
        </w:rPr>
        <w:t>provide</w:t>
      </w:r>
      <w:r w:rsidRPr="00537994">
        <w:rPr>
          <w:rFonts w:ascii="Arial" w:hAnsi="Arial" w:cs="Arial"/>
          <w:sz w:val="20"/>
          <w:szCs w:val="20"/>
        </w:rPr>
        <w:t xml:space="preserve"> the Services shall not be affected by any payment dispute.</w:t>
      </w:r>
    </w:p>
    <w:p w14:paraId="4D95F5D0" w14:textId="77777777" w:rsidR="003301C7" w:rsidRPr="00537994" w:rsidRDefault="003301C7" w:rsidP="003301C7">
      <w:pPr>
        <w:pStyle w:val="ListParagraph"/>
        <w:jc w:val="both"/>
        <w:rPr>
          <w:rFonts w:ascii="Arial" w:hAnsi="Arial" w:cs="Arial"/>
          <w:sz w:val="20"/>
          <w:szCs w:val="20"/>
        </w:rPr>
      </w:pPr>
    </w:p>
    <w:p w14:paraId="0D040402" w14:textId="77777777" w:rsidR="004F6B65"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Payment shall be made within thirty (30) days of receipt by the Client (at its nominated address for invoices) of a valid and </w:t>
      </w:r>
      <w:r w:rsidR="00931A63">
        <w:rPr>
          <w:rFonts w:ascii="Arial" w:hAnsi="Arial" w:cs="Arial"/>
          <w:sz w:val="20"/>
          <w:szCs w:val="20"/>
        </w:rPr>
        <w:t>undisputed</w:t>
      </w:r>
      <w:r w:rsidR="00931A63" w:rsidRPr="00537994">
        <w:rPr>
          <w:rFonts w:ascii="Arial" w:hAnsi="Arial" w:cs="Arial"/>
          <w:sz w:val="20"/>
          <w:szCs w:val="20"/>
        </w:rPr>
        <w:t xml:space="preserve"> </w:t>
      </w:r>
      <w:r w:rsidRPr="00537994">
        <w:rPr>
          <w:rFonts w:ascii="Arial" w:hAnsi="Arial" w:cs="Arial"/>
          <w:sz w:val="20"/>
          <w:szCs w:val="20"/>
        </w:rPr>
        <w:t>invoice from the Supplier.</w:t>
      </w:r>
    </w:p>
    <w:p w14:paraId="6E1A733A" w14:textId="77777777" w:rsidR="00A16BCD" w:rsidRPr="00620C62" w:rsidRDefault="00A16BCD" w:rsidP="00620C62">
      <w:pPr>
        <w:pStyle w:val="ListParagraph"/>
        <w:rPr>
          <w:rFonts w:ascii="Arial" w:hAnsi="Arial" w:cs="Arial"/>
          <w:sz w:val="20"/>
          <w:szCs w:val="20"/>
        </w:rPr>
      </w:pPr>
    </w:p>
    <w:p w14:paraId="07C3623F" w14:textId="77777777" w:rsidR="002B18A3" w:rsidRDefault="002B18A3"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The Supplier shall, and shall procure that its </w:t>
      </w:r>
      <w:r w:rsidRPr="00537994">
        <w:rPr>
          <w:rFonts w:ascii="Arial" w:hAnsi="Arial" w:cs="Arial"/>
          <w:sz w:val="20"/>
          <w:szCs w:val="20"/>
        </w:rPr>
        <w:t>Sub-Contractor</w:t>
      </w:r>
      <w:r>
        <w:rPr>
          <w:rFonts w:ascii="Arial" w:hAnsi="Arial" w:cs="Arial"/>
          <w:sz w:val="20"/>
          <w:szCs w:val="20"/>
        </w:rPr>
        <w:t>s shall, at all times comply with the Value Added Tax Act 1994 and all other statutes relating to direct or indirect taxes.</w:t>
      </w:r>
    </w:p>
    <w:p w14:paraId="6D9CCD32" w14:textId="77777777" w:rsidR="002B18A3" w:rsidRDefault="002B18A3" w:rsidP="00620C62">
      <w:pPr>
        <w:pStyle w:val="ListParagraph"/>
        <w:spacing w:after="0"/>
        <w:ind w:left="709"/>
        <w:jc w:val="both"/>
        <w:rPr>
          <w:rFonts w:ascii="Arial" w:hAnsi="Arial" w:cs="Arial"/>
          <w:sz w:val="20"/>
          <w:szCs w:val="20"/>
        </w:rPr>
      </w:pPr>
    </w:p>
    <w:p w14:paraId="3378EDDA" w14:textId="77777777" w:rsidR="002B18A3" w:rsidRDefault="002B18A3"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The Supplier shall furnish the Client with the name, and if applicable, the VAT registration of any Sub-Contractor prior to the commencem</w:t>
      </w:r>
      <w:r w:rsidR="002D6982">
        <w:rPr>
          <w:rFonts w:ascii="Arial" w:hAnsi="Arial" w:cs="Arial"/>
          <w:sz w:val="20"/>
          <w:szCs w:val="20"/>
        </w:rPr>
        <w:t>ent of any work under this Contract</w:t>
      </w:r>
      <w:r>
        <w:rPr>
          <w:rFonts w:ascii="Arial" w:hAnsi="Arial" w:cs="Arial"/>
          <w:sz w:val="20"/>
          <w:szCs w:val="20"/>
        </w:rPr>
        <w:t xml:space="preserve"> by such Sub-Contractor. The Supplier shall not employ or will cease to employ any Sub-Contractor which the Client believes is not complying with the Value Added Tax Act 1994 and all other statutes relating to direct or indirect taxes.</w:t>
      </w:r>
    </w:p>
    <w:p w14:paraId="4149933F" w14:textId="77777777" w:rsidR="002B18A3" w:rsidRDefault="002B18A3" w:rsidP="00620C62">
      <w:pPr>
        <w:pStyle w:val="ListParagraph"/>
        <w:spacing w:after="0"/>
        <w:ind w:left="709"/>
        <w:jc w:val="both"/>
        <w:rPr>
          <w:rFonts w:ascii="Arial" w:hAnsi="Arial" w:cs="Arial"/>
          <w:sz w:val="20"/>
          <w:szCs w:val="20"/>
        </w:rPr>
      </w:pPr>
    </w:p>
    <w:p w14:paraId="3EA2A391" w14:textId="77777777" w:rsidR="00A16BCD" w:rsidRPr="00537994" w:rsidRDefault="00A16BCD"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If the Client fails to pay any amount properly due and payable by it under this Contract, the Supplier shall have the right to charge interest on the overdue amount at the rate of 5 per cent (5%) per annum above the base </w:t>
      </w:r>
      <w:r w:rsidR="00BE60DD">
        <w:rPr>
          <w:rFonts w:ascii="Arial" w:hAnsi="Arial" w:cs="Arial"/>
          <w:sz w:val="20"/>
          <w:szCs w:val="20"/>
        </w:rPr>
        <w:t>rate</w:t>
      </w:r>
      <w:r>
        <w:rPr>
          <w:rFonts w:ascii="Arial" w:hAnsi="Arial" w:cs="Arial"/>
          <w:sz w:val="20"/>
          <w:szCs w:val="20"/>
        </w:rPr>
        <w:t xml:space="preserve"> for the time being of the Bank of England accruing on a daily basis from the due date up to the date of actual payment, whether before or after judgment. The Parties agree that this rate is a substantial remedy in accordance with section 9 of the Late Payments of Commercial Debts (Interest) Act 1998.</w:t>
      </w:r>
    </w:p>
    <w:p w14:paraId="0069B6B0" w14:textId="77777777" w:rsidR="00A55AC8" w:rsidRPr="00537994" w:rsidRDefault="00A55AC8" w:rsidP="003301C7">
      <w:pPr>
        <w:pStyle w:val="ListParagraph"/>
        <w:spacing w:after="0"/>
        <w:ind w:left="709"/>
        <w:jc w:val="both"/>
        <w:rPr>
          <w:rFonts w:ascii="Arial" w:hAnsi="Arial" w:cs="Arial"/>
          <w:sz w:val="20"/>
          <w:szCs w:val="20"/>
        </w:rPr>
      </w:pPr>
      <w:r w:rsidRPr="00537994">
        <w:rPr>
          <w:rFonts w:ascii="Arial" w:hAnsi="Arial" w:cs="Arial"/>
          <w:sz w:val="20"/>
          <w:szCs w:val="20"/>
        </w:rPr>
        <w:t xml:space="preserve">  </w:t>
      </w:r>
    </w:p>
    <w:p w14:paraId="72923C93" w14:textId="77777777" w:rsidR="001D5060" w:rsidRDefault="001D5060" w:rsidP="003301C7">
      <w:pPr>
        <w:pStyle w:val="ListParagraph"/>
        <w:numPr>
          <w:ilvl w:val="0"/>
          <w:numId w:val="1"/>
        </w:numPr>
        <w:spacing w:after="0"/>
        <w:ind w:left="709" w:hanging="709"/>
        <w:jc w:val="both"/>
        <w:rPr>
          <w:rFonts w:ascii="Arial" w:hAnsi="Arial" w:cs="Arial"/>
          <w:b/>
          <w:sz w:val="20"/>
          <w:szCs w:val="20"/>
        </w:rPr>
      </w:pPr>
      <w:r>
        <w:rPr>
          <w:rFonts w:ascii="Arial" w:hAnsi="Arial" w:cs="Arial"/>
          <w:b/>
          <w:sz w:val="20"/>
          <w:szCs w:val="20"/>
        </w:rPr>
        <w:t>PRICE ADJUSTMENT ON EXTENSION OF THE CONTRACT PERIOD</w:t>
      </w:r>
    </w:p>
    <w:p w14:paraId="6F2ACDE9" w14:textId="77777777" w:rsidR="001D5060" w:rsidRDefault="001D5060" w:rsidP="00620C62">
      <w:pPr>
        <w:pStyle w:val="ListParagraph"/>
        <w:spacing w:after="0"/>
        <w:ind w:left="709"/>
        <w:jc w:val="both"/>
        <w:rPr>
          <w:rFonts w:ascii="Arial" w:hAnsi="Arial" w:cs="Arial"/>
          <w:b/>
          <w:sz w:val="20"/>
          <w:szCs w:val="20"/>
        </w:rPr>
      </w:pPr>
    </w:p>
    <w:p w14:paraId="582A4B45" w14:textId="77777777" w:rsidR="001D5060" w:rsidRPr="00620C62" w:rsidRDefault="001D5060" w:rsidP="00620C62">
      <w:pPr>
        <w:pStyle w:val="ListParagraph"/>
        <w:numPr>
          <w:ilvl w:val="1"/>
          <w:numId w:val="1"/>
        </w:numPr>
        <w:spacing w:after="0"/>
        <w:ind w:left="709" w:hanging="709"/>
        <w:jc w:val="both"/>
        <w:rPr>
          <w:rFonts w:ascii="Arial" w:hAnsi="Arial" w:cs="Arial"/>
          <w:b/>
          <w:sz w:val="20"/>
          <w:szCs w:val="20"/>
        </w:rPr>
      </w:pPr>
      <w:r>
        <w:rPr>
          <w:rFonts w:ascii="Arial" w:hAnsi="Arial" w:cs="Arial"/>
          <w:sz w:val="20"/>
          <w:szCs w:val="20"/>
        </w:rPr>
        <w:t xml:space="preserve">The Price shall be firm for the initial Contract Period. In the event of an extension of the Contract Period in accordance with Condition 3 the Client and the Supplier </w:t>
      </w:r>
      <w:r w:rsidR="00743147">
        <w:rPr>
          <w:rFonts w:ascii="Arial" w:hAnsi="Arial" w:cs="Arial"/>
          <w:sz w:val="20"/>
          <w:szCs w:val="20"/>
        </w:rPr>
        <w:t>may</w:t>
      </w:r>
      <w:r>
        <w:rPr>
          <w:rFonts w:ascii="Arial" w:hAnsi="Arial" w:cs="Arial"/>
          <w:sz w:val="20"/>
          <w:szCs w:val="20"/>
        </w:rPr>
        <w:t xml:space="preserve">, if the Specification provides for the adjustment of the Price during any such period of extension, review the Price prior to expiry of the initial Contract Period. </w:t>
      </w:r>
    </w:p>
    <w:p w14:paraId="699677FF" w14:textId="77777777" w:rsidR="001D5060" w:rsidRPr="00620C62" w:rsidRDefault="001D5060" w:rsidP="00620C62">
      <w:pPr>
        <w:pStyle w:val="ListParagraph"/>
        <w:spacing w:after="0"/>
        <w:ind w:left="709"/>
        <w:jc w:val="both"/>
        <w:rPr>
          <w:rFonts w:ascii="Arial" w:hAnsi="Arial" w:cs="Arial"/>
          <w:b/>
          <w:sz w:val="20"/>
          <w:szCs w:val="20"/>
        </w:rPr>
      </w:pPr>
    </w:p>
    <w:p w14:paraId="4C865AFC" w14:textId="77777777" w:rsidR="001D5060" w:rsidRPr="00620C62" w:rsidRDefault="001D5060" w:rsidP="00620C62">
      <w:pPr>
        <w:pStyle w:val="ListParagraph"/>
        <w:numPr>
          <w:ilvl w:val="1"/>
          <w:numId w:val="1"/>
        </w:numPr>
        <w:spacing w:after="0"/>
        <w:ind w:left="709" w:hanging="709"/>
        <w:jc w:val="both"/>
        <w:rPr>
          <w:rFonts w:ascii="Arial" w:hAnsi="Arial" w:cs="Arial"/>
          <w:b/>
          <w:sz w:val="20"/>
          <w:szCs w:val="20"/>
        </w:rPr>
      </w:pPr>
      <w:r>
        <w:rPr>
          <w:rFonts w:ascii="Arial" w:hAnsi="Arial" w:cs="Arial"/>
          <w:sz w:val="20"/>
          <w:szCs w:val="20"/>
        </w:rPr>
        <w:t>Any</w:t>
      </w:r>
      <w:r w:rsidR="00407E66">
        <w:rPr>
          <w:rFonts w:ascii="Arial" w:hAnsi="Arial" w:cs="Arial"/>
          <w:sz w:val="20"/>
          <w:szCs w:val="20"/>
        </w:rPr>
        <w:t xml:space="preserve"> claim for an</w:t>
      </w:r>
      <w:r>
        <w:rPr>
          <w:rFonts w:ascii="Arial" w:hAnsi="Arial" w:cs="Arial"/>
          <w:sz w:val="20"/>
          <w:szCs w:val="20"/>
        </w:rPr>
        <w:t xml:space="preserve"> increase or decrease in the Price during the extended Contract Period will be </w:t>
      </w:r>
      <w:r w:rsidR="00407E66">
        <w:rPr>
          <w:rFonts w:ascii="Arial" w:hAnsi="Arial" w:cs="Arial"/>
          <w:sz w:val="20"/>
          <w:szCs w:val="20"/>
        </w:rPr>
        <w:t xml:space="preserve">calculated in accordance with the Specification. </w:t>
      </w:r>
    </w:p>
    <w:p w14:paraId="595D5E38" w14:textId="77777777" w:rsidR="00407E66" w:rsidRDefault="00407E66" w:rsidP="00620C62">
      <w:pPr>
        <w:pStyle w:val="ListParagraph"/>
        <w:spacing w:after="0"/>
        <w:ind w:left="709"/>
        <w:jc w:val="both"/>
        <w:rPr>
          <w:rFonts w:ascii="Arial" w:hAnsi="Arial" w:cs="Arial"/>
          <w:b/>
          <w:sz w:val="20"/>
          <w:szCs w:val="20"/>
        </w:rPr>
      </w:pPr>
    </w:p>
    <w:p w14:paraId="6DF48107"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SET OFF</w:t>
      </w:r>
    </w:p>
    <w:p w14:paraId="5806DEF4" w14:textId="77777777" w:rsidR="004F6B65" w:rsidRPr="00537994" w:rsidRDefault="004F6B65" w:rsidP="003301C7">
      <w:pPr>
        <w:pStyle w:val="ListParagraph"/>
        <w:spacing w:after="0"/>
        <w:ind w:left="709"/>
        <w:jc w:val="both"/>
        <w:rPr>
          <w:rFonts w:ascii="Arial" w:hAnsi="Arial" w:cs="Arial"/>
          <w:b/>
          <w:sz w:val="20"/>
          <w:szCs w:val="20"/>
        </w:rPr>
      </w:pPr>
    </w:p>
    <w:p w14:paraId="1AA428C2"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may at any time set off any liability of the </w:t>
      </w:r>
      <w:r w:rsidR="005B4ED9">
        <w:rPr>
          <w:rFonts w:ascii="Arial" w:hAnsi="Arial" w:cs="Arial"/>
          <w:sz w:val="20"/>
          <w:szCs w:val="20"/>
        </w:rPr>
        <w:t>Client</w:t>
      </w:r>
      <w:r w:rsidRPr="00537994">
        <w:rPr>
          <w:rFonts w:ascii="Arial" w:hAnsi="Arial" w:cs="Arial"/>
          <w:sz w:val="20"/>
          <w:szCs w:val="20"/>
        </w:rPr>
        <w:t xml:space="preserve"> to </w:t>
      </w:r>
      <w:r w:rsidR="00000638">
        <w:rPr>
          <w:rFonts w:ascii="Arial" w:hAnsi="Arial" w:cs="Arial"/>
          <w:sz w:val="20"/>
          <w:szCs w:val="20"/>
        </w:rPr>
        <w:t xml:space="preserve">the </w:t>
      </w:r>
      <w:r w:rsidR="005B4ED9">
        <w:rPr>
          <w:rFonts w:ascii="Arial" w:hAnsi="Arial" w:cs="Arial"/>
          <w:sz w:val="20"/>
          <w:szCs w:val="20"/>
        </w:rPr>
        <w:t>Supplier</w:t>
      </w:r>
      <w:r w:rsidRPr="00537994">
        <w:rPr>
          <w:rFonts w:ascii="Arial" w:hAnsi="Arial" w:cs="Arial"/>
          <w:sz w:val="20"/>
          <w:szCs w:val="20"/>
        </w:rPr>
        <w:t xml:space="preserve"> against any liability of the Supplier to the Client, whether either liability is present or future, liquidated or unliquidated, and whether or not either liability arises under this Contract.</w:t>
      </w:r>
    </w:p>
    <w:p w14:paraId="26BC6675" w14:textId="77777777" w:rsidR="004F6B65" w:rsidRPr="00537994" w:rsidRDefault="004F6B65" w:rsidP="003301C7">
      <w:pPr>
        <w:pStyle w:val="ListParagraph"/>
        <w:spacing w:after="0"/>
        <w:ind w:left="709"/>
        <w:jc w:val="both"/>
        <w:rPr>
          <w:rFonts w:ascii="Arial" w:hAnsi="Arial" w:cs="Arial"/>
          <w:sz w:val="20"/>
          <w:szCs w:val="20"/>
        </w:rPr>
      </w:pPr>
    </w:p>
    <w:p w14:paraId="24B35106"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Any exercise by the Client of</w:t>
      </w:r>
      <w:r w:rsidR="00845CC7" w:rsidRPr="00537994">
        <w:rPr>
          <w:rFonts w:ascii="Arial" w:hAnsi="Arial" w:cs="Arial"/>
          <w:sz w:val="20"/>
          <w:szCs w:val="20"/>
        </w:rPr>
        <w:t xml:space="preserve"> its rights under this </w:t>
      </w:r>
      <w:r w:rsidR="00F22A0C">
        <w:rPr>
          <w:rFonts w:ascii="Arial" w:hAnsi="Arial" w:cs="Arial"/>
          <w:sz w:val="20"/>
          <w:szCs w:val="20"/>
        </w:rPr>
        <w:t>Condition</w:t>
      </w:r>
      <w:r w:rsidR="00845CC7" w:rsidRPr="00537994">
        <w:rPr>
          <w:rFonts w:ascii="Arial" w:hAnsi="Arial" w:cs="Arial"/>
          <w:sz w:val="20"/>
          <w:szCs w:val="20"/>
        </w:rPr>
        <w:t xml:space="preserve"> 1</w:t>
      </w:r>
      <w:r w:rsidR="00743147">
        <w:rPr>
          <w:rFonts w:ascii="Arial" w:hAnsi="Arial" w:cs="Arial"/>
          <w:sz w:val="20"/>
          <w:szCs w:val="20"/>
        </w:rPr>
        <w:t>5</w:t>
      </w:r>
      <w:r w:rsidRPr="00537994">
        <w:rPr>
          <w:rFonts w:ascii="Arial" w:hAnsi="Arial" w:cs="Arial"/>
          <w:sz w:val="20"/>
          <w:szCs w:val="20"/>
        </w:rPr>
        <w:t xml:space="preserve"> shall not limit or affect any other rights or remedies available to it under this Contract or otherwise.</w:t>
      </w:r>
    </w:p>
    <w:p w14:paraId="0E3827B4" w14:textId="77777777" w:rsidR="004F6B65" w:rsidRPr="00537994" w:rsidRDefault="004F6B65" w:rsidP="003301C7">
      <w:pPr>
        <w:pStyle w:val="ListParagraph"/>
        <w:spacing w:after="0"/>
        <w:ind w:left="709" w:hanging="709"/>
        <w:jc w:val="both"/>
        <w:rPr>
          <w:rFonts w:ascii="Arial" w:hAnsi="Arial" w:cs="Arial"/>
          <w:sz w:val="20"/>
          <w:szCs w:val="20"/>
        </w:rPr>
      </w:pPr>
    </w:p>
    <w:p w14:paraId="1B57D3AC"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WARRANTIES AND REPRESENTATIONS</w:t>
      </w:r>
    </w:p>
    <w:p w14:paraId="13603891" w14:textId="77777777" w:rsidR="004F6B65" w:rsidRPr="00537994" w:rsidRDefault="004F6B65" w:rsidP="003301C7">
      <w:pPr>
        <w:pStyle w:val="ListParagraph"/>
        <w:spacing w:after="0"/>
        <w:ind w:left="709"/>
        <w:jc w:val="both"/>
        <w:rPr>
          <w:rFonts w:ascii="Arial" w:hAnsi="Arial" w:cs="Arial"/>
          <w:b/>
          <w:sz w:val="20"/>
          <w:szCs w:val="20"/>
        </w:rPr>
      </w:pPr>
    </w:p>
    <w:p w14:paraId="6D66C64D"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warrants and represents that:</w:t>
      </w:r>
    </w:p>
    <w:p w14:paraId="1AD25795" w14:textId="77777777" w:rsidR="004F6B65" w:rsidRPr="00537994" w:rsidRDefault="004F6B65" w:rsidP="003301C7">
      <w:pPr>
        <w:pStyle w:val="ListParagraph"/>
        <w:spacing w:after="0"/>
        <w:ind w:left="709"/>
        <w:jc w:val="both"/>
        <w:rPr>
          <w:rFonts w:ascii="Arial" w:hAnsi="Arial" w:cs="Arial"/>
          <w:sz w:val="20"/>
          <w:szCs w:val="20"/>
        </w:rPr>
      </w:pPr>
    </w:p>
    <w:p w14:paraId="1276C048"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it has full capacity and authority to enter into and to perform this Contract and that this Contract is executed by a duly authorised representative of the Supplier; </w:t>
      </w:r>
    </w:p>
    <w:p w14:paraId="70BB32C4" w14:textId="77777777" w:rsidR="004F6B65" w:rsidRPr="00537994" w:rsidRDefault="004F6B65" w:rsidP="003301C7">
      <w:pPr>
        <w:pStyle w:val="ListParagraph"/>
        <w:spacing w:after="0"/>
        <w:ind w:left="1560"/>
        <w:jc w:val="both"/>
        <w:rPr>
          <w:rFonts w:ascii="Arial" w:hAnsi="Arial" w:cs="Arial"/>
          <w:sz w:val="20"/>
          <w:szCs w:val="20"/>
        </w:rPr>
      </w:pPr>
    </w:p>
    <w:p w14:paraId="58977446"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the Services shall be </w:t>
      </w:r>
      <w:r w:rsidR="00C02262">
        <w:rPr>
          <w:rFonts w:ascii="Arial" w:hAnsi="Arial" w:cs="Arial"/>
          <w:sz w:val="20"/>
          <w:szCs w:val="20"/>
        </w:rPr>
        <w:t>provided</w:t>
      </w:r>
      <w:r w:rsidRPr="00537994">
        <w:rPr>
          <w:rFonts w:ascii="Arial" w:hAnsi="Arial" w:cs="Arial"/>
          <w:sz w:val="20"/>
          <w:szCs w:val="20"/>
        </w:rPr>
        <w:t xml:space="preserve"> by appropriately experienced, qualified and trained </w:t>
      </w:r>
      <w:r w:rsidR="00845CC7" w:rsidRPr="00537994">
        <w:rPr>
          <w:rFonts w:ascii="Arial" w:hAnsi="Arial" w:cs="Arial"/>
          <w:sz w:val="20"/>
          <w:szCs w:val="20"/>
        </w:rPr>
        <w:t>P</w:t>
      </w:r>
      <w:r w:rsidRPr="00537994">
        <w:rPr>
          <w:rFonts w:ascii="Arial" w:hAnsi="Arial" w:cs="Arial"/>
          <w:sz w:val="20"/>
          <w:szCs w:val="20"/>
        </w:rPr>
        <w:t xml:space="preserve">ersonnel in accordance with Good Industry Practice; </w:t>
      </w:r>
    </w:p>
    <w:p w14:paraId="455490FF" w14:textId="77777777" w:rsidR="004F6B65" w:rsidRPr="00537994" w:rsidRDefault="004F6B65" w:rsidP="003301C7">
      <w:pPr>
        <w:spacing w:after="0"/>
        <w:jc w:val="both"/>
        <w:rPr>
          <w:rFonts w:ascii="Arial" w:hAnsi="Arial" w:cs="Arial"/>
          <w:sz w:val="20"/>
          <w:szCs w:val="20"/>
        </w:rPr>
      </w:pPr>
    </w:p>
    <w:p w14:paraId="584B723C"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as at the Commencement Date, all information contained in its Tender remains true, accurate and not misleading, save as may have been specifically disclosed in writing to the Client prior to the</w:t>
      </w:r>
      <w:r w:rsidR="00906ED3">
        <w:rPr>
          <w:rFonts w:ascii="Arial" w:hAnsi="Arial" w:cs="Arial"/>
          <w:sz w:val="20"/>
          <w:szCs w:val="20"/>
        </w:rPr>
        <w:t xml:space="preserve"> date of the Award Letter</w:t>
      </w:r>
      <w:r w:rsidRPr="00537994">
        <w:rPr>
          <w:rFonts w:ascii="Arial" w:hAnsi="Arial" w:cs="Arial"/>
          <w:sz w:val="20"/>
          <w:szCs w:val="20"/>
        </w:rPr>
        <w:t xml:space="preserve">; </w:t>
      </w:r>
    </w:p>
    <w:p w14:paraId="616A3B57" w14:textId="77777777" w:rsidR="004F6B65" w:rsidRPr="00537994" w:rsidRDefault="004F6B65" w:rsidP="003301C7">
      <w:pPr>
        <w:spacing w:after="0"/>
        <w:jc w:val="both"/>
        <w:rPr>
          <w:rFonts w:ascii="Arial" w:hAnsi="Arial" w:cs="Arial"/>
          <w:sz w:val="20"/>
          <w:szCs w:val="20"/>
        </w:rPr>
      </w:pPr>
    </w:p>
    <w:p w14:paraId="437366C0" w14:textId="77777777" w:rsidR="00A55AC8" w:rsidRDefault="00A66C97" w:rsidP="003301C7">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rPr>
        <w:t>it</w:t>
      </w:r>
      <w:r w:rsidR="00A55AC8" w:rsidRPr="00537994">
        <w:rPr>
          <w:rFonts w:ascii="Arial" w:hAnsi="Arial" w:cs="Arial"/>
          <w:sz w:val="20"/>
          <w:szCs w:val="20"/>
        </w:rPr>
        <w:t xml:space="preserve"> shall discharge its obligations hereunder with all due skill, care and diligence including but not limited to Good Industry Practice and (without limiting the generality of this </w:t>
      </w:r>
      <w:r w:rsidR="00F22A0C">
        <w:rPr>
          <w:rFonts w:ascii="Arial" w:hAnsi="Arial" w:cs="Arial"/>
          <w:sz w:val="20"/>
          <w:szCs w:val="20"/>
        </w:rPr>
        <w:t>Condition</w:t>
      </w:r>
      <w:r w:rsidR="00A55AC8" w:rsidRPr="00537994">
        <w:rPr>
          <w:rFonts w:ascii="Arial" w:hAnsi="Arial" w:cs="Arial"/>
          <w:sz w:val="20"/>
          <w:szCs w:val="20"/>
        </w:rPr>
        <w:t>) in accordance with its own established internal procedures;</w:t>
      </w:r>
    </w:p>
    <w:p w14:paraId="3D39AE0A" w14:textId="77777777" w:rsidR="00A66C97" w:rsidRPr="00A66C97" w:rsidRDefault="00A66C97" w:rsidP="00A66C97">
      <w:pPr>
        <w:pStyle w:val="ListParagraph"/>
        <w:rPr>
          <w:rFonts w:ascii="Arial" w:hAnsi="Arial" w:cs="Arial"/>
          <w:sz w:val="20"/>
          <w:szCs w:val="20"/>
        </w:rPr>
      </w:pPr>
    </w:p>
    <w:p w14:paraId="68D68AC0" w14:textId="77777777" w:rsidR="00A66C97" w:rsidRDefault="00A66C97" w:rsidP="005B304C">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 xml:space="preserve">it </w:t>
      </w:r>
      <w:r w:rsidRPr="00A66C97">
        <w:rPr>
          <w:rFonts w:ascii="Arial" w:hAnsi="Arial" w:cs="Arial"/>
          <w:sz w:val="20"/>
          <w:szCs w:val="20"/>
        </w:rPr>
        <w:t xml:space="preserve">is </w:t>
      </w:r>
      <w:r>
        <w:rPr>
          <w:rFonts w:ascii="Arial" w:hAnsi="Arial" w:cs="Arial"/>
          <w:sz w:val="20"/>
          <w:szCs w:val="20"/>
        </w:rPr>
        <w:t xml:space="preserve">either </w:t>
      </w:r>
      <w:r w:rsidRPr="00A66C97">
        <w:rPr>
          <w:rFonts w:ascii="Arial" w:hAnsi="Arial" w:cs="Arial"/>
          <w:sz w:val="20"/>
          <w:szCs w:val="20"/>
        </w:rPr>
        <w:t xml:space="preserve">the owner of the Intellectual Property Rights in any rights licensed or to be licensed to the </w:t>
      </w:r>
      <w:r>
        <w:rPr>
          <w:rFonts w:ascii="Arial" w:hAnsi="Arial" w:cs="Arial"/>
          <w:sz w:val="20"/>
          <w:szCs w:val="20"/>
        </w:rPr>
        <w:t>Client in connection with this Contract or, to the extent that it is not</w:t>
      </w:r>
      <w:r w:rsidR="005B304C">
        <w:rPr>
          <w:rFonts w:ascii="Arial" w:hAnsi="Arial" w:cs="Arial"/>
          <w:sz w:val="20"/>
          <w:szCs w:val="20"/>
        </w:rPr>
        <w:t xml:space="preserve"> the owner, it has the right to </w:t>
      </w:r>
      <w:r>
        <w:rPr>
          <w:rFonts w:ascii="Arial" w:hAnsi="Arial" w:cs="Arial"/>
          <w:sz w:val="20"/>
          <w:szCs w:val="20"/>
        </w:rPr>
        <w:t>license such Intellectual Property Rights to the Clien</w:t>
      </w:r>
      <w:r w:rsidR="00821EFB">
        <w:rPr>
          <w:rFonts w:ascii="Arial" w:hAnsi="Arial" w:cs="Arial"/>
          <w:sz w:val="20"/>
          <w:szCs w:val="20"/>
        </w:rPr>
        <w:t>t in accordance with Condition 1</w:t>
      </w:r>
      <w:r w:rsidR="00743147">
        <w:rPr>
          <w:rFonts w:ascii="Arial" w:hAnsi="Arial" w:cs="Arial"/>
          <w:sz w:val="20"/>
          <w:szCs w:val="20"/>
        </w:rPr>
        <w:t>9</w:t>
      </w:r>
      <w:r w:rsidR="00821EFB">
        <w:rPr>
          <w:rFonts w:ascii="Arial" w:hAnsi="Arial" w:cs="Arial"/>
          <w:sz w:val="20"/>
          <w:szCs w:val="20"/>
        </w:rPr>
        <w:t>;</w:t>
      </w:r>
    </w:p>
    <w:p w14:paraId="0995CEC8" w14:textId="77777777" w:rsidR="00A66C97" w:rsidRPr="00A66C97" w:rsidRDefault="00A66C97" w:rsidP="005B304C">
      <w:pPr>
        <w:pStyle w:val="ListParagraph"/>
        <w:ind w:left="1560" w:hanging="840"/>
        <w:rPr>
          <w:rFonts w:ascii="Arial" w:hAnsi="Arial" w:cs="Arial"/>
          <w:sz w:val="20"/>
          <w:szCs w:val="20"/>
        </w:rPr>
      </w:pPr>
    </w:p>
    <w:p w14:paraId="532A78C4" w14:textId="77777777" w:rsidR="00A66C97" w:rsidRPr="00A66C97" w:rsidRDefault="00A66C97" w:rsidP="005B304C">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as far as it is aware, any Intellectual Property Rights licensed or assigned</w:t>
      </w:r>
      <w:r w:rsidR="005B304C">
        <w:rPr>
          <w:rFonts w:ascii="Arial" w:hAnsi="Arial" w:cs="Arial"/>
          <w:sz w:val="20"/>
          <w:szCs w:val="20"/>
        </w:rPr>
        <w:t xml:space="preserve"> to the Client will not infringe the Intellectual Property Rights of any third party;</w:t>
      </w:r>
    </w:p>
    <w:p w14:paraId="1F67D431" w14:textId="77777777" w:rsidR="004F6B65" w:rsidRPr="00821EFB" w:rsidRDefault="004F6B65" w:rsidP="00821EFB">
      <w:pPr>
        <w:pStyle w:val="ListParagraph"/>
        <w:spacing w:after="0"/>
        <w:ind w:left="1224"/>
        <w:jc w:val="both"/>
        <w:rPr>
          <w:rFonts w:ascii="Arial" w:hAnsi="Arial" w:cs="Arial"/>
          <w:sz w:val="20"/>
          <w:szCs w:val="20"/>
        </w:rPr>
      </w:pPr>
    </w:p>
    <w:p w14:paraId="6D441F3C" w14:textId="77777777" w:rsidR="00A55AC8" w:rsidRPr="00537994" w:rsidRDefault="00A55AC8"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it shall not take any action nor shall it make any omission </w:t>
      </w:r>
      <w:r w:rsidR="009220CA">
        <w:rPr>
          <w:rFonts w:ascii="Arial" w:hAnsi="Arial" w:cs="Arial"/>
          <w:sz w:val="20"/>
          <w:szCs w:val="20"/>
        </w:rPr>
        <w:t xml:space="preserve">as a result </w:t>
      </w:r>
      <w:r w:rsidRPr="00537994">
        <w:rPr>
          <w:rFonts w:ascii="Arial" w:hAnsi="Arial" w:cs="Arial"/>
          <w:sz w:val="20"/>
          <w:szCs w:val="20"/>
        </w:rPr>
        <w:t>of which the reputation of the Welsh Ministers is placed in disrepute.</w:t>
      </w:r>
    </w:p>
    <w:p w14:paraId="696F2CEB" w14:textId="77777777" w:rsidR="003E4403" w:rsidRPr="00537994" w:rsidRDefault="003E4403" w:rsidP="003E4403">
      <w:pPr>
        <w:pStyle w:val="ListParagraph"/>
        <w:rPr>
          <w:rFonts w:ascii="Arial" w:hAnsi="Arial" w:cs="Arial"/>
          <w:sz w:val="20"/>
          <w:szCs w:val="20"/>
        </w:rPr>
      </w:pPr>
    </w:p>
    <w:p w14:paraId="691B1167" w14:textId="77777777" w:rsidR="003E4403" w:rsidRPr="00537994" w:rsidRDefault="003E4403" w:rsidP="003E4403">
      <w:pPr>
        <w:pStyle w:val="ListParagraph"/>
        <w:numPr>
          <w:ilvl w:val="1"/>
          <w:numId w:val="1"/>
        </w:numPr>
        <w:spacing w:after="0"/>
        <w:ind w:left="709" w:hanging="792"/>
        <w:jc w:val="both"/>
        <w:rPr>
          <w:rFonts w:ascii="Arial" w:hAnsi="Arial" w:cs="Arial"/>
          <w:sz w:val="20"/>
          <w:szCs w:val="20"/>
        </w:rPr>
      </w:pPr>
      <w:r w:rsidRPr="00537994">
        <w:rPr>
          <w:rFonts w:ascii="Arial" w:hAnsi="Arial" w:cs="Arial"/>
          <w:sz w:val="20"/>
          <w:szCs w:val="20"/>
        </w:rPr>
        <w:t xml:space="preserve">All representations and warranties set out in </w:t>
      </w:r>
      <w:r w:rsidR="00F22A0C">
        <w:rPr>
          <w:rFonts w:ascii="Arial" w:hAnsi="Arial" w:cs="Arial"/>
          <w:sz w:val="20"/>
          <w:szCs w:val="20"/>
        </w:rPr>
        <w:t>this Contract</w:t>
      </w:r>
      <w:r w:rsidRPr="00537994">
        <w:rPr>
          <w:rFonts w:ascii="Arial" w:hAnsi="Arial" w:cs="Arial"/>
          <w:sz w:val="20"/>
          <w:szCs w:val="20"/>
        </w:rPr>
        <w:t xml:space="preserve"> shall be deemed repeated on each day of </w:t>
      </w:r>
      <w:r w:rsidR="00F22A0C">
        <w:rPr>
          <w:rFonts w:ascii="Arial" w:hAnsi="Arial" w:cs="Arial"/>
          <w:sz w:val="20"/>
          <w:szCs w:val="20"/>
        </w:rPr>
        <w:t>the Contract Period</w:t>
      </w:r>
      <w:r w:rsidRPr="00537994">
        <w:rPr>
          <w:rFonts w:ascii="Arial" w:hAnsi="Arial" w:cs="Arial"/>
          <w:sz w:val="20"/>
          <w:szCs w:val="20"/>
        </w:rPr>
        <w:t xml:space="preserve"> with reference to the facts and circumstances then prevailing. </w:t>
      </w:r>
    </w:p>
    <w:p w14:paraId="4E779B0C" w14:textId="77777777" w:rsidR="004F6B65" w:rsidRPr="00537994" w:rsidRDefault="004F6B65" w:rsidP="003301C7">
      <w:pPr>
        <w:pStyle w:val="ListParagraph"/>
        <w:spacing w:after="0"/>
        <w:ind w:left="709"/>
        <w:jc w:val="both"/>
        <w:rPr>
          <w:rFonts w:ascii="Arial" w:hAnsi="Arial" w:cs="Arial"/>
          <w:sz w:val="20"/>
          <w:szCs w:val="20"/>
        </w:rPr>
      </w:pPr>
    </w:p>
    <w:p w14:paraId="5D83F426"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POLICIES</w:t>
      </w:r>
    </w:p>
    <w:p w14:paraId="2A3A3903" w14:textId="77777777" w:rsidR="004F6B65" w:rsidRPr="00537994" w:rsidRDefault="004F6B65" w:rsidP="003301C7">
      <w:pPr>
        <w:pStyle w:val="ListParagraph"/>
        <w:spacing w:after="0"/>
        <w:ind w:left="709"/>
        <w:jc w:val="both"/>
        <w:rPr>
          <w:rFonts w:ascii="Arial" w:hAnsi="Arial" w:cs="Arial"/>
          <w:sz w:val="20"/>
          <w:szCs w:val="20"/>
        </w:rPr>
      </w:pPr>
    </w:p>
    <w:p w14:paraId="16A9EE73"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w:t>
      </w:r>
      <w:r w:rsidR="00FF3981">
        <w:rPr>
          <w:rFonts w:ascii="Arial" w:hAnsi="Arial" w:cs="Arial"/>
          <w:sz w:val="20"/>
          <w:szCs w:val="20"/>
        </w:rPr>
        <w:t>, and shall procure that all the Supplier’s Personnel,</w:t>
      </w:r>
      <w:r w:rsidRPr="00537994">
        <w:rPr>
          <w:rFonts w:ascii="Arial" w:hAnsi="Arial" w:cs="Arial"/>
          <w:sz w:val="20"/>
          <w:szCs w:val="20"/>
        </w:rPr>
        <w:t xml:space="preserve"> comply with all the Client's published policies and with any further rules, codes of practice, procedures and standards which the Client specifies in the Specification or </w:t>
      </w:r>
      <w:r w:rsidR="009220CA">
        <w:rPr>
          <w:rFonts w:ascii="Arial" w:hAnsi="Arial" w:cs="Arial"/>
          <w:sz w:val="20"/>
          <w:szCs w:val="20"/>
        </w:rPr>
        <w:t>notifies</w:t>
      </w:r>
      <w:r w:rsidRPr="00537994">
        <w:rPr>
          <w:rFonts w:ascii="Arial" w:hAnsi="Arial" w:cs="Arial"/>
          <w:sz w:val="20"/>
          <w:szCs w:val="20"/>
        </w:rPr>
        <w:t xml:space="preserve"> the Supplier from time to time. The Client shall throughout </w:t>
      </w:r>
      <w:r w:rsidR="00F22A0C">
        <w:rPr>
          <w:rFonts w:ascii="Arial" w:hAnsi="Arial" w:cs="Arial"/>
          <w:sz w:val="20"/>
          <w:szCs w:val="20"/>
        </w:rPr>
        <w:t>the Contract Period</w:t>
      </w:r>
      <w:r w:rsidRPr="00537994">
        <w:rPr>
          <w:rFonts w:ascii="Arial" w:hAnsi="Arial" w:cs="Arial"/>
          <w:sz w:val="20"/>
          <w:szCs w:val="20"/>
        </w:rPr>
        <w:t xml:space="preserve"> ensure that any changes to any policies, rules, codes of practice, procedures and standards are brought promptly to the attention of the Supplier.</w:t>
      </w:r>
    </w:p>
    <w:p w14:paraId="102D7AC3" w14:textId="77777777" w:rsidR="004F6B65" w:rsidRPr="00537994" w:rsidRDefault="004F6B65" w:rsidP="003301C7">
      <w:pPr>
        <w:pStyle w:val="ListParagraph"/>
        <w:spacing w:after="0"/>
        <w:ind w:left="709"/>
        <w:jc w:val="both"/>
        <w:rPr>
          <w:rFonts w:ascii="Arial" w:hAnsi="Arial" w:cs="Arial"/>
          <w:sz w:val="20"/>
          <w:szCs w:val="20"/>
        </w:rPr>
      </w:pPr>
    </w:p>
    <w:p w14:paraId="3BCB3B2B"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MATERIALS, PLANT, EQUIPMENT ETC</w:t>
      </w:r>
    </w:p>
    <w:p w14:paraId="7EA9C087" w14:textId="77777777" w:rsidR="003301C7" w:rsidRPr="00537994" w:rsidRDefault="003301C7" w:rsidP="003301C7">
      <w:pPr>
        <w:pStyle w:val="ListParagraph"/>
        <w:spacing w:after="0"/>
        <w:ind w:left="709"/>
        <w:jc w:val="both"/>
        <w:rPr>
          <w:rFonts w:ascii="Arial" w:hAnsi="Arial" w:cs="Arial"/>
          <w:sz w:val="20"/>
          <w:szCs w:val="20"/>
        </w:rPr>
      </w:pPr>
    </w:p>
    <w:p w14:paraId="514BE810"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make no delivery of nor commence any wo</w:t>
      </w:r>
      <w:r w:rsidR="00B000FA">
        <w:rPr>
          <w:rFonts w:ascii="Arial" w:hAnsi="Arial" w:cs="Arial"/>
          <w:sz w:val="20"/>
          <w:szCs w:val="20"/>
        </w:rPr>
        <w:t>rk or Services on Client</w:t>
      </w:r>
      <w:r w:rsidR="006B5698">
        <w:rPr>
          <w:rFonts w:ascii="Arial" w:hAnsi="Arial" w:cs="Arial"/>
          <w:sz w:val="20"/>
          <w:szCs w:val="20"/>
        </w:rPr>
        <w:t xml:space="preserve"> P</w:t>
      </w:r>
      <w:r w:rsidRPr="00537994">
        <w:rPr>
          <w:rFonts w:ascii="Arial" w:hAnsi="Arial" w:cs="Arial"/>
          <w:sz w:val="20"/>
          <w:szCs w:val="20"/>
        </w:rPr>
        <w:t>remises without obtaining the</w:t>
      </w:r>
      <w:r w:rsidR="00C02262">
        <w:rPr>
          <w:rFonts w:ascii="Arial" w:hAnsi="Arial" w:cs="Arial"/>
          <w:sz w:val="20"/>
          <w:szCs w:val="20"/>
        </w:rPr>
        <w:t xml:space="preserve"> Client's prior written consent and shall comply with any conditions or directions to which the </w:t>
      </w:r>
      <w:r w:rsidR="005F7F70">
        <w:rPr>
          <w:rFonts w:ascii="Arial" w:hAnsi="Arial" w:cs="Arial"/>
          <w:sz w:val="20"/>
          <w:szCs w:val="20"/>
        </w:rPr>
        <w:t>consent is subject.</w:t>
      </w:r>
    </w:p>
    <w:p w14:paraId="681292BD" w14:textId="77777777" w:rsidR="003301C7" w:rsidRPr="00537994" w:rsidRDefault="003301C7" w:rsidP="003301C7">
      <w:pPr>
        <w:pStyle w:val="ListParagraph"/>
        <w:spacing w:after="0"/>
        <w:ind w:left="709"/>
        <w:jc w:val="both"/>
        <w:rPr>
          <w:rFonts w:ascii="Arial" w:hAnsi="Arial" w:cs="Arial"/>
          <w:sz w:val="20"/>
          <w:szCs w:val="20"/>
        </w:rPr>
      </w:pPr>
    </w:p>
    <w:p w14:paraId="2B945033"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All equipment, tools, plant or materials (the "Equipment") brought onto Client </w:t>
      </w:r>
      <w:r w:rsidR="006B5698">
        <w:rPr>
          <w:rFonts w:ascii="Arial" w:hAnsi="Arial" w:cs="Arial"/>
          <w:sz w:val="20"/>
          <w:szCs w:val="20"/>
        </w:rPr>
        <w:t>P</w:t>
      </w:r>
      <w:r w:rsidRPr="00537994">
        <w:rPr>
          <w:rFonts w:ascii="Arial" w:hAnsi="Arial" w:cs="Arial"/>
          <w:sz w:val="20"/>
          <w:szCs w:val="20"/>
        </w:rPr>
        <w:t>remises shall be at the Supplier's own risk. The Supplier shall arrange the transport and removal of such Equipment at its own expense.</w:t>
      </w:r>
    </w:p>
    <w:p w14:paraId="73D591CF" w14:textId="77777777" w:rsidR="003301C7" w:rsidRPr="00537994" w:rsidRDefault="003301C7" w:rsidP="003301C7">
      <w:pPr>
        <w:pStyle w:val="ListParagraph"/>
        <w:spacing w:after="0"/>
        <w:ind w:left="709"/>
        <w:jc w:val="both"/>
        <w:rPr>
          <w:rFonts w:ascii="Arial" w:hAnsi="Arial" w:cs="Arial"/>
          <w:sz w:val="20"/>
          <w:szCs w:val="20"/>
        </w:rPr>
      </w:pPr>
    </w:p>
    <w:p w14:paraId="6347B7DF"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Client shall have t</w:t>
      </w:r>
      <w:r w:rsidR="005F7F70">
        <w:rPr>
          <w:rFonts w:ascii="Arial" w:hAnsi="Arial" w:cs="Arial"/>
          <w:sz w:val="20"/>
          <w:szCs w:val="20"/>
        </w:rPr>
        <w:t xml:space="preserve">he power at any time during provision </w:t>
      </w:r>
      <w:r w:rsidRPr="00537994">
        <w:rPr>
          <w:rFonts w:ascii="Arial" w:hAnsi="Arial" w:cs="Arial"/>
          <w:sz w:val="20"/>
          <w:szCs w:val="20"/>
        </w:rPr>
        <w:t xml:space="preserve">of the Services to </w:t>
      </w:r>
      <w:r w:rsidR="009220CA">
        <w:rPr>
          <w:rFonts w:ascii="Arial" w:hAnsi="Arial" w:cs="Arial"/>
          <w:sz w:val="20"/>
          <w:szCs w:val="20"/>
        </w:rPr>
        <w:t>require</w:t>
      </w:r>
      <w:r w:rsidRPr="00537994">
        <w:rPr>
          <w:rFonts w:ascii="Arial" w:hAnsi="Arial" w:cs="Arial"/>
          <w:sz w:val="20"/>
          <w:szCs w:val="20"/>
        </w:rPr>
        <w:t xml:space="preserve"> in writing:</w:t>
      </w:r>
    </w:p>
    <w:p w14:paraId="5165C1A6" w14:textId="77777777" w:rsidR="003301C7" w:rsidRPr="00537994" w:rsidRDefault="003301C7" w:rsidP="003301C7">
      <w:pPr>
        <w:pStyle w:val="ListParagraph"/>
        <w:spacing w:after="0"/>
        <w:ind w:left="709"/>
        <w:jc w:val="both"/>
        <w:rPr>
          <w:rFonts w:ascii="Arial" w:hAnsi="Arial" w:cs="Arial"/>
          <w:sz w:val="20"/>
          <w:szCs w:val="20"/>
        </w:rPr>
      </w:pPr>
    </w:p>
    <w:p w14:paraId="47C2DCC3"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the removal from Client </w:t>
      </w:r>
      <w:r w:rsidR="006B5698">
        <w:rPr>
          <w:rFonts w:ascii="Arial" w:hAnsi="Arial" w:cs="Arial"/>
          <w:sz w:val="20"/>
          <w:szCs w:val="20"/>
        </w:rPr>
        <w:t>P</w:t>
      </w:r>
      <w:r w:rsidRPr="00537994">
        <w:rPr>
          <w:rFonts w:ascii="Arial" w:hAnsi="Arial" w:cs="Arial"/>
          <w:sz w:val="20"/>
          <w:szCs w:val="20"/>
        </w:rPr>
        <w:t xml:space="preserve">remises of any Equipment which in the opinion of the Client is either hazardous, noxious or not in accordance with </w:t>
      </w:r>
      <w:r w:rsidR="00F22A0C">
        <w:rPr>
          <w:rFonts w:ascii="Arial" w:hAnsi="Arial" w:cs="Arial"/>
          <w:sz w:val="20"/>
          <w:szCs w:val="20"/>
        </w:rPr>
        <w:t>this Contract</w:t>
      </w:r>
      <w:r w:rsidRPr="00537994">
        <w:rPr>
          <w:rFonts w:ascii="Arial" w:hAnsi="Arial" w:cs="Arial"/>
          <w:sz w:val="20"/>
          <w:szCs w:val="20"/>
        </w:rPr>
        <w:t>; and/or</w:t>
      </w:r>
    </w:p>
    <w:p w14:paraId="199C0E6B" w14:textId="77777777" w:rsidR="003301C7" w:rsidRPr="00537994" w:rsidRDefault="003301C7" w:rsidP="003301C7">
      <w:pPr>
        <w:pStyle w:val="ListParagraph"/>
        <w:spacing w:after="0"/>
        <w:ind w:left="1560" w:hanging="840"/>
        <w:jc w:val="both"/>
        <w:rPr>
          <w:rFonts w:ascii="Arial" w:hAnsi="Arial" w:cs="Arial"/>
          <w:sz w:val="20"/>
          <w:szCs w:val="20"/>
        </w:rPr>
      </w:pPr>
    </w:p>
    <w:p w14:paraId="12E1CFBA" w14:textId="77777777" w:rsidR="00A55AC8" w:rsidRPr="00537994" w:rsidRDefault="00A55AC8"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substitution of proper and suitable Equipment.</w:t>
      </w:r>
    </w:p>
    <w:p w14:paraId="7BEAD687" w14:textId="77777777" w:rsidR="003301C7" w:rsidRPr="00537994" w:rsidRDefault="003301C7" w:rsidP="003301C7">
      <w:pPr>
        <w:pStyle w:val="ListParagraph"/>
        <w:spacing w:after="0"/>
        <w:ind w:left="1224"/>
        <w:jc w:val="both"/>
        <w:rPr>
          <w:rFonts w:ascii="Arial" w:hAnsi="Arial" w:cs="Arial"/>
          <w:sz w:val="20"/>
          <w:szCs w:val="20"/>
        </w:rPr>
      </w:pPr>
    </w:p>
    <w:p w14:paraId="7B34EF94" w14:textId="77777777" w:rsidR="00A55AC8" w:rsidRPr="00537994" w:rsidRDefault="00A55AC8"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On completion of</w:t>
      </w:r>
      <w:r w:rsidR="005F7F70">
        <w:rPr>
          <w:rFonts w:ascii="Arial" w:hAnsi="Arial" w:cs="Arial"/>
          <w:sz w:val="20"/>
          <w:szCs w:val="20"/>
        </w:rPr>
        <w:t xml:space="preserve"> provision of</w:t>
      </w:r>
      <w:r w:rsidRPr="00537994">
        <w:rPr>
          <w:rFonts w:ascii="Arial" w:hAnsi="Arial" w:cs="Arial"/>
          <w:sz w:val="20"/>
          <w:szCs w:val="20"/>
        </w:rPr>
        <w:t xml:space="preserve"> the Services, at its own cost, the Supplier shall remove the Equipment and shal</w:t>
      </w:r>
      <w:r w:rsidR="006B5698">
        <w:rPr>
          <w:rFonts w:ascii="Arial" w:hAnsi="Arial" w:cs="Arial"/>
          <w:sz w:val="20"/>
          <w:szCs w:val="20"/>
        </w:rPr>
        <w:t>l clear away from Client P</w:t>
      </w:r>
      <w:r w:rsidRPr="00537994">
        <w:rPr>
          <w:rFonts w:ascii="Arial" w:hAnsi="Arial" w:cs="Arial"/>
          <w:sz w:val="20"/>
          <w:szCs w:val="20"/>
        </w:rPr>
        <w:t>remises all waste arising out of the S</w:t>
      </w:r>
      <w:r w:rsidR="006B5698">
        <w:rPr>
          <w:rFonts w:ascii="Arial" w:hAnsi="Arial" w:cs="Arial"/>
          <w:sz w:val="20"/>
          <w:szCs w:val="20"/>
        </w:rPr>
        <w:t>ervices and leave Client P</w:t>
      </w:r>
      <w:r w:rsidRPr="00537994">
        <w:rPr>
          <w:rFonts w:ascii="Arial" w:hAnsi="Arial" w:cs="Arial"/>
          <w:sz w:val="20"/>
          <w:szCs w:val="20"/>
        </w:rPr>
        <w:t>remises in a neat and tidy condition.</w:t>
      </w:r>
    </w:p>
    <w:p w14:paraId="38D7E864" w14:textId="77777777" w:rsidR="003301C7" w:rsidRPr="00537994" w:rsidRDefault="003301C7" w:rsidP="003301C7">
      <w:pPr>
        <w:pStyle w:val="ListParagraph"/>
        <w:spacing w:after="0"/>
        <w:ind w:left="709"/>
        <w:jc w:val="both"/>
        <w:rPr>
          <w:rFonts w:ascii="Arial" w:hAnsi="Arial" w:cs="Arial"/>
          <w:sz w:val="20"/>
          <w:szCs w:val="20"/>
        </w:rPr>
      </w:pPr>
    </w:p>
    <w:p w14:paraId="4DFB2642"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INTELLECTUAL PROPERTY</w:t>
      </w:r>
    </w:p>
    <w:p w14:paraId="36F79B54" w14:textId="77777777" w:rsidR="003301C7" w:rsidRPr="00537994" w:rsidRDefault="003301C7" w:rsidP="003301C7">
      <w:pPr>
        <w:pStyle w:val="ListParagraph"/>
        <w:spacing w:after="0"/>
        <w:ind w:left="709"/>
        <w:jc w:val="both"/>
        <w:rPr>
          <w:rFonts w:ascii="Arial" w:hAnsi="Arial" w:cs="Arial"/>
          <w:b/>
          <w:sz w:val="20"/>
          <w:szCs w:val="20"/>
        </w:rPr>
      </w:pPr>
    </w:p>
    <w:p w14:paraId="540EA7D4" w14:textId="77777777" w:rsidR="003B1421" w:rsidRDefault="003B1421"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rPr>
        <w:t>It shall be a condition of th</w:t>
      </w:r>
      <w:r>
        <w:rPr>
          <w:rFonts w:ascii="Arial" w:hAnsi="Arial" w:cs="Arial"/>
          <w:sz w:val="20"/>
          <w:szCs w:val="20"/>
        </w:rPr>
        <w:t>is</w:t>
      </w:r>
      <w:r w:rsidRPr="00480685">
        <w:rPr>
          <w:rFonts w:ascii="Arial" w:hAnsi="Arial" w:cs="Arial"/>
          <w:sz w:val="20"/>
          <w:szCs w:val="20"/>
        </w:rPr>
        <w:t xml:space="preserve"> Contract that, except to the extent that the Services incorporate Intellectual Property Rights furnished by the Client, the Services will not infringe any Intellectual Property Rights of any third party</w:t>
      </w:r>
      <w:r>
        <w:rPr>
          <w:rFonts w:ascii="Arial" w:hAnsi="Arial" w:cs="Arial"/>
          <w:sz w:val="20"/>
          <w:szCs w:val="20"/>
        </w:rPr>
        <w:t xml:space="preserve">. </w:t>
      </w:r>
    </w:p>
    <w:p w14:paraId="51494057" w14:textId="77777777" w:rsidR="003B1421" w:rsidRDefault="003B1421" w:rsidP="003B1421">
      <w:pPr>
        <w:spacing w:after="0"/>
        <w:ind w:left="709" w:right="226"/>
        <w:contextualSpacing/>
        <w:jc w:val="both"/>
        <w:rPr>
          <w:rFonts w:ascii="Arial" w:hAnsi="Arial" w:cs="Arial"/>
          <w:sz w:val="20"/>
          <w:szCs w:val="20"/>
        </w:rPr>
      </w:pPr>
    </w:p>
    <w:p w14:paraId="023618A9" w14:textId="77777777" w:rsidR="00480685" w:rsidRDefault="00480685"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rPr>
        <w:t>All Intellectual Property Rights in all materials (in whatever format) including but not limited to documents, specifications, instructions, data, databases, plans, reports, drawings, inventions, patents, patterns, models, designs, programs</w:t>
      </w:r>
      <w:r>
        <w:rPr>
          <w:rFonts w:ascii="Arial" w:hAnsi="Arial" w:cs="Arial"/>
          <w:sz w:val="20"/>
          <w:szCs w:val="20"/>
        </w:rPr>
        <w:t xml:space="preserve"> or other material:</w:t>
      </w:r>
    </w:p>
    <w:p w14:paraId="705CB0B5" w14:textId="77777777" w:rsidR="00480685" w:rsidRDefault="00480685" w:rsidP="00480685">
      <w:pPr>
        <w:pStyle w:val="ListParagraph"/>
        <w:rPr>
          <w:rFonts w:ascii="Arial" w:hAnsi="Arial" w:cs="Arial"/>
          <w:sz w:val="20"/>
          <w:szCs w:val="20"/>
        </w:rPr>
      </w:pPr>
    </w:p>
    <w:p w14:paraId="2EF3FB21" w14:textId="77777777" w:rsidR="00480685" w:rsidRDefault="00480685" w:rsidP="00480685">
      <w:pPr>
        <w:numPr>
          <w:ilvl w:val="2"/>
          <w:numId w:val="1"/>
        </w:numPr>
        <w:spacing w:after="0"/>
        <w:ind w:left="1418" w:right="226" w:hanging="698"/>
        <w:contextualSpacing/>
        <w:jc w:val="both"/>
        <w:rPr>
          <w:rFonts w:ascii="Arial" w:hAnsi="Arial" w:cs="Arial"/>
          <w:sz w:val="20"/>
          <w:szCs w:val="20"/>
        </w:rPr>
      </w:pPr>
      <w:r w:rsidRPr="00480685">
        <w:rPr>
          <w:rFonts w:ascii="Arial" w:hAnsi="Arial" w:cs="Arial"/>
          <w:sz w:val="20"/>
          <w:szCs w:val="20"/>
        </w:rPr>
        <w:t xml:space="preserve">furnished to or made available to the Supplier by the Client shall remain the property of the Client; </w:t>
      </w:r>
    </w:p>
    <w:p w14:paraId="60F5F6A1" w14:textId="77777777" w:rsidR="00480685" w:rsidRDefault="00480685" w:rsidP="00480685">
      <w:pPr>
        <w:spacing w:after="0"/>
        <w:ind w:left="1418" w:right="226" w:hanging="698"/>
        <w:contextualSpacing/>
        <w:jc w:val="both"/>
        <w:rPr>
          <w:rFonts w:ascii="Arial" w:hAnsi="Arial" w:cs="Arial"/>
          <w:sz w:val="20"/>
          <w:szCs w:val="20"/>
        </w:rPr>
      </w:pPr>
    </w:p>
    <w:p w14:paraId="57036FEE" w14:textId="77777777" w:rsidR="00480685" w:rsidRDefault="00480685" w:rsidP="00480685">
      <w:pPr>
        <w:numPr>
          <w:ilvl w:val="2"/>
          <w:numId w:val="1"/>
        </w:numPr>
        <w:spacing w:after="0"/>
        <w:ind w:left="1418" w:right="226" w:hanging="698"/>
        <w:contextualSpacing/>
        <w:jc w:val="both"/>
        <w:rPr>
          <w:rFonts w:ascii="Arial" w:hAnsi="Arial" w:cs="Arial"/>
          <w:sz w:val="20"/>
          <w:szCs w:val="20"/>
        </w:rPr>
      </w:pPr>
      <w:r w:rsidRPr="00480685">
        <w:rPr>
          <w:rFonts w:ascii="Arial" w:hAnsi="Arial" w:cs="Arial"/>
          <w:sz w:val="20"/>
          <w:szCs w:val="20"/>
        </w:rPr>
        <w:t>prepared by or for the Supplier before the Commencement Date and used in relation to the provision of the Services shall remain the property of the Supplier but the Supplier shall, to the extent necessary to enable the Client to use any such materials, grant to the Client (or, in the case of Intellectual Property Rights belonging to third parties and used in relation to the provision of the Services, procure the grant of) a perpetual, irrevocable, royalty free, non-exclusive licence for the Client to copy, adapt, distribute, communicate and make available such materials (including without limitation the right for the Client to grant sub-licences in respect of the same) for all purposes reasonably contemplated by, co</w:t>
      </w:r>
      <w:r w:rsidR="00F83595">
        <w:rPr>
          <w:rFonts w:ascii="Arial" w:hAnsi="Arial" w:cs="Arial"/>
          <w:sz w:val="20"/>
          <w:szCs w:val="20"/>
        </w:rPr>
        <w:t>nnected with or ancillary to this</w:t>
      </w:r>
      <w:r>
        <w:rPr>
          <w:rFonts w:ascii="Arial" w:hAnsi="Arial" w:cs="Arial"/>
          <w:sz w:val="20"/>
          <w:szCs w:val="20"/>
        </w:rPr>
        <w:t xml:space="preserve"> Contract; and</w:t>
      </w:r>
    </w:p>
    <w:p w14:paraId="39E9D773" w14:textId="77777777" w:rsidR="00480685" w:rsidRPr="00480685" w:rsidRDefault="00480685" w:rsidP="00480685">
      <w:pPr>
        <w:spacing w:after="0"/>
        <w:ind w:left="1418" w:right="226" w:hanging="698"/>
        <w:contextualSpacing/>
        <w:jc w:val="both"/>
        <w:rPr>
          <w:rFonts w:ascii="Arial" w:hAnsi="Arial" w:cs="Arial"/>
          <w:sz w:val="20"/>
          <w:szCs w:val="20"/>
        </w:rPr>
      </w:pPr>
    </w:p>
    <w:p w14:paraId="5AFB3662" w14:textId="77777777" w:rsidR="00480685" w:rsidRPr="00480685" w:rsidRDefault="00480685" w:rsidP="00480685">
      <w:pPr>
        <w:numPr>
          <w:ilvl w:val="2"/>
          <w:numId w:val="1"/>
        </w:numPr>
        <w:spacing w:after="0"/>
        <w:ind w:left="1418" w:right="226" w:hanging="698"/>
        <w:contextualSpacing/>
        <w:jc w:val="both"/>
        <w:rPr>
          <w:rFonts w:ascii="Arial" w:hAnsi="Arial" w:cs="Arial"/>
          <w:sz w:val="20"/>
          <w:szCs w:val="20"/>
        </w:rPr>
      </w:pPr>
      <w:r>
        <w:rPr>
          <w:rFonts w:ascii="Arial" w:hAnsi="Arial" w:cs="Arial"/>
          <w:sz w:val="20"/>
          <w:szCs w:val="20"/>
        </w:rPr>
        <w:t>p</w:t>
      </w:r>
      <w:r w:rsidRPr="00480685">
        <w:rPr>
          <w:rFonts w:ascii="Arial" w:hAnsi="Arial" w:cs="Arial"/>
          <w:sz w:val="20"/>
          <w:szCs w:val="20"/>
        </w:rPr>
        <w:t xml:space="preserve">repared </w:t>
      </w:r>
      <w:r w:rsidR="00B35925">
        <w:rPr>
          <w:rFonts w:ascii="Arial" w:hAnsi="Arial" w:cs="Arial"/>
          <w:sz w:val="20"/>
          <w:szCs w:val="20"/>
        </w:rPr>
        <w:t xml:space="preserve">or collated </w:t>
      </w:r>
      <w:r w:rsidRPr="00480685">
        <w:rPr>
          <w:rFonts w:ascii="Arial" w:hAnsi="Arial" w:cs="Arial"/>
          <w:sz w:val="20"/>
          <w:szCs w:val="20"/>
        </w:rPr>
        <w:t>by or for the Supplier after the Commencement Date for use, or intended use, in relation to the performance of th</w:t>
      </w:r>
      <w:r w:rsidR="00F83595">
        <w:rPr>
          <w:rFonts w:ascii="Arial" w:hAnsi="Arial" w:cs="Arial"/>
          <w:sz w:val="20"/>
          <w:szCs w:val="20"/>
        </w:rPr>
        <w:t>is</w:t>
      </w:r>
      <w:r w:rsidRPr="00480685">
        <w:rPr>
          <w:rFonts w:ascii="Arial" w:hAnsi="Arial" w:cs="Arial"/>
          <w:sz w:val="20"/>
          <w:szCs w:val="20"/>
        </w:rPr>
        <w:t xml:space="preserve"> Contract are hereby assigned to and shall vest in the Crown absolutely. </w:t>
      </w:r>
    </w:p>
    <w:p w14:paraId="7262451C" w14:textId="77777777" w:rsidR="00480685" w:rsidRPr="00480685" w:rsidRDefault="00480685" w:rsidP="00480685">
      <w:pPr>
        <w:spacing w:after="0"/>
        <w:ind w:left="709"/>
        <w:contextualSpacing/>
        <w:jc w:val="both"/>
        <w:rPr>
          <w:rFonts w:ascii="Arial" w:hAnsi="Arial" w:cs="Arial"/>
          <w:sz w:val="20"/>
          <w:szCs w:val="20"/>
        </w:rPr>
      </w:pPr>
    </w:p>
    <w:p w14:paraId="3F023883" w14:textId="77777777" w:rsidR="00480685" w:rsidRDefault="00480685"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rPr>
        <w:t>The Supplier shall promptly, at the Client’s request, do all such further acts and execute all such other documents as the Client may require (i) to give effect to the licences granted in accordance with Condition 1</w:t>
      </w:r>
      <w:r w:rsidR="00743147">
        <w:rPr>
          <w:rFonts w:ascii="Arial" w:hAnsi="Arial" w:cs="Arial"/>
          <w:sz w:val="20"/>
          <w:szCs w:val="20"/>
        </w:rPr>
        <w:t>9</w:t>
      </w:r>
      <w:r w:rsidRPr="00480685">
        <w:rPr>
          <w:rFonts w:ascii="Arial" w:hAnsi="Arial" w:cs="Arial"/>
          <w:sz w:val="20"/>
          <w:szCs w:val="20"/>
        </w:rPr>
        <w:t>.2.2; and (ii) for the purpose of securing for the Client all right, title and interest in and to the Intellectual Property Rights and all other rights assigned to the Client under Condition 1</w:t>
      </w:r>
      <w:r w:rsidR="00743147">
        <w:rPr>
          <w:rFonts w:ascii="Arial" w:hAnsi="Arial" w:cs="Arial"/>
          <w:sz w:val="20"/>
          <w:szCs w:val="20"/>
        </w:rPr>
        <w:t>9</w:t>
      </w:r>
      <w:r w:rsidRPr="00480685">
        <w:rPr>
          <w:rFonts w:ascii="Arial" w:hAnsi="Arial" w:cs="Arial"/>
          <w:sz w:val="20"/>
          <w:szCs w:val="20"/>
        </w:rPr>
        <w:t>.2.3.</w:t>
      </w:r>
    </w:p>
    <w:p w14:paraId="533EBE73" w14:textId="77777777" w:rsidR="00480685" w:rsidRDefault="00480685" w:rsidP="00480685">
      <w:pPr>
        <w:spacing w:after="0"/>
        <w:ind w:left="709" w:right="226"/>
        <w:contextualSpacing/>
        <w:jc w:val="both"/>
        <w:rPr>
          <w:rFonts w:ascii="Arial" w:hAnsi="Arial" w:cs="Arial"/>
          <w:sz w:val="20"/>
          <w:szCs w:val="20"/>
        </w:rPr>
      </w:pPr>
    </w:p>
    <w:p w14:paraId="291D18D9" w14:textId="77777777" w:rsidR="00480685" w:rsidRDefault="00480685"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rPr>
        <w:t>The Supplier shall not have the right to use any documents, specifications, instructions, data, databases, plans, reports, drawings, inventions, patents, patterns, models, designs, programs or other material referred to in Condition 1</w:t>
      </w:r>
      <w:r w:rsidR="00743147">
        <w:rPr>
          <w:rFonts w:ascii="Arial" w:hAnsi="Arial" w:cs="Arial"/>
          <w:sz w:val="20"/>
          <w:szCs w:val="20"/>
        </w:rPr>
        <w:t>9</w:t>
      </w:r>
      <w:r w:rsidRPr="00480685">
        <w:rPr>
          <w:rFonts w:ascii="Arial" w:hAnsi="Arial" w:cs="Arial"/>
          <w:sz w:val="20"/>
          <w:szCs w:val="20"/>
        </w:rPr>
        <w:t>.2.1 or 1</w:t>
      </w:r>
      <w:r w:rsidR="00743147">
        <w:rPr>
          <w:rFonts w:ascii="Arial" w:hAnsi="Arial" w:cs="Arial"/>
          <w:sz w:val="20"/>
          <w:szCs w:val="20"/>
        </w:rPr>
        <w:t>9</w:t>
      </w:r>
      <w:r w:rsidRPr="00480685">
        <w:rPr>
          <w:rFonts w:ascii="Arial" w:hAnsi="Arial" w:cs="Arial"/>
          <w:sz w:val="20"/>
          <w:szCs w:val="20"/>
        </w:rPr>
        <w:t>.2.3 for its own commercial purposes except upon obtaining the prior written consent of, and subject to such terms and conditions as may be stipulated by, the Client.</w:t>
      </w:r>
    </w:p>
    <w:p w14:paraId="5C4EF2DB" w14:textId="77777777" w:rsidR="00480685" w:rsidRDefault="00480685" w:rsidP="00480685">
      <w:pPr>
        <w:spacing w:after="0"/>
        <w:ind w:left="709" w:right="226"/>
        <w:contextualSpacing/>
        <w:jc w:val="both"/>
        <w:rPr>
          <w:rFonts w:ascii="Arial" w:hAnsi="Arial" w:cs="Arial"/>
          <w:sz w:val="20"/>
          <w:szCs w:val="20"/>
        </w:rPr>
      </w:pPr>
    </w:p>
    <w:p w14:paraId="5BC793F9" w14:textId="77777777" w:rsidR="00480685" w:rsidRDefault="00480685"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rPr>
        <w:t>At any time during the Contract Period the Supplier shall, on request, provide to the Client a copy of any materials referred to in Condition 1</w:t>
      </w:r>
      <w:r w:rsidR="00743147">
        <w:rPr>
          <w:rFonts w:ascii="Arial" w:hAnsi="Arial" w:cs="Arial"/>
          <w:sz w:val="20"/>
          <w:szCs w:val="20"/>
        </w:rPr>
        <w:t>9</w:t>
      </w:r>
      <w:r w:rsidRPr="00480685">
        <w:rPr>
          <w:rFonts w:ascii="Arial" w:hAnsi="Arial" w:cs="Arial"/>
          <w:sz w:val="20"/>
          <w:szCs w:val="20"/>
        </w:rPr>
        <w:t>.2. On</w:t>
      </w:r>
      <w:r w:rsidR="00B35925">
        <w:rPr>
          <w:rFonts w:ascii="Arial" w:hAnsi="Arial" w:cs="Arial"/>
          <w:sz w:val="20"/>
          <w:szCs w:val="20"/>
        </w:rPr>
        <w:t xml:space="preserve"> or after</w:t>
      </w:r>
      <w:r w:rsidRPr="00480685">
        <w:rPr>
          <w:rFonts w:ascii="Arial" w:hAnsi="Arial" w:cs="Arial"/>
          <w:sz w:val="20"/>
          <w:szCs w:val="20"/>
        </w:rPr>
        <w:t xml:space="preserve"> termination or expiry of th</w:t>
      </w:r>
      <w:r w:rsidR="00F83595">
        <w:rPr>
          <w:rFonts w:ascii="Arial" w:hAnsi="Arial" w:cs="Arial"/>
          <w:sz w:val="20"/>
          <w:szCs w:val="20"/>
        </w:rPr>
        <w:t>is</w:t>
      </w:r>
      <w:r w:rsidRPr="00480685">
        <w:rPr>
          <w:rFonts w:ascii="Arial" w:hAnsi="Arial" w:cs="Arial"/>
          <w:sz w:val="20"/>
          <w:szCs w:val="20"/>
        </w:rPr>
        <w:t xml:space="preserve"> Contract the Supplier shall at the Client’s option either destroy or deliver-up to the Client all </w:t>
      </w:r>
      <w:r w:rsidR="00B35925" w:rsidRPr="00480685">
        <w:rPr>
          <w:rFonts w:ascii="Arial" w:hAnsi="Arial" w:cs="Arial"/>
          <w:sz w:val="20"/>
          <w:szCs w:val="20"/>
        </w:rPr>
        <w:t>materials referred to in Condition 1</w:t>
      </w:r>
      <w:r w:rsidR="00743147">
        <w:rPr>
          <w:rFonts w:ascii="Arial" w:hAnsi="Arial" w:cs="Arial"/>
          <w:sz w:val="20"/>
          <w:szCs w:val="20"/>
        </w:rPr>
        <w:t>9</w:t>
      </w:r>
      <w:r w:rsidR="00B35925" w:rsidRPr="00480685">
        <w:rPr>
          <w:rFonts w:ascii="Arial" w:hAnsi="Arial" w:cs="Arial"/>
          <w:sz w:val="20"/>
          <w:szCs w:val="20"/>
        </w:rPr>
        <w:t>.2</w:t>
      </w:r>
      <w:r w:rsidR="00B35925">
        <w:rPr>
          <w:rFonts w:ascii="Arial" w:hAnsi="Arial" w:cs="Arial"/>
          <w:sz w:val="20"/>
          <w:szCs w:val="20"/>
        </w:rPr>
        <w:t xml:space="preserve"> </w:t>
      </w:r>
      <w:r w:rsidRPr="00480685">
        <w:rPr>
          <w:rFonts w:ascii="Arial" w:hAnsi="Arial" w:cs="Arial"/>
          <w:sz w:val="20"/>
          <w:szCs w:val="20"/>
        </w:rPr>
        <w:t>held</w:t>
      </w:r>
      <w:r w:rsidR="00B35925">
        <w:rPr>
          <w:rFonts w:ascii="Arial" w:hAnsi="Arial" w:cs="Arial"/>
          <w:sz w:val="20"/>
          <w:szCs w:val="20"/>
        </w:rPr>
        <w:t xml:space="preserve"> by it or any </w:t>
      </w:r>
      <w:r w:rsidR="002E7E40">
        <w:rPr>
          <w:rFonts w:ascii="Arial" w:hAnsi="Arial" w:cs="Arial"/>
          <w:sz w:val="20"/>
          <w:szCs w:val="20"/>
        </w:rPr>
        <w:t>Supplier’s Personnel</w:t>
      </w:r>
      <w:r w:rsidR="00F83595">
        <w:rPr>
          <w:rFonts w:ascii="Arial" w:hAnsi="Arial" w:cs="Arial"/>
          <w:sz w:val="20"/>
          <w:szCs w:val="20"/>
        </w:rPr>
        <w:t xml:space="preserve"> in connection with this</w:t>
      </w:r>
      <w:r w:rsidRPr="00480685">
        <w:rPr>
          <w:rFonts w:ascii="Arial" w:hAnsi="Arial" w:cs="Arial"/>
          <w:sz w:val="20"/>
          <w:szCs w:val="20"/>
        </w:rPr>
        <w:t xml:space="preserve"> Contract, including any back up media (save that the Supplier may, with the Client’s permission, be permitted to retain one copy of such materials for audit purposes only and subject to </w:t>
      </w:r>
      <w:r w:rsidR="00B35925">
        <w:rPr>
          <w:rFonts w:ascii="Arial" w:hAnsi="Arial" w:cs="Arial"/>
          <w:sz w:val="20"/>
          <w:szCs w:val="20"/>
        </w:rPr>
        <w:t>obligations of confidentiality)</w:t>
      </w:r>
      <w:r w:rsidRPr="00480685">
        <w:rPr>
          <w:rFonts w:ascii="Arial" w:hAnsi="Arial" w:cs="Arial"/>
          <w:sz w:val="20"/>
          <w:szCs w:val="20"/>
        </w:rPr>
        <w:t>.</w:t>
      </w:r>
    </w:p>
    <w:p w14:paraId="12849E30" w14:textId="77777777" w:rsidR="00480685" w:rsidRDefault="00480685" w:rsidP="00480685">
      <w:pPr>
        <w:spacing w:after="0"/>
        <w:ind w:left="709" w:right="226"/>
        <w:contextualSpacing/>
        <w:jc w:val="both"/>
        <w:rPr>
          <w:rFonts w:ascii="Arial" w:hAnsi="Arial" w:cs="Arial"/>
          <w:sz w:val="20"/>
          <w:szCs w:val="20"/>
        </w:rPr>
      </w:pPr>
    </w:p>
    <w:p w14:paraId="04B54C0B" w14:textId="77777777" w:rsidR="00480685" w:rsidRDefault="00480685"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rPr>
        <w:t>The Supplier shall immediately notify the Client if any claim or demand is made or action brought against the Supplier for infringement or alleged infringement of any Intellectual Property Right in connection with the performance of th</w:t>
      </w:r>
      <w:r w:rsidR="00F83595">
        <w:rPr>
          <w:rFonts w:ascii="Arial" w:hAnsi="Arial" w:cs="Arial"/>
          <w:sz w:val="20"/>
          <w:szCs w:val="20"/>
        </w:rPr>
        <w:t>is</w:t>
      </w:r>
      <w:r w:rsidRPr="00480685">
        <w:rPr>
          <w:rFonts w:ascii="Arial" w:hAnsi="Arial" w:cs="Arial"/>
          <w:sz w:val="20"/>
          <w:szCs w:val="20"/>
        </w:rPr>
        <w:t xml:space="preserve"> Contract. The Supplier shall at its own expense conduct any litigation arising from any such claim, demand or action and all associated negotiations provided always that the Supplier shall consult with the Client on all substantive issues which arise during the conduct of such litigation and negotiations and shall in such conduct take due and proper account of the interests of the Client. </w:t>
      </w:r>
    </w:p>
    <w:p w14:paraId="3A32E2BE" w14:textId="77777777" w:rsidR="00480685" w:rsidRDefault="00480685" w:rsidP="00480685">
      <w:pPr>
        <w:spacing w:after="0"/>
        <w:ind w:left="709" w:right="226"/>
        <w:contextualSpacing/>
        <w:jc w:val="both"/>
        <w:rPr>
          <w:rFonts w:ascii="Arial" w:hAnsi="Arial" w:cs="Arial"/>
          <w:sz w:val="20"/>
          <w:szCs w:val="20"/>
        </w:rPr>
      </w:pPr>
    </w:p>
    <w:p w14:paraId="4D3154F6" w14:textId="77777777" w:rsidR="00480685" w:rsidRDefault="00480685"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rPr>
        <w:t>The Client shall at the request of the Supplier afford to the Supplier all reasonable assistance for the purpose of contesting any claim or demand made or action brought against the Client or the Supplier for infringement or alleged infringement of any Intellectual Property Right in connection with the performance of th</w:t>
      </w:r>
      <w:r w:rsidR="00F83595">
        <w:rPr>
          <w:rFonts w:ascii="Arial" w:hAnsi="Arial" w:cs="Arial"/>
          <w:sz w:val="20"/>
          <w:szCs w:val="20"/>
        </w:rPr>
        <w:t>is</w:t>
      </w:r>
      <w:r w:rsidRPr="00480685">
        <w:rPr>
          <w:rFonts w:ascii="Arial" w:hAnsi="Arial" w:cs="Arial"/>
          <w:sz w:val="20"/>
          <w:szCs w:val="20"/>
        </w:rPr>
        <w:t xml:space="preserve"> Contract and the Client shall be repaid all costs and expenses (including but not limited to legal cost and disbursements on a solicitor </w:t>
      </w:r>
      <w:r>
        <w:rPr>
          <w:rFonts w:ascii="Arial" w:hAnsi="Arial" w:cs="Arial"/>
          <w:sz w:val="20"/>
          <w:szCs w:val="20"/>
        </w:rPr>
        <w:t>“</w:t>
      </w:r>
      <w:r w:rsidRPr="00480685">
        <w:rPr>
          <w:rFonts w:ascii="Arial" w:hAnsi="Arial" w:cs="Arial"/>
          <w:sz w:val="20"/>
          <w:szCs w:val="20"/>
        </w:rPr>
        <w:t>own</w:t>
      </w:r>
      <w:r>
        <w:rPr>
          <w:rFonts w:ascii="Arial" w:hAnsi="Arial" w:cs="Arial"/>
          <w:sz w:val="20"/>
          <w:szCs w:val="20"/>
        </w:rPr>
        <w:t xml:space="preserve"> </w:t>
      </w:r>
      <w:r w:rsidRPr="00480685">
        <w:rPr>
          <w:rFonts w:ascii="Arial" w:hAnsi="Arial" w:cs="Arial"/>
          <w:sz w:val="20"/>
          <w:szCs w:val="20"/>
        </w:rPr>
        <w:t>client</w:t>
      </w:r>
      <w:r>
        <w:rPr>
          <w:rFonts w:ascii="Arial" w:hAnsi="Arial" w:cs="Arial"/>
          <w:sz w:val="20"/>
          <w:szCs w:val="20"/>
        </w:rPr>
        <w:t>”</w:t>
      </w:r>
      <w:r w:rsidRPr="00480685">
        <w:rPr>
          <w:rFonts w:ascii="Arial" w:hAnsi="Arial" w:cs="Arial"/>
          <w:sz w:val="20"/>
          <w:szCs w:val="20"/>
        </w:rPr>
        <w:t xml:space="preserve"> basis) incurred in doing so.  </w:t>
      </w:r>
    </w:p>
    <w:p w14:paraId="78953535" w14:textId="77777777" w:rsidR="00480685" w:rsidRDefault="00480685" w:rsidP="00480685">
      <w:pPr>
        <w:spacing w:after="0"/>
        <w:ind w:left="709" w:right="226"/>
        <w:contextualSpacing/>
        <w:jc w:val="both"/>
        <w:rPr>
          <w:rFonts w:ascii="Arial" w:hAnsi="Arial" w:cs="Arial"/>
          <w:sz w:val="20"/>
          <w:szCs w:val="20"/>
        </w:rPr>
      </w:pPr>
    </w:p>
    <w:p w14:paraId="0F273C46" w14:textId="77777777" w:rsidR="00480685" w:rsidRDefault="00480685"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rPr>
        <w:tab/>
        <w:t>The Client shall not make any admissions which may be prejudicial to the defence or settlement of any claim, demand or action for infringement or alleged infringement of any Intellectual Property Right by the Client or the Supplier in connection with the performance of th</w:t>
      </w:r>
      <w:r w:rsidR="00F83595">
        <w:rPr>
          <w:rFonts w:ascii="Arial" w:hAnsi="Arial" w:cs="Arial"/>
          <w:sz w:val="20"/>
          <w:szCs w:val="20"/>
        </w:rPr>
        <w:t>is</w:t>
      </w:r>
      <w:r w:rsidRPr="00480685">
        <w:rPr>
          <w:rFonts w:ascii="Arial" w:hAnsi="Arial" w:cs="Arial"/>
          <w:sz w:val="20"/>
          <w:szCs w:val="20"/>
        </w:rPr>
        <w:t xml:space="preserve"> Contract. </w:t>
      </w:r>
    </w:p>
    <w:p w14:paraId="6F401362" w14:textId="77777777" w:rsidR="00480685" w:rsidRDefault="00480685" w:rsidP="00480685">
      <w:pPr>
        <w:spacing w:after="0"/>
        <w:ind w:left="709" w:right="226"/>
        <w:contextualSpacing/>
        <w:jc w:val="both"/>
        <w:rPr>
          <w:rFonts w:ascii="Arial" w:hAnsi="Arial" w:cs="Arial"/>
          <w:sz w:val="20"/>
          <w:szCs w:val="20"/>
        </w:rPr>
      </w:pPr>
    </w:p>
    <w:p w14:paraId="08347B29" w14:textId="77777777" w:rsidR="00480685" w:rsidRDefault="00480685"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rPr>
        <w:tab/>
        <w:t xml:space="preserve">If a claim, demand or action for infringement or alleged infringement of any Intellectual Property Right </w:t>
      </w:r>
      <w:r w:rsidR="00F83595">
        <w:rPr>
          <w:rFonts w:ascii="Arial" w:hAnsi="Arial" w:cs="Arial"/>
          <w:sz w:val="20"/>
          <w:szCs w:val="20"/>
        </w:rPr>
        <w:t>is made in connection with this</w:t>
      </w:r>
      <w:r>
        <w:rPr>
          <w:rFonts w:ascii="Arial" w:hAnsi="Arial" w:cs="Arial"/>
          <w:sz w:val="20"/>
          <w:szCs w:val="20"/>
        </w:rPr>
        <w:t xml:space="preserve"> </w:t>
      </w:r>
      <w:r w:rsidR="00A508A2">
        <w:rPr>
          <w:rFonts w:ascii="Arial" w:hAnsi="Arial" w:cs="Arial"/>
          <w:sz w:val="20"/>
          <w:szCs w:val="20"/>
        </w:rPr>
        <w:t>C</w:t>
      </w:r>
      <w:r w:rsidRPr="00480685">
        <w:rPr>
          <w:rFonts w:ascii="Arial" w:hAnsi="Arial" w:cs="Arial"/>
          <w:sz w:val="20"/>
          <w:szCs w:val="20"/>
        </w:rPr>
        <w:t>ontract or in the reasonable opinion of the Supplier is likely to be made, the Supplier shall at its own expense and subject to the approval of the Client (not to be unreasonably withheld or delayed) either:</w:t>
      </w:r>
    </w:p>
    <w:p w14:paraId="60657E61" w14:textId="77777777" w:rsidR="00A508A2" w:rsidRDefault="00A508A2" w:rsidP="00A508A2">
      <w:pPr>
        <w:spacing w:after="0"/>
        <w:ind w:right="226"/>
        <w:contextualSpacing/>
        <w:jc w:val="both"/>
        <w:rPr>
          <w:rFonts w:ascii="Arial" w:hAnsi="Arial" w:cs="Arial"/>
          <w:sz w:val="20"/>
          <w:szCs w:val="20"/>
        </w:rPr>
      </w:pPr>
    </w:p>
    <w:p w14:paraId="30AE28B4" w14:textId="77777777" w:rsidR="00480685" w:rsidRDefault="00480685" w:rsidP="00480685">
      <w:pPr>
        <w:numPr>
          <w:ilvl w:val="2"/>
          <w:numId w:val="1"/>
        </w:numPr>
        <w:spacing w:after="0"/>
        <w:ind w:left="1560" w:right="226" w:hanging="851"/>
        <w:contextualSpacing/>
        <w:jc w:val="both"/>
        <w:rPr>
          <w:rFonts w:ascii="Arial" w:hAnsi="Arial" w:cs="Arial"/>
          <w:sz w:val="20"/>
          <w:szCs w:val="20"/>
        </w:rPr>
      </w:pPr>
      <w:r w:rsidRPr="00480685">
        <w:rPr>
          <w:rFonts w:ascii="Arial" w:hAnsi="Arial" w:cs="Arial"/>
          <w:sz w:val="20"/>
          <w:szCs w:val="20"/>
        </w:rPr>
        <w:t>modify any or all of the Services without r</w:t>
      </w:r>
      <w:r w:rsidR="00A508A2">
        <w:rPr>
          <w:rFonts w:ascii="Arial" w:hAnsi="Arial" w:cs="Arial"/>
          <w:sz w:val="20"/>
          <w:szCs w:val="20"/>
        </w:rPr>
        <w:t xml:space="preserve">educing the quality or fitness </w:t>
      </w:r>
      <w:r w:rsidRPr="00480685">
        <w:rPr>
          <w:rFonts w:ascii="Arial" w:hAnsi="Arial" w:cs="Arial"/>
          <w:sz w:val="20"/>
          <w:szCs w:val="20"/>
        </w:rPr>
        <w:t>for purpose of the same, or substitute alternative Services of equivalent quality and fitness for purpose, so as to avoid the infringement or alleged</w:t>
      </w:r>
      <w:r w:rsidR="00F83595">
        <w:rPr>
          <w:rFonts w:ascii="Arial" w:hAnsi="Arial" w:cs="Arial"/>
          <w:sz w:val="20"/>
          <w:szCs w:val="20"/>
        </w:rPr>
        <w:t xml:space="preserve"> infringement, provided that this</w:t>
      </w:r>
      <w:r w:rsidRPr="00480685">
        <w:rPr>
          <w:rFonts w:ascii="Arial" w:hAnsi="Arial" w:cs="Arial"/>
          <w:sz w:val="20"/>
          <w:szCs w:val="20"/>
        </w:rPr>
        <w:t xml:space="preserve"> Contract shall apply </w:t>
      </w:r>
      <w:r w:rsidRPr="00480685">
        <w:rPr>
          <w:rFonts w:ascii="Arial" w:hAnsi="Arial" w:cs="Arial"/>
          <w:i/>
          <w:sz w:val="20"/>
          <w:szCs w:val="20"/>
        </w:rPr>
        <w:t xml:space="preserve">mutatis mutandis </w:t>
      </w:r>
      <w:r w:rsidRPr="00480685">
        <w:rPr>
          <w:rFonts w:ascii="Arial" w:hAnsi="Arial" w:cs="Arial"/>
          <w:sz w:val="20"/>
          <w:szCs w:val="20"/>
        </w:rPr>
        <w:t>to such modified Services or to the substituted Services; or</w:t>
      </w:r>
    </w:p>
    <w:p w14:paraId="245C5696" w14:textId="77777777" w:rsidR="00480685" w:rsidRDefault="00480685" w:rsidP="00480685">
      <w:pPr>
        <w:spacing w:after="0"/>
        <w:ind w:left="1560" w:right="226" w:hanging="851"/>
        <w:contextualSpacing/>
        <w:jc w:val="both"/>
        <w:rPr>
          <w:rFonts w:ascii="Arial" w:hAnsi="Arial" w:cs="Arial"/>
          <w:sz w:val="20"/>
          <w:szCs w:val="20"/>
        </w:rPr>
      </w:pPr>
    </w:p>
    <w:p w14:paraId="05728021" w14:textId="77777777" w:rsidR="00480685" w:rsidRDefault="00480685" w:rsidP="00480685">
      <w:pPr>
        <w:numPr>
          <w:ilvl w:val="2"/>
          <w:numId w:val="1"/>
        </w:numPr>
        <w:spacing w:after="0"/>
        <w:ind w:left="1560" w:right="226" w:hanging="851"/>
        <w:contextualSpacing/>
        <w:jc w:val="both"/>
        <w:rPr>
          <w:rFonts w:ascii="Arial" w:hAnsi="Arial" w:cs="Arial"/>
          <w:sz w:val="20"/>
          <w:szCs w:val="20"/>
        </w:rPr>
      </w:pPr>
      <w:r w:rsidRPr="00480685">
        <w:rPr>
          <w:rFonts w:ascii="Arial" w:hAnsi="Arial" w:cs="Arial"/>
          <w:sz w:val="20"/>
          <w:szCs w:val="20"/>
        </w:rPr>
        <w:t>procure a licence to use the Intellectual Property Rights which are the subject of the infringement or alleged infringement, on terms which are acceptable to the Client.</w:t>
      </w:r>
    </w:p>
    <w:p w14:paraId="14AA17FB" w14:textId="77777777" w:rsidR="00480685" w:rsidRDefault="00480685" w:rsidP="00480685">
      <w:pPr>
        <w:spacing w:after="0"/>
        <w:ind w:right="226"/>
        <w:contextualSpacing/>
        <w:jc w:val="both"/>
        <w:rPr>
          <w:rFonts w:ascii="Arial" w:hAnsi="Arial" w:cs="Arial"/>
          <w:sz w:val="20"/>
          <w:szCs w:val="20"/>
        </w:rPr>
      </w:pPr>
    </w:p>
    <w:p w14:paraId="5C66AF2E" w14:textId="77777777" w:rsidR="00480685" w:rsidRDefault="00480685"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rPr>
        <w:t xml:space="preserve">The foregoing provisions of this Condition </w:t>
      </w:r>
      <w:r w:rsidR="00743147" w:rsidRPr="00480685">
        <w:rPr>
          <w:rFonts w:ascii="Arial" w:hAnsi="Arial" w:cs="Arial"/>
          <w:sz w:val="20"/>
          <w:szCs w:val="20"/>
        </w:rPr>
        <w:t>1</w:t>
      </w:r>
      <w:r w:rsidR="00743147">
        <w:rPr>
          <w:rFonts w:ascii="Arial" w:hAnsi="Arial" w:cs="Arial"/>
          <w:sz w:val="20"/>
          <w:szCs w:val="20"/>
        </w:rPr>
        <w:t>9</w:t>
      </w:r>
      <w:r w:rsidR="00743147" w:rsidRPr="00480685">
        <w:rPr>
          <w:rFonts w:ascii="Arial" w:hAnsi="Arial" w:cs="Arial"/>
          <w:sz w:val="20"/>
          <w:szCs w:val="20"/>
        </w:rPr>
        <w:t xml:space="preserve"> </w:t>
      </w:r>
      <w:r w:rsidRPr="00480685">
        <w:rPr>
          <w:rFonts w:ascii="Arial" w:hAnsi="Arial" w:cs="Arial"/>
          <w:sz w:val="20"/>
          <w:szCs w:val="20"/>
        </w:rPr>
        <w:t>shall not apply insofar as any such claim or demand or action is in respect of:</w:t>
      </w:r>
    </w:p>
    <w:p w14:paraId="6A5B5DFC" w14:textId="77777777" w:rsidR="00480685" w:rsidRDefault="00480685" w:rsidP="00480685">
      <w:pPr>
        <w:spacing w:after="0"/>
        <w:ind w:left="1560" w:right="226" w:hanging="851"/>
        <w:contextualSpacing/>
        <w:jc w:val="both"/>
        <w:rPr>
          <w:rFonts w:ascii="Arial" w:hAnsi="Arial" w:cs="Arial"/>
          <w:sz w:val="20"/>
          <w:szCs w:val="20"/>
        </w:rPr>
      </w:pPr>
    </w:p>
    <w:p w14:paraId="4E318A6D" w14:textId="77777777" w:rsidR="00480685" w:rsidRDefault="00480685" w:rsidP="00480685">
      <w:pPr>
        <w:numPr>
          <w:ilvl w:val="2"/>
          <w:numId w:val="1"/>
        </w:numPr>
        <w:spacing w:after="0"/>
        <w:ind w:left="1560" w:right="226" w:hanging="851"/>
        <w:contextualSpacing/>
        <w:jc w:val="both"/>
        <w:rPr>
          <w:rFonts w:ascii="Arial" w:hAnsi="Arial" w:cs="Arial"/>
          <w:sz w:val="20"/>
          <w:szCs w:val="20"/>
        </w:rPr>
      </w:pPr>
      <w:r w:rsidRPr="00480685">
        <w:rPr>
          <w:rFonts w:ascii="Arial" w:hAnsi="Arial" w:cs="Arial"/>
          <w:sz w:val="20"/>
          <w:szCs w:val="20"/>
        </w:rPr>
        <w:t xml:space="preserve">any use by or on behalf of the Client of any Services in combination with any item not </w:t>
      </w:r>
      <w:r w:rsidR="0039595F">
        <w:rPr>
          <w:rFonts w:ascii="Arial" w:hAnsi="Arial" w:cs="Arial"/>
          <w:sz w:val="20"/>
          <w:szCs w:val="20"/>
        </w:rPr>
        <w:t>provided</w:t>
      </w:r>
      <w:r w:rsidRPr="00480685">
        <w:rPr>
          <w:rFonts w:ascii="Arial" w:hAnsi="Arial" w:cs="Arial"/>
          <w:sz w:val="20"/>
          <w:szCs w:val="20"/>
        </w:rPr>
        <w:t xml:space="preserve"> or authorised by the Supplier (which shall act reasonably in giving such authorisation) where such use of the Services directly gives rise to the claim, demand or action; or</w:t>
      </w:r>
    </w:p>
    <w:p w14:paraId="5D98576E" w14:textId="77777777" w:rsidR="00480685" w:rsidRDefault="00480685" w:rsidP="00480685">
      <w:pPr>
        <w:spacing w:after="0"/>
        <w:ind w:left="1560" w:right="226" w:hanging="851"/>
        <w:contextualSpacing/>
        <w:jc w:val="both"/>
        <w:rPr>
          <w:rFonts w:ascii="Arial" w:hAnsi="Arial" w:cs="Arial"/>
          <w:sz w:val="20"/>
          <w:szCs w:val="20"/>
        </w:rPr>
      </w:pPr>
    </w:p>
    <w:p w14:paraId="385EFD04" w14:textId="77777777" w:rsidR="00480685" w:rsidRDefault="00480685" w:rsidP="00480685">
      <w:pPr>
        <w:numPr>
          <w:ilvl w:val="2"/>
          <w:numId w:val="1"/>
        </w:numPr>
        <w:spacing w:after="0"/>
        <w:ind w:left="1560" w:right="226" w:hanging="851"/>
        <w:contextualSpacing/>
        <w:jc w:val="both"/>
        <w:rPr>
          <w:rFonts w:ascii="Arial" w:hAnsi="Arial" w:cs="Arial"/>
          <w:sz w:val="20"/>
          <w:szCs w:val="20"/>
        </w:rPr>
      </w:pPr>
      <w:r w:rsidRPr="00480685">
        <w:rPr>
          <w:rFonts w:ascii="Arial" w:hAnsi="Arial" w:cs="Arial"/>
          <w:sz w:val="20"/>
          <w:szCs w:val="20"/>
        </w:rPr>
        <w:t>the use by the Client of the Services in a manner not reasonably inferred from the Specification; or</w:t>
      </w:r>
    </w:p>
    <w:p w14:paraId="2F1D4511" w14:textId="77777777" w:rsidR="00480685" w:rsidRDefault="00480685" w:rsidP="00480685">
      <w:pPr>
        <w:spacing w:after="0"/>
        <w:ind w:left="1560" w:right="226" w:hanging="851"/>
        <w:contextualSpacing/>
        <w:jc w:val="both"/>
        <w:rPr>
          <w:rFonts w:ascii="Arial" w:hAnsi="Arial" w:cs="Arial"/>
          <w:sz w:val="20"/>
          <w:szCs w:val="20"/>
        </w:rPr>
      </w:pPr>
    </w:p>
    <w:p w14:paraId="10EF6303" w14:textId="77777777" w:rsidR="00480685" w:rsidRDefault="00480685" w:rsidP="00480685">
      <w:pPr>
        <w:numPr>
          <w:ilvl w:val="2"/>
          <w:numId w:val="1"/>
        </w:numPr>
        <w:spacing w:after="0"/>
        <w:ind w:left="1560" w:right="226" w:hanging="851"/>
        <w:contextualSpacing/>
        <w:jc w:val="both"/>
        <w:rPr>
          <w:rFonts w:ascii="Arial" w:hAnsi="Arial" w:cs="Arial"/>
          <w:sz w:val="20"/>
          <w:szCs w:val="20"/>
        </w:rPr>
      </w:pPr>
      <w:r w:rsidRPr="00480685">
        <w:rPr>
          <w:rFonts w:ascii="Arial" w:hAnsi="Arial" w:cs="Arial"/>
          <w:sz w:val="20"/>
          <w:szCs w:val="20"/>
        </w:rPr>
        <w:t>the Client’s unreasonable refusal to accept modified or substitute Services pursuant to Condition 1</w:t>
      </w:r>
      <w:r w:rsidR="00743147">
        <w:rPr>
          <w:rFonts w:ascii="Arial" w:hAnsi="Arial" w:cs="Arial"/>
          <w:sz w:val="20"/>
          <w:szCs w:val="20"/>
        </w:rPr>
        <w:t>9</w:t>
      </w:r>
      <w:r w:rsidRPr="00480685">
        <w:rPr>
          <w:rFonts w:ascii="Arial" w:hAnsi="Arial" w:cs="Arial"/>
          <w:sz w:val="20"/>
          <w:szCs w:val="20"/>
        </w:rPr>
        <w:t>.9.1 above.</w:t>
      </w:r>
    </w:p>
    <w:p w14:paraId="4AB628A8" w14:textId="77777777" w:rsidR="00480685" w:rsidRDefault="00480685" w:rsidP="00480685">
      <w:pPr>
        <w:spacing w:after="0"/>
        <w:ind w:left="360" w:right="226"/>
        <w:contextualSpacing/>
        <w:jc w:val="both"/>
        <w:rPr>
          <w:rFonts w:ascii="Arial" w:hAnsi="Arial" w:cs="Arial"/>
          <w:sz w:val="20"/>
          <w:szCs w:val="20"/>
        </w:rPr>
      </w:pPr>
    </w:p>
    <w:p w14:paraId="49428235" w14:textId="77777777" w:rsidR="00480685" w:rsidRPr="00A508A2" w:rsidRDefault="00480685" w:rsidP="00480685">
      <w:pPr>
        <w:numPr>
          <w:ilvl w:val="1"/>
          <w:numId w:val="1"/>
        </w:numPr>
        <w:spacing w:after="0"/>
        <w:ind w:left="709" w:right="226" w:hanging="709"/>
        <w:contextualSpacing/>
        <w:jc w:val="both"/>
        <w:rPr>
          <w:rFonts w:ascii="Arial" w:hAnsi="Arial" w:cs="Arial"/>
          <w:sz w:val="20"/>
          <w:szCs w:val="20"/>
        </w:rPr>
      </w:pPr>
      <w:r w:rsidRPr="00A508A2">
        <w:rPr>
          <w:rFonts w:ascii="Arial" w:hAnsi="Arial" w:cs="Arial"/>
          <w:sz w:val="20"/>
          <w:szCs w:val="20"/>
        </w:rPr>
        <w:t>If the Supplier has availed itself of the rights to modify or substitute the Services or to procure a licence and such exercise of the said rights has avoided any claim, demand or action for infringement, then the Supplier shall have no further liability under this Condition 1</w:t>
      </w:r>
      <w:r w:rsidR="0065015D">
        <w:rPr>
          <w:rFonts w:ascii="Arial" w:hAnsi="Arial" w:cs="Arial"/>
          <w:sz w:val="20"/>
          <w:szCs w:val="20"/>
        </w:rPr>
        <w:t>9</w:t>
      </w:r>
      <w:r w:rsidRPr="00A508A2">
        <w:rPr>
          <w:rFonts w:ascii="Arial" w:hAnsi="Arial" w:cs="Arial"/>
          <w:sz w:val="20"/>
          <w:szCs w:val="20"/>
        </w:rPr>
        <w:t xml:space="preserve"> in respect of the said claim, demand or action.</w:t>
      </w:r>
    </w:p>
    <w:p w14:paraId="178A088B" w14:textId="77777777" w:rsidR="00480685" w:rsidRPr="009220CA" w:rsidRDefault="00480685" w:rsidP="00480685">
      <w:pPr>
        <w:spacing w:after="0"/>
        <w:ind w:left="709" w:right="226"/>
        <w:contextualSpacing/>
        <w:jc w:val="both"/>
        <w:rPr>
          <w:rFonts w:ascii="Arial" w:hAnsi="Arial" w:cs="Arial"/>
          <w:sz w:val="20"/>
          <w:szCs w:val="20"/>
          <w:highlight w:val="yellow"/>
        </w:rPr>
      </w:pPr>
    </w:p>
    <w:p w14:paraId="25767572" w14:textId="77777777" w:rsidR="00480685" w:rsidRPr="00A508A2" w:rsidRDefault="00480685" w:rsidP="00480685">
      <w:pPr>
        <w:numPr>
          <w:ilvl w:val="1"/>
          <w:numId w:val="1"/>
        </w:numPr>
        <w:spacing w:after="0"/>
        <w:ind w:left="709" w:right="226" w:hanging="709"/>
        <w:contextualSpacing/>
        <w:jc w:val="both"/>
        <w:rPr>
          <w:rFonts w:ascii="Arial" w:hAnsi="Arial" w:cs="Arial"/>
          <w:sz w:val="20"/>
          <w:szCs w:val="20"/>
        </w:rPr>
      </w:pPr>
      <w:r w:rsidRPr="00A508A2">
        <w:rPr>
          <w:rFonts w:ascii="Arial" w:hAnsi="Arial" w:cs="Arial"/>
          <w:sz w:val="20"/>
          <w:szCs w:val="20"/>
        </w:rPr>
        <w:t>If a modification or substitution in accordance with Condition 1</w:t>
      </w:r>
      <w:r w:rsidR="00743147">
        <w:rPr>
          <w:rFonts w:ascii="Arial" w:hAnsi="Arial" w:cs="Arial"/>
          <w:sz w:val="20"/>
          <w:szCs w:val="20"/>
        </w:rPr>
        <w:t>9</w:t>
      </w:r>
      <w:r w:rsidRPr="00A508A2">
        <w:rPr>
          <w:rFonts w:ascii="Arial" w:hAnsi="Arial" w:cs="Arial"/>
          <w:sz w:val="20"/>
          <w:szCs w:val="20"/>
        </w:rPr>
        <w:t xml:space="preserve">.9.1 above is not possible so as to avoid the infringement and the Supplier has been unable to procure a licence in accordance with </w:t>
      </w:r>
      <w:r w:rsidR="00A508A2" w:rsidRPr="00A508A2">
        <w:rPr>
          <w:rFonts w:ascii="Arial" w:hAnsi="Arial" w:cs="Arial"/>
          <w:sz w:val="20"/>
          <w:szCs w:val="20"/>
        </w:rPr>
        <w:t>Condition 1</w:t>
      </w:r>
      <w:r w:rsidR="00743147">
        <w:rPr>
          <w:rFonts w:ascii="Arial" w:hAnsi="Arial" w:cs="Arial"/>
          <w:sz w:val="20"/>
          <w:szCs w:val="20"/>
        </w:rPr>
        <w:t>9</w:t>
      </w:r>
      <w:r w:rsidR="00A508A2" w:rsidRPr="00A508A2">
        <w:rPr>
          <w:rFonts w:ascii="Arial" w:hAnsi="Arial" w:cs="Arial"/>
          <w:sz w:val="20"/>
          <w:szCs w:val="20"/>
        </w:rPr>
        <w:t xml:space="preserve">.9.2, Condition </w:t>
      </w:r>
      <w:r w:rsidR="007D26DA">
        <w:rPr>
          <w:rFonts w:ascii="Arial" w:hAnsi="Arial" w:cs="Arial"/>
          <w:sz w:val="20"/>
          <w:szCs w:val="20"/>
        </w:rPr>
        <w:t>3</w:t>
      </w:r>
      <w:r w:rsidR="00B5011F">
        <w:rPr>
          <w:rFonts w:ascii="Arial" w:hAnsi="Arial" w:cs="Arial"/>
          <w:sz w:val="20"/>
          <w:szCs w:val="20"/>
        </w:rPr>
        <w:t>9</w:t>
      </w:r>
      <w:r w:rsidR="00A508A2" w:rsidRPr="00A508A2">
        <w:rPr>
          <w:rFonts w:ascii="Arial" w:hAnsi="Arial" w:cs="Arial"/>
          <w:sz w:val="20"/>
          <w:szCs w:val="20"/>
        </w:rPr>
        <w:t>.1</w:t>
      </w:r>
      <w:r w:rsidR="002E7E40">
        <w:rPr>
          <w:rFonts w:ascii="Arial" w:hAnsi="Arial" w:cs="Arial"/>
          <w:sz w:val="20"/>
          <w:szCs w:val="20"/>
        </w:rPr>
        <w:t>.2</w:t>
      </w:r>
      <w:r w:rsidRPr="00A508A2">
        <w:rPr>
          <w:rFonts w:ascii="Arial" w:hAnsi="Arial" w:cs="Arial"/>
          <w:sz w:val="20"/>
          <w:szCs w:val="20"/>
        </w:rPr>
        <w:t xml:space="preserve"> shall apply.</w:t>
      </w:r>
    </w:p>
    <w:p w14:paraId="4C844BB0" w14:textId="77777777" w:rsidR="00480685" w:rsidRPr="009220CA" w:rsidRDefault="00480685" w:rsidP="00480685">
      <w:pPr>
        <w:spacing w:after="0"/>
        <w:ind w:left="709" w:right="226"/>
        <w:contextualSpacing/>
        <w:jc w:val="both"/>
        <w:rPr>
          <w:rFonts w:ascii="Arial" w:hAnsi="Arial" w:cs="Arial"/>
          <w:sz w:val="20"/>
          <w:szCs w:val="20"/>
          <w:highlight w:val="yellow"/>
        </w:rPr>
      </w:pPr>
    </w:p>
    <w:p w14:paraId="0A587E66" w14:textId="77777777" w:rsidR="00480685" w:rsidRPr="00A508A2" w:rsidRDefault="00480685" w:rsidP="00480685">
      <w:pPr>
        <w:numPr>
          <w:ilvl w:val="1"/>
          <w:numId w:val="1"/>
        </w:numPr>
        <w:spacing w:after="0"/>
        <w:ind w:left="709" w:right="226" w:hanging="709"/>
        <w:contextualSpacing/>
        <w:jc w:val="both"/>
        <w:rPr>
          <w:rFonts w:ascii="Arial" w:hAnsi="Arial" w:cs="Arial"/>
          <w:sz w:val="20"/>
          <w:szCs w:val="20"/>
        </w:rPr>
      </w:pPr>
      <w:r w:rsidRPr="00A508A2">
        <w:rPr>
          <w:rFonts w:ascii="Arial" w:hAnsi="Arial" w:cs="Arial"/>
          <w:sz w:val="20"/>
          <w:szCs w:val="20"/>
        </w:rPr>
        <w:t>In the event that any claim or demand is made or action brought against the Client for infringement or alleged infringement of any Intellectual Property Right in connection with the performance of th</w:t>
      </w:r>
      <w:r w:rsidR="00F83595">
        <w:rPr>
          <w:rFonts w:ascii="Arial" w:hAnsi="Arial" w:cs="Arial"/>
          <w:sz w:val="20"/>
          <w:szCs w:val="20"/>
        </w:rPr>
        <w:t>is</w:t>
      </w:r>
      <w:r w:rsidRPr="00A508A2">
        <w:rPr>
          <w:rFonts w:ascii="Arial" w:hAnsi="Arial" w:cs="Arial"/>
          <w:sz w:val="20"/>
          <w:szCs w:val="20"/>
        </w:rPr>
        <w:t xml:space="preserve"> Contract</w:t>
      </w:r>
      <w:r w:rsidR="00A508A2">
        <w:rPr>
          <w:rFonts w:ascii="Arial" w:hAnsi="Arial" w:cs="Arial"/>
          <w:sz w:val="20"/>
          <w:szCs w:val="20"/>
        </w:rPr>
        <w:t xml:space="preserve"> Condition </w:t>
      </w:r>
      <w:r w:rsidR="002E7E40" w:rsidRPr="00A508A2">
        <w:rPr>
          <w:rFonts w:ascii="Arial" w:hAnsi="Arial" w:cs="Arial"/>
          <w:sz w:val="20"/>
          <w:szCs w:val="20"/>
        </w:rPr>
        <w:t>3</w:t>
      </w:r>
      <w:r w:rsidR="007D26DA">
        <w:rPr>
          <w:rFonts w:ascii="Arial" w:hAnsi="Arial" w:cs="Arial"/>
          <w:sz w:val="20"/>
          <w:szCs w:val="20"/>
        </w:rPr>
        <w:t>9</w:t>
      </w:r>
      <w:r w:rsidR="002E7E40" w:rsidRPr="00A508A2">
        <w:rPr>
          <w:rFonts w:ascii="Arial" w:hAnsi="Arial" w:cs="Arial"/>
          <w:sz w:val="20"/>
          <w:szCs w:val="20"/>
        </w:rPr>
        <w:t>.1</w:t>
      </w:r>
      <w:r w:rsidR="002E7E40">
        <w:rPr>
          <w:rFonts w:ascii="Arial" w:hAnsi="Arial" w:cs="Arial"/>
          <w:sz w:val="20"/>
          <w:szCs w:val="20"/>
        </w:rPr>
        <w:t>.2</w:t>
      </w:r>
      <w:r w:rsidR="002E7E40" w:rsidRPr="00A508A2">
        <w:rPr>
          <w:rFonts w:ascii="Arial" w:hAnsi="Arial" w:cs="Arial"/>
          <w:sz w:val="20"/>
          <w:szCs w:val="20"/>
        </w:rPr>
        <w:t xml:space="preserve"> </w:t>
      </w:r>
      <w:r w:rsidR="00A508A2">
        <w:rPr>
          <w:rFonts w:ascii="Arial" w:hAnsi="Arial" w:cs="Arial"/>
          <w:sz w:val="20"/>
          <w:szCs w:val="20"/>
        </w:rPr>
        <w:t>shall apply and</w:t>
      </w:r>
      <w:r w:rsidRPr="00A508A2">
        <w:rPr>
          <w:rFonts w:ascii="Arial" w:hAnsi="Arial" w:cs="Arial"/>
          <w:sz w:val="20"/>
          <w:szCs w:val="20"/>
        </w:rPr>
        <w:t xml:space="preserve"> the Supplier shall at its own expense provide to the Client all such assistance as the Client may require in connection with such action.</w:t>
      </w:r>
    </w:p>
    <w:p w14:paraId="7FF5D243" w14:textId="77777777" w:rsidR="00480685" w:rsidRPr="009220CA" w:rsidRDefault="00480685" w:rsidP="00480685">
      <w:pPr>
        <w:spacing w:after="0"/>
        <w:ind w:left="709" w:right="226"/>
        <w:contextualSpacing/>
        <w:jc w:val="both"/>
        <w:rPr>
          <w:rFonts w:ascii="Arial" w:hAnsi="Arial" w:cs="Arial"/>
          <w:sz w:val="20"/>
          <w:szCs w:val="20"/>
          <w:highlight w:val="yellow"/>
        </w:rPr>
      </w:pPr>
    </w:p>
    <w:p w14:paraId="149051EC" w14:textId="77777777" w:rsidR="00A55AC8" w:rsidRPr="00537994" w:rsidRDefault="00A55AC8"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 xml:space="preserve">GOODS AND MATERIALS OF THE CLIENT </w:t>
      </w:r>
    </w:p>
    <w:p w14:paraId="7FA38EB1" w14:textId="77777777" w:rsidR="003301C7" w:rsidRPr="00537994" w:rsidRDefault="003301C7" w:rsidP="003301C7">
      <w:pPr>
        <w:pStyle w:val="ListParagraph"/>
        <w:spacing w:after="0"/>
        <w:ind w:left="709"/>
        <w:jc w:val="both"/>
        <w:rPr>
          <w:rFonts w:ascii="Arial" w:hAnsi="Arial" w:cs="Arial"/>
          <w:b/>
          <w:sz w:val="20"/>
          <w:szCs w:val="20"/>
        </w:rPr>
      </w:pPr>
    </w:p>
    <w:p w14:paraId="40A612D6" w14:textId="77777777" w:rsidR="00A55AC8" w:rsidRPr="00537994" w:rsidRDefault="00A55AC8" w:rsidP="00AD36DD">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All goods and materials issued by the Client in connection with </w:t>
      </w:r>
      <w:r w:rsidR="00F22A0C">
        <w:rPr>
          <w:rFonts w:ascii="Arial" w:hAnsi="Arial" w:cs="Arial"/>
          <w:sz w:val="20"/>
          <w:szCs w:val="20"/>
        </w:rPr>
        <w:t>this Contract</w:t>
      </w:r>
      <w:r w:rsidRPr="00537994">
        <w:rPr>
          <w:rFonts w:ascii="Arial" w:hAnsi="Arial" w:cs="Arial"/>
          <w:sz w:val="20"/>
          <w:szCs w:val="20"/>
        </w:rPr>
        <w:t xml:space="preserve"> shall remain the property of the Client an</w:t>
      </w:r>
      <w:r w:rsidR="00906ED3">
        <w:rPr>
          <w:rFonts w:ascii="Arial" w:hAnsi="Arial" w:cs="Arial"/>
          <w:sz w:val="20"/>
          <w:szCs w:val="20"/>
        </w:rPr>
        <w:t xml:space="preserve">d shall be used for the performance </w:t>
      </w:r>
      <w:r w:rsidRPr="00537994">
        <w:rPr>
          <w:rFonts w:ascii="Arial" w:hAnsi="Arial" w:cs="Arial"/>
          <w:sz w:val="20"/>
          <w:szCs w:val="20"/>
        </w:rPr>
        <w:t xml:space="preserve">of </w:t>
      </w:r>
      <w:r w:rsidR="00F22A0C">
        <w:rPr>
          <w:rFonts w:ascii="Arial" w:hAnsi="Arial" w:cs="Arial"/>
          <w:sz w:val="20"/>
          <w:szCs w:val="20"/>
        </w:rPr>
        <w:t>this Contract</w:t>
      </w:r>
      <w:r w:rsidRPr="00537994">
        <w:rPr>
          <w:rFonts w:ascii="Arial" w:hAnsi="Arial" w:cs="Arial"/>
          <w:sz w:val="20"/>
          <w:szCs w:val="20"/>
        </w:rPr>
        <w:t xml:space="preserve"> and for no other purpose whatsoever without the prior approval of the Client</w:t>
      </w:r>
      <w:r w:rsidR="00AD36DD" w:rsidRPr="00537994">
        <w:rPr>
          <w:rFonts w:ascii="Arial" w:hAnsi="Arial" w:cs="Arial"/>
          <w:sz w:val="20"/>
          <w:szCs w:val="20"/>
        </w:rPr>
        <w:t xml:space="preserve"> in writing</w:t>
      </w:r>
      <w:r w:rsidRPr="00537994">
        <w:rPr>
          <w:rFonts w:ascii="Arial" w:hAnsi="Arial" w:cs="Arial"/>
          <w:sz w:val="20"/>
          <w:szCs w:val="20"/>
        </w:rPr>
        <w:t>.</w:t>
      </w:r>
      <w:r w:rsidR="00AD36DD" w:rsidRPr="00537994">
        <w:rPr>
          <w:rFonts w:ascii="Arial" w:hAnsi="Arial" w:cs="Arial"/>
          <w:sz w:val="20"/>
          <w:szCs w:val="20"/>
        </w:rPr>
        <w:t xml:space="preserve"> </w:t>
      </w:r>
      <w:r w:rsidRPr="00537994">
        <w:rPr>
          <w:rFonts w:ascii="Arial" w:hAnsi="Arial" w:cs="Arial"/>
          <w:sz w:val="20"/>
          <w:szCs w:val="20"/>
        </w:rPr>
        <w:t xml:space="preserve">Such goods and materials shall be deemed to be in good condition when received by or on behalf of the Supplier unless it notifies the Client to the contrary within </w:t>
      </w:r>
      <w:r w:rsidR="00654B40" w:rsidRPr="00537994">
        <w:rPr>
          <w:rFonts w:ascii="Arial" w:hAnsi="Arial" w:cs="Arial"/>
          <w:sz w:val="20"/>
          <w:szCs w:val="20"/>
        </w:rPr>
        <w:t>seven</w:t>
      </w:r>
      <w:r w:rsidRPr="00537994">
        <w:rPr>
          <w:rFonts w:ascii="Arial" w:hAnsi="Arial" w:cs="Arial"/>
          <w:sz w:val="20"/>
          <w:szCs w:val="20"/>
        </w:rPr>
        <w:t xml:space="preserve"> (</w:t>
      </w:r>
      <w:r w:rsidR="00654B40" w:rsidRPr="00537994">
        <w:rPr>
          <w:rFonts w:ascii="Arial" w:hAnsi="Arial" w:cs="Arial"/>
          <w:sz w:val="20"/>
          <w:szCs w:val="20"/>
        </w:rPr>
        <w:t>7</w:t>
      </w:r>
      <w:r w:rsidR="00AD36DD" w:rsidRPr="00537994">
        <w:rPr>
          <w:rFonts w:ascii="Arial" w:hAnsi="Arial" w:cs="Arial"/>
          <w:sz w:val="20"/>
          <w:szCs w:val="20"/>
        </w:rPr>
        <w:t>)</w:t>
      </w:r>
      <w:r w:rsidRPr="00537994">
        <w:rPr>
          <w:rFonts w:ascii="Arial" w:hAnsi="Arial" w:cs="Arial"/>
          <w:sz w:val="20"/>
          <w:szCs w:val="20"/>
        </w:rPr>
        <w:t xml:space="preserve"> </w:t>
      </w:r>
      <w:r w:rsidR="00654B40" w:rsidRPr="00537994">
        <w:rPr>
          <w:rFonts w:ascii="Arial" w:hAnsi="Arial" w:cs="Arial"/>
          <w:sz w:val="20"/>
          <w:szCs w:val="20"/>
        </w:rPr>
        <w:t>Working Days</w:t>
      </w:r>
      <w:r w:rsidRPr="00537994">
        <w:rPr>
          <w:rFonts w:ascii="Arial" w:hAnsi="Arial" w:cs="Arial"/>
          <w:sz w:val="20"/>
          <w:szCs w:val="20"/>
        </w:rPr>
        <w:t xml:space="preserve"> or such other time as specified in the </w:t>
      </w:r>
      <w:r w:rsidR="00AD36DD" w:rsidRPr="00537994">
        <w:rPr>
          <w:rFonts w:ascii="Arial" w:hAnsi="Arial" w:cs="Arial"/>
          <w:sz w:val="20"/>
          <w:szCs w:val="20"/>
        </w:rPr>
        <w:t>Specification</w:t>
      </w:r>
      <w:r w:rsidRPr="00537994">
        <w:rPr>
          <w:rFonts w:ascii="Arial" w:hAnsi="Arial" w:cs="Arial"/>
          <w:sz w:val="20"/>
          <w:szCs w:val="20"/>
        </w:rPr>
        <w:t>.</w:t>
      </w:r>
    </w:p>
    <w:p w14:paraId="3E2D835E" w14:textId="77777777" w:rsidR="00ED1099" w:rsidRPr="00537994" w:rsidRDefault="00ED1099" w:rsidP="00ED1099">
      <w:pPr>
        <w:pStyle w:val="ListParagraph"/>
        <w:spacing w:after="0"/>
        <w:ind w:left="709"/>
        <w:jc w:val="both"/>
        <w:rPr>
          <w:rFonts w:ascii="Arial" w:hAnsi="Arial" w:cs="Arial"/>
          <w:sz w:val="20"/>
          <w:szCs w:val="20"/>
        </w:rPr>
      </w:pPr>
    </w:p>
    <w:p w14:paraId="73158F01" w14:textId="77777777" w:rsidR="00A55AC8" w:rsidRPr="00537994" w:rsidRDefault="00A55AC8"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keep all such goods and materials used in the performance of the Services in good, clean and serviceable repair for the proper performance of the Services and the Client shall be under no liability in respect thereof.</w:t>
      </w:r>
    </w:p>
    <w:p w14:paraId="1D1BFBBF" w14:textId="77777777" w:rsidR="00ED1099" w:rsidRPr="00537994" w:rsidRDefault="00ED1099" w:rsidP="00ED1099">
      <w:pPr>
        <w:pStyle w:val="ListParagraph"/>
        <w:spacing w:after="0"/>
        <w:ind w:left="709"/>
        <w:jc w:val="both"/>
        <w:rPr>
          <w:rFonts w:ascii="Arial" w:hAnsi="Arial" w:cs="Arial"/>
          <w:sz w:val="20"/>
          <w:szCs w:val="20"/>
        </w:rPr>
      </w:pPr>
    </w:p>
    <w:p w14:paraId="559594E5" w14:textId="77777777" w:rsidR="00A55AC8" w:rsidRPr="00537994" w:rsidRDefault="00A55AC8"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return such goods and materials on demand and shall be responsible for all loss of, or damage and the costs of repair to, or the replacement of them, however caused, prior to their re-delivery to the Client.</w:t>
      </w:r>
    </w:p>
    <w:p w14:paraId="667DEC1B" w14:textId="77777777" w:rsidR="00ED1099" w:rsidRPr="00537994" w:rsidRDefault="00ED1099" w:rsidP="00ED1099">
      <w:pPr>
        <w:pStyle w:val="ListParagraph"/>
        <w:spacing w:after="0"/>
        <w:ind w:left="709"/>
        <w:jc w:val="both"/>
        <w:rPr>
          <w:rFonts w:ascii="Arial" w:hAnsi="Arial" w:cs="Arial"/>
          <w:sz w:val="20"/>
          <w:szCs w:val="20"/>
        </w:rPr>
      </w:pPr>
    </w:p>
    <w:p w14:paraId="07D7BCA0" w14:textId="77777777" w:rsidR="00A55AC8" w:rsidRPr="00537994" w:rsidRDefault="00A55AC8"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following completion of</w:t>
      </w:r>
      <w:r w:rsidR="00480685">
        <w:rPr>
          <w:rFonts w:ascii="Arial" w:hAnsi="Arial" w:cs="Arial"/>
          <w:sz w:val="20"/>
          <w:szCs w:val="20"/>
        </w:rPr>
        <w:t xml:space="preserve"> provision of</w:t>
      </w:r>
      <w:r w:rsidRPr="00537994">
        <w:rPr>
          <w:rFonts w:ascii="Arial" w:hAnsi="Arial" w:cs="Arial"/>
          <w:sz w:val="20"/>
          <w:szCs w:val="20"/>
        </w:rPr>
        <w:t xml:space="preserve"> the Services or in response to an earlier request by the Client, return the goods, materials</w:t>
      </w:r>
      <w:r w:rsidR="007D26DA">
        <w:rPr>
          <w:rFonts w:ascii="Arial" w:hAnsi="Arial" w:cs="Arial"/>
          <w:sz w:val="20"/>
          <w:szCs w:val="20"/>
        </w:rPr>
        <w:t>,</w:t>
      </w:r>
      <w:r w:rsidRPr="00537994">
        <w:rPr>
          <w:rFonts w:ascii="Arial" w:hAnsi="Arial" w:cs="Arial"/>
          <w:sz w:val="20"/>
          <w:szCs w:val="20"/>
        </w:rPr>
        <w:t xml:space="preserve"> work or records held, including any back up media, in good condition, fair wear and tear excepted.</w:t>
      </w:r>
    </w:p>
    <w:p w14:paraId="7A6C006A" w14:textId="77777777" w:rsidR="0095640B" w:rsidRPr="00537994" w:rsidRDefault="0095640B" w:rsidP="0095640B">
      <w:pPr>
        <w:pStyle w:val="ListParagraph"/>
        <w:rPr>
          <w:rFonts w:ascii="Arial" w:hAnsi="Arial" w:cs="Arial"/>
          <w:sz w:val="20"/>
          <w:szCs w:val="20"/>
        </w:rPr>
      </w:pPr>
    </w:p>
    <w:p w14:paraId="1C58EEDA" w14:textId="77777777" w:rsidR="0095640B" w:rsidRPr="00537994" w:rsidRDefault="0095640B"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ACCESS TO PREMISES</w:t>
      </w:r>
    </w:p>
    <w:p w14:paraId="1ACFDCEA" w14:textId="77777777" w:rsidR="0095640B" w:rsidRPr="00537994" w:rsidRDefault="0095640B" w:rsidP="0095640B">
      <w:pPr>
        <w:pStyle w:val="ListParagraph"/>
        <w:spacing w:after="0"/>
        <w:ind w:left="709"/>
        <w:jc w:val="both"/>
        <w:rPr>
          <w:rFonts w:ascii="Arial" w:hAnsi="Arial" w:cs="Arial"/>
          <w:sz w:val="20"/>
          <w:szCs w:val="20"/>
        </w:rPr>
      </w:pPr>
    </w:p>
    <w:p w14:paraId="335ACDEE"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Unless otherwise agreed</w:t>
      </w:r>
      <w:r w:rsidR="00480685">
        <w:rPr>
          <w:rFonts w:ascii="Arial" w:hAnsi="Arial" w:cs="Arial"/>
          <w:sz w:val="20"/>
          <w:szCs w:val="20"/>
        </w:rPr>
        <w:t xml:space="preserve"> by the Parties the</w:t>
      </w:r>
      <w:r w:rsidRPr="00537994">
        <w:rPr>
          <w:rFonts w:ascii="Arial" w:hAnsi="Arial" w:cs="Arial"/>
          <w:sz w:val="20"/>
          <w:szCs w:val="20"/>
        </w:rPr>
        <w:t xml:space="preserve"> use of any </w:t>
      </w:r>
      <w:r w:rsidR="00A0106E">
        <w:rPr>
          <w:rFonts w:ascii="Arial" w:hAnsi="Arial" w:cs="Arial"/>
          <w:sz w:val="20"/>
          <w:szCs w:val="20"/>
        </w:rPr>
        <w:t>Premises</w:t>
      </w:r>
      <w:r w:rsidRPr="00537994">
        <w:rPr>
          <w:rFonts w:ascii="Arial" w:hAnsi="Arial" w:cs="Arial"/>
          <w:sz w:val="20"/>
          <w:szCs w:val="20"/>
        </w:rPr>
        <w:t xml:space="preserve"> made available to the Supplier by the Client in connection with this Contract shall be made available to the Supplier free of charge (but without prejudice to the right of the Client to require reimbursement for any out goings arising from that occupation or expenditure incurred, including in respect of any fuel or telecommunications charges attributable to the Supplier) and shall be used by the Supplier solely for the purpose of performing this Contract. The Supplier shall have the use of s</w:t>
      </w:r>
      <w:r w:rsidR="00A0106E">
        <w:rPr>
          <w:rFonts w:ascii="Arial" w:hAnsi="Arial" w:cs="Arial"/>
          <w:sz w:val="20"/>
          <w:szCs w:val="20"/>
        </w:rPr>
        <w:t>uch Premises as licensee</w:t>
      </w:r>
      <w:r w:rsidRPr="00537994">
        <w:rPr>
          <w:rFonts w:ascii="Arial" w:hAnsi="Arial" w:cs="Arial"/>
          <w:sz w:val="20"/>
          <w:szCs w:val="20"/>
        </w:rPr>
        <w:t xml:space="preserve"> and shall vacate the same upon the termination or expiry of this Contract or at such earlier date as the Client may </w:t>
      </w:r>
      <w:r w:rsidR="00A0106E">
        <w:rPr>
          <w:rFonts w:ascii="Arial" w:hAnsi="Arial" w:cs="Arial"/>
          <w:sz w:val="20"/>
          <w:szCs w:val="20"/>
        </w:rPr>
        <w:t xml:space="preserve">notify the Supplier. Access to </w:t>
      </w:r>
      <w:r w:rsidR="006B5698">
        <w:rPr>
          <w:rFonts w:ascii="Arial" w:hAnsi="Arial" w:cs="Arial"/>
          <w:sz w:val="20"/>
          <w:szCs w:val="20"/>
        </w:rPr>
        <w:t>such</w:t>
      </w:r>
      <w:r w:rsidR="00A0106E">
        <w:rPr>
          <w:rFonts w:ascii="Arial" w:hAnsi="Arial" w:cs="Arial"/>
          <w:sz w:val="20"/>
          <w:szCs w:val="20"/>
        </w:rPr>
        <w:t xml:space="preserve"> P</w:t>
      </w:r>
      <w:r w:rsidRPr="00537994">
        <w:rPr>
          <w:rFonts w:ascii="Arial" w:hAnsi="Arial" w:cs="Arial"/>
          <w:sz w:val="20"/>
          <w:szCs w:val="20"/>
        </w:rPr>
        <w:t>remises shall not be exclusive to the Supplier</w:t>
      </w:r>
      <w:r w:rsidR="00A0106E">
        <w:rPr>
          <w:rFonts w:ascii="Arial" w:hAnsi="Arial" w:cs="Arial"/>
          <w:sz w:val="20"/>
          <w:szCs w:val="20"/>
        </w:rPr>
        <w:t xml:space="preserve"> unless agreed in writing by the Client</w:t>
      </w:r>
      <w:r w:rsidRPr="00537994">
        <w:rPr>
          <w:rFonts w:ascii="Arial" w:hAnsi="Arial" w:cs="Arial"/>
          <w:sz w:val="20"/>
          <w:szCs w:val="20"/>
        </w:rPr>
        <w:t>.</w:t>
      </w:r>
    </w:p>
    <w:p w14:paraId="3D9B03E5" w14:textId="77777777" w:rsidR="0095640B" w:rsidRPr="00537994" w:rsidRDefault="0095640B" w:rsidP="0095640B">
      <w:pPr>
        <w:pStyle w:val="ListParagraph"/>
        <w:spacing w:after="0"/>
        <w:ind w:left="709" w:hanging="709"/>
        <w:jc w:val="both"/>
        <w:rPr>
          <w:rFonts w:ascii="Arial" w:hAnsi="Arial" w:cs="Arial"/>
          <w:sz w:val="20"/>
          <w:szCs w:val="20"/>
        </w:rPr>
      </w:pPr>
    </w:p>
    <w:p w14:paraId="7EF13943"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Parties agree that there is no intention on the part of the Client to create a tenancy of whatsoever nature in favour </w:t>
      </w:r>
      <w:r w:rsidR="00480685">
        <w:rPr>
          <w:rFonts w:ascii="Arial" w:hAnsi="Arial" w:cs="Arial"/>
          <w:sz w:val="20"/>
          <w:szCs w:val="20"/>
        </w:rPr>
        <w:t xml:space="preserve">of the Supplier or the </w:t>
      </w:r>
      <w:r w:rsidR="002E7E40">
        <w:rPr>
          <w:rFonts w:ascii="Arial" w:hAnsi="Arial" w:cs="Arial"/>
          <w:sz w:val="20"/>
          <w:szCs w:val="20"/>
        </w:rPr>
        <w:t>Supplier’s Personnel</w:t>
      </w:r>
      <w:r w:rsidRPr="00537994">
        <w:rPr>
          <w:rFonts w:ascii="Arial" w:hAnsi="Arial" w:cs="Arial"/>
          <w:sz w:val="20"/>
          <w:szCs w:val="20"/>
        </w:rPr>
        <w:t xml:space="preserve"> and that no such tenancy has or shall come into being and the Client retains th</w:t>
      </w:r>
      <w:r w:rsidR="00A0106E">
        <w:rPr>
          <w:rFonts w:ascii="Arial" w:hAnsi="Arial" w:cs="Arial"/>
          <w:sz w:val="20"/>
          <w:szCs w:val="20"/>
        </w:rPr>
        <w:t xml:space="preserve">e right at any time to use any </w:t>
      </w:r>
      <w:r w:rsidR="006B5698">
        <w:rPr>
          <w:rFonts w:ascii="Arial" w:hAnsi="Arial" w:cs="Arial"/>
          <w:sz w:val="20"/>
          <w:szCs w:val="20"/>
        </w:rPr>
        <w:t xml:space="preserve">Client </w:t>
      </w:r>
      <w:r w:rsidR="00A0106E">
        <w:rPr>
          <w:rFonts w:ascii="Arial" w:hAnsi="Arial" w:cs="Arial"/>
          <w:sz w:val="20"/>
          <w:szCs w:val="20"/>
        </w:rPr>
        <w:t>P</w:t>
      </w:r>
      <w:r w:rsidRPr="00537994">
        <w:rPr>
          <w:rFonts w:ascii="Arial" w:hAnsi="Arial" w:cs="Arial"/>
          <w:sz w:val="20"/>
          <w:szCs w:val="20"/>
        </w:rPr>
        <w:t>remises.</w:t>
      </w:r>
    </w:p>
    <w:p w14:paraId="072EADB7" w14:textId="77777777" w:rsidR="0095640B" w:rsidRPr="00537994" w:rsidRDefault="0095640B" w:rsidP="0095640B">
      <w:pPr>
        <w:pStyle w:val="ListParagraph"/>
        <w:ind w:hanging="709"/>
        <w:rPr>
          <w:rFonts w:ascii="Arial" w:hAnsi="Arial" w:cs="Arial"/>
          <w:sz w:val="20"/>
          <w:szCs w:val="20"/>
        </w:rPr>
      </w:pPr>
    </w:p>
    <w:p w14:paraId="24CAE806" w14:textId="77777777" w:rsidR="0095640B" w:rsidRPr="00537994" w:rsidRDefault="00480685" w:rsidP="0095640B">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The Supplier and </w:t>
      </w:r>
      <w:r w:rsidR="002E7E40">
        <w:rPr>
          <w:rFonts w:ascii="Arial" w:hAnsi="Arial" w:cs="Arial"/>
          <w:sz w:val="20"/>
          <w:szCs w:val="20"/>
        </w:rPr>
        <w:t>Supplier’s Personnel</w:t>
      </w:r>
      <w:r w:rsidR="0095640B" w:rsidRPr="00537994">
        <w:rPr>
          <w:rFonts w:ascii="Arial" w:hAnsi="Arial" w:cs="Arial"/>
          <w:sz w:val="20"/>
          <w:szCs w:val="20"/>
        </w:rPr>
        <w:t xml:space="preserve"> shall observe and comply with all rules and regulations in relation to the use of </w:t>
      </w:r>
      <w:r w:rsidR="00A0106E">
        <w:rPr>
          <w:rFonts w:ascii="Arial" w:hAnsi="Arial" w:cs="Arial"/>
          <w:sz w:val="20"/>
          <w:szCs w:val="20"/>
        </w:rPr>
        <w:t xml:space="preserve">any </w:t>
      </w:r>
      <w:r w:rsidR="00B000FA">
        <w:rPr>
          <w:rFonts w:ascii="Arial" w:hAnsi="Arial" w:cs="Arial"/>
          <w:sz w:val="20"/>
          <w:szCs w:val="20"/>
        </w:rPr>
        <w:t xml:space="preserve">Client </w:t>
      </w:r>
      <w:r w:rsidR="00A0106E">
        <w:rPr>
          <w:rFonts w:ascii="Arial" w:hAnsi="Arial" w:cs="Arial"/>
          <w:sz w:val="20"/>
          <w:szCs w:val="20"/>
        </w:rPr>
        <w:t>Premises</w:t>
      </w:r>
      <w:r w:rsidR="0095640B" w:rsidRPr="00537994">
        <w:rPr>
          <w:rFonts w:ascii="Arial" w:hAnsi="Arial" w:cs="Arial"/>
          <w:sz w:val="20"/>
          <w:szCs w:val="20"/>
        </w:rPr>
        <w:t xml:space="preserve"> </w:t>
      </w:r>
      <w:r w:rsidR="008A0D09">
        <w:rPr>
          <w:rFonts w:ascii="Arial" w:hAnsi="Arial" w:cs="Arial"/>
          <w:sz w:val="20"/>
          <w:szCs w:val="20"/>
        </w:rPr>
        <w:t xml:space="preserve">for the provision of the Services </w:t>
      </w:r>
      <w:r w:rsidR="0095640B" w:rsidRPr="00537994">
        <w:rPr>
          <w:rFonts w:ascii="Arial" w:hAnsi="Arial" w:cs="Arial"/>
          <w:sz w:val="20"/>
          <w:szCs w:val="20"/>
        </w:rPr>
        <w:t xml:space="preserve">as determined by the Client, and pay for the cost of making good any damage caused by the Supplier or the </w:t>
      </w:r>
      <w:r w:rsidR="002E7E40">
        <w:rPr>
          <w:rFonts w:ascii="Arial" w:hAnsi="Arial" w:cs="Arial"/>
          <w:sz w:val="20"/>
          <w:szCs w:val="20"/>
        </w:rPr>
        <w:t>Supplier’s Personnel</w:t>
      </w:r>
      <w:r w:rsidR="0095640B" w:rsidRPr="00537994">
        <w:rPr>
          <w:rFonts w:ascii="Arial" w:hAnsi="Arial" w:cs="Arial"/>
          <w:sz w:val="20"/>
          <w:szCs w:val="20"/>
        </w:rPr>
        <w:t xml:space="preserve"> other than fair wear and tear.  For the avoidance of doubt, damage includes damage to the fabric of </w:t>
      </w:r>
      <w:r w:rsidR="008A0D09">
        <w:rPr>
          <w:rFonts w:ascii="Arial" w:hAnsi="Arial" w:cs="Arial"/>
          <w:sz w:val="20"/>
          <w:szCs w:val="20"/>
        </w:rPr>
        <w:t>such</w:t>
      </w:r>
      <w:r w:rsidR="0095640B" w:rsidRPr="00537994">
        <w:rPr>
          <w:rFonts w:ascii="Arial" w:hAnsi="Arial" w:cs="Arial"/>
          <w:sz w:val="20"/>
          <w:szCs w:val="20"/>
        </w:rPr>
        <w:t xml:space="preserve"> </w:t>
      </w:r>
      <w:r w:rsidR="00B000FA">
        <w:rPr>
          <w:rFonts w:ascii="Arial" w:hAnsi="Arial" w:cs="Arial"/>
          <w:sz w:val="20"/>
          <w:szCs w:val="20"/>
        </w:rPr>
        <w:t xml:space="preserve">Client </w:t>
      </w:r>
      <w:r w:rsidR="00A0106E">
        <w:rPr>
          <w:rFonts w:ascii="Arial" w:hAnsi="Arial" w:cs="Arial"/>
          <w:sz w:val="20"/>
          <w:szCs w:val="20"/>
        </w:rPr>
        <w:t>Premises</w:t>
      </w:r>
      <w:r w:rsidR="0095640B" w:rsidRPr="00537994">
        <w:rPr>
          <w:rFonts w:ascii="Arial" w:hAnsi="Arial" w:cs="Arial"/>
          <w:sz w:val="20"/>
          <w:szCs w:val="20"/>
        </w:rPr>
        <w:t xml:space="preserve"> or to plant, fixed equipment or fittings in the </w:t>
      </w:r>
      <w:r w:rsidR="00B000FA">
        <w:rPr>
          <w:rFonts w:ascii="Arial" w:hAnsi="Arial" w:cs="Arial"/>
          <w:sz w:val="20"/>
          <w:szCs w:val="20"/>
        </w:rPr>
        <w:t xml:space="preserve">Client </w:t>
      </w:r>
      <w:r w:rsidR="00A0106E">
        <w:rPr>
          <w:rFonts w:ascii="Arial" w:hAnsi="Arial" w:cs="Arial"/>
          <w:sz w:val="20"/>
          <w:szCs w:val="20"/>
        </w:rPr>
        <w:t>Premises</w:t>
      </w:r>
      <w:r w:rsidR="008A0D09">
        <w:rPr>
          <w:rFonts w:ascii="Arial" w:hAnsi="Arial" w:cs="Arial"/>
          <w:sz w:val="20"/>
          <w:szCs w:val="20"/>
        </w:rPr>
        <w:t>. T</w:t>
      </w:r>
      <w:r w:rsidR="0095640B" w:rsidRPr="00537994">
        <w:rPr>
          <w:rFonts w:ascii="Arial" w:hAnsi="Arial" w:cs="Arial"/>
          <w:sz w:val="20"/>
          <w:szCs w:val="20"/>
        </w:rPr>
        <w:t>he Supplier shall notify the Client immediately on becoming awar</w:t>
      </w:r>
      <w:r w:rsidR="00A0106E">
        <w:rPr>
          <w:rFonts w:ascii="Arial" w:hAnsi="Arial" w:cs="Arial"/>
          <w:sz w:val="20"/>
          <w:szCs w:val="20"/>
        </w:rPr>
        <w:t xml:space="preserve">e of any damage caused to such </w:t>
      </w:r>
      <w:r w:rsidR="00D41EDA">
        <w:rPr>
          <w:rFonts w:ascii="Arial" w:hAnsi="Arial" w:cs="Arial"/>
          <w:sz w:val="20"/>
          <w:szCs w:val="20"/>
        </w:rPr>
        <w:t>Client Premises</w:t>
      </w:r>
      <w:r w:rsidR="00D41EDA" w:rsidRPr="00537994">
        <w:rPr>
          <w:rFonts w:ascii="Arial" w:hAnsi="Arial" w:cs="Arial"/>
          <w:sz w:val="20"/>
          <w:szCs w:val="20"/>
        </w:rPr>
        <w:t xml:space="preserve"> or to </w:t>
      </w:r>
      <w:r w:rsidR="00D41EDA">
        <w:rPr>
          <w:rFonts w:ascii="Arial" w:hAnsi="Arial" w:cs="Arial"/>
          <w:sz w:val="20"/>
          <w:szCs w:val="20"/>
        </w:rPr>
        <w:t xml:space="preserve">any </w:t>
      </w:r>
      <w:r w:rsidR="00D41EDA" w:rsidRPr="00537994">
        <w:rPr>
          <w:rFonts w:ascii="Arial" w:hAnsi="Arial" w:cs="Arial"/>
          <w:sz w:val="20"/>
          <w:szCs w:val="20"/>
        </w:rPr>
        <w:t xml:space="preserve">plant, fixed equipment or fittings in the </w:t>
      </w:r>
      <w:r w:rsidR="00D41EDA">
        <w:rPr>
          <w:rFonts w:ascii="Arial" w:hAnsi="Arial" w:cs="Arial"/>
          <w:sz w:val="20"/>
          <w:szCs w:val="20"/>
        </w:rPr>
        <w:t>Client Premises</w:t>
      </w:r>
      <w:r w:rsidR="0095640B" w:rsidRPr="00537994">
        <w:rPr>
          <w:rFonts w:ascii="Arial" w:hAnsi="Arial" w:cs="Arial"/>
          <w:sz w:val="20"/>
          <w:szCs w:val="20"/>
        </w:rPr>
        <w:t xml:space="preserve">.  </w:t>
      </w:r>
    </w:p>
    <w:p w14:paraId="1733FDE8" w14:textId="77777777" w:rsidR="0095640B" w:rsidRPr="00537994" w:rsidRDefault="0095640B" w:rsidP="0095640B">
      <w:pPr>
        <w:pStyle w:val="ListParagraph"/>
        <w:spacing w:after="0"/>
        <w:ind w:left="709" w:hanging="709"/>
        <w:jc w:val="both"/>
        <w:rPr>
          <w:rFonts w:ascii="Arial" w:hAnsi="Arial" w:cs="Arial"/>
          <w:sz w:val="20"/>
          <w:szCs w:val="20"/>
        </w:rPr>
      </w:pPr>
    </w:p>
    <w:p w14:paraId="40A06AF3"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comply with all reasonable security requireme</w:t>
      </w:r>
      <w:r w:rsidR="00A0106E">
        <w:rPr>
          <w:rFonts w:ascii="Arial" w:hAnsi="Arial" w:cs="Arial"/>
          <w:sz w:val="20"/>
          <w:szCs w:val="20"/>
        </w:rPr>
        <w:t xml:space="preserve">nts of the Client while on </w:t>
      </w:r>
      <w:r w:rsidR="00B000FA">
        <w:rPr>
          <w:rFonts w:ascii="Arial" w:hAnsi="Arial" w:cs="Arial"/>
          <w:sz w:val="20"/>
          <w:szCs w:val="20"/>
        </w:rPr>
        <w:t>Client</w:t>
      </w:r>
      <w:r w:rsidR="008A0D09">
        <w:rPr>
          <w:rFonts w:ascii="Arial" w:hAnsi="Arial" w:cs="Arial"/>
          <w:sz w:val="20"/>
          <w:szCs w:val="20"/>
        </w:rPr>
        <w:t xml:space="preserve"> </w:t>
      </w:r>
      <w:r w:rsidR="00A0106E">
        <w:rPr>
          <w:rFonts w:ascii="Arial" w:hAnsi="Arial" w:cs="Arial"/>
          <w:sz w:val="20"/>
          <w:szCs w:val="20"/>
        </w:rPr>
        <w:t>P</w:t>
      </w:r>
      <w:r w:rsidRPr="00537994">
        <w:rPr>
          <w:rFonts w:ascii="Arial" w:hAnsi="Arial" w:cs="Arial"/>
          <w:sz w:val="20"/>
          <w:szCs w:val="20"/>
        </w:rPr>
        <w:t xml:space="preserve">remises and shall procure that all of </w:t>
      </w:r>
      <w:r w:rsidR="000A77FA">
        <w:rPr>
          <w:rFonts w:ascii="Arial" w:hAnsi="Arial" w:cs="Arial"/>
          <w:sz w:val="20"/>
          <w:szCs w:val="20"/>
        </w:rPr>
        <w:t>the</w:t>
      </w:r>
      <w:r w:rsidR="000A77FA" w:rsidRPr="00537994">
        <w:rPr>
          <w:rFonts w:ascii="Arial" w:hAnsi="Arial" w:cs="Arial"/>
          <w:sz w:val="20"/>
          <w:szCs w:val="20"/>
        </w:rPr>
        <w:t xml:space="preserve"> </w:t>
      </w:r>
      <w:r w:rsidR="002E7E40">
        <w:rPr>
          <w:rFonts w:ascii="Arial" w:hAnsi="Arial" w:cs="Arial"/>
          <w:sz w:val="20"/>
          <w:szCs w:val="20"/>
        </w:rPr>
        <w:t>Supplier’s Personnel</w:t>
      </w:r>
      <w:r w:rsidRPr="00537994">
        <w:rPr>
          <w:rFonts w:ascii="Arial" w:hAnsi="Arial" w:cs="Arial"/>
          <w:sz w:val="20"/>
          <w:szCs w:val="20"/>
        </w:rPr>
        <w:t xml:space="preserve"> shall comply with such requirements.  Where relevant the Client shall provide the Supplier upon request with copies of its written security procedures and shall afford the Supplier upon request with an opportunity to inspect </w:t>
      </w:r>
      <w:r w:rsidR="00A0106E">
        <w:rPr>
          <w:rFonts w:ascii="Arial" w:hAnsi="Arial" w:cs="Arial"/>
          <w:sz w:val="20"/>
          <w:szCs w:val="20"/>
        </w:rPr>
        <w:t>the Client’s</w:t>
      </w:r>
      <w:r w:rsidRPr="00537994">
        <w:rPr>
          <w:rFonts w:ascii="Arial" w:hAnsi="Arial" w:cs="Arial"/>
          <w:sz w:val="20"/>
          <w:szCs w:val="20"/>
        </w:rPr>
        <w:t xml:space="preserve"> physical security arrangements.</w:t>
      </w:r>
    </w:p>
    <w:p w14:paraId="6533B28F" w14:textId="77777777" w:rsidR="0095640B" w:rsidRPr="00537994" w:rsidRDefault="0095640B" w:rsidP="0095640B">
      <w:pPr>
        <w:spacing w:after="0"/>
        <w:ind w:hanging="709"/>
        <w:jc w:val="both"/>
        <w:rPr>
          <w:rFonts w:ascii="Arial" w:hAnsi="Arial" w:cs="Arial"/>
          <w:sz w:val="20"/>
          <w:szCs w:val="20"/>
        </w:rPr>
      </w:pPr>
    </w:p>
    <w:p w14:paraId="0B560054"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at its own cost, provide its Personnel with a form of identification that is acceptable to the Client. The </w:t>
      </w:r>
      <w:r w:rsidR="002E7E40">
        <w:rPr>
          <w:rFonts w:ascii="Arial" w:hAnsi="Arial" w:cs="Arial"/>
          <w:sz w:val="20"/>
          <w:szCs w:val="20"/>
        </w:rPr>
        <w:t>Supplier’s Personnel</w:t>
      </w:r>
      <w:r w:rsidRPr="00537994">
        <w:rPr>
          <w:rFonts w:ascii="Arial" w:hAnsi="Arial" w:cs="Arial"/>
          <w:sz w:val="20"/>
          <w:szCs w:val="20"/>
        </w:rPr>
        <w:t xml:space="preserve"> shall display such identification </w:t>
      </w:r>
      <w:r w:rsidR="00D41EDA">
        <w:rPr>
          <w:rFonts w:ascii="Arial" w:hAnsi="Arial" w:cs="Arial"/>
          <w:sz w:val="20"/>
          <w:szCs w:val="20"/>
        </w:rPr>
        <w:t xml:space="preserve">together with such other form of identification (if any) provided by the Client </w:t>
      </w:r>
      <w:r w:rsidRPr="00537994">
        <w:rPr>
          <w:rFonts w:ascii="Arial" w:hAnsi="Arial" w:cs="Arial"/>
          <w:sz w:val="20"/>
          <w:szCs w:val="20"/>
        </w:rPr>
        <w:t xml:space="preserve">on their clothing at all times when they are on </w:t>
      </w:r>
      <w:r w:rsidR="006B5698">
        <w:rPr>
          <w:rFonts w:ascii="Arial" w:hAnsi="Arial" w:cs="Arial"/>
          <w:sz w:val="20"/>
          <w:szCs w:val="20"/>
        </w:rPr>
        <w:t>Client</w:t>
      </w:r>
      <w:r w:rsidR="00A0106E">
        <w:rPr>
          <w:rFonts w:ascii="Arial" w:hAnsi="Arial" w:cs="Arial"/>
          <w:sz w:val="20"/>
          <w:szCs w:val="20"/>
        </w:rPr>
        <w:t xml:space="preserve"> </w:t>
      </w:r>
      <w:r w:rsidR="008A0D09">
        <w:rPr>
          <w:rFonts w:ascii="Arial" w:hAnsi="Arial" w:cs="Arial"/>
          <w:sz w:val="20"/>
          <w:szCs w:val="20"/>
        </w:rPr>
        <w:t>P</w:t>
      </w:r>
      <w:r w:rsidRPr="00537994">
        <w:rPr>
          <w:rFonts w:ascii="Arial" w:hAnsi="Arial" w:cs="Arial"/>
          <w:sz w:val="20"/>
          <w:szCs w:val="20"/>
        </w:rPr>
        <w:t>remises.</w:t>
      </w:r>
    </w:p>
    <w:p w14:paraId="7D574AF6" w14:textId="77777777" w:rsidR="0095640B" w:rsidRPr="00537994" w:rsidRDefault="0095640B" w:rsidP="0095640B">
      <w:pPr>
        <w:spacing w:after="0"/>
        <w:ind w:hanging="709"/>
        <w:jc w:val="both"/>
        <w:rPr>
          <w:rFonts w:ascii="Arial" w:hAnsi="Arial" w:cs="Arial"/>
          <w:sz w:val="20"/>
          <w:szCs w:val="20"/>
        </w:rPr>
      </w:pPr>
    </w:p>
    <w:p w14:paraId="18E3C544"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ensure that all requests and instructions of the</w:t>
      </w:r>
      <w:r w:rsidR="00A0106E">
        <w:rPr>
          <w:rFonts w:ascii="Arial" w:hAnsi="Arial" w:cs="Arial"/>
          <w:sz w:val="20"/>
          <w:szCs w:val="20"/>
        </w:rPr>
        <w:t xml:space="preserve"> Client whilst on</w:t>
      </w:r>
      <w:r w:rsidR="006B5698">
        <w:rPr>
          <w:rFonts w:ascii="Arial" w:hAnsi="Arial" w:cs="Arial"/>
          <w:sz w:val="20"/>
          <w:szCs w:val="20"/>
        </w:rPr>
        <w:t xml:space="preserve"> the</w:t>
      </w:r>
      <w:r w:rsidR="00A0106E">
        <w:rPr>
          <w:rFonts w:ascii="Arial" w:hAnsi="Arial" w:cs="Arial"/>
          <w:sz w:val="20"/>
          <w:szCs w:val="20"/>
        </w:rPr>
        <w:t xml:space="preserve"> Client P</w:t>
      </w:r>
      <w:r w:rsidRPr="00537994">
        <w:rPr>
          <w:rFonts w:ascii="Arial" w:hAnsi="Arial" w:cs="Arial"/>
          <w:sz w:val="20"/>
          <w:szCs w:val="20"/>
        </w:rPr>
        <w:t>remises are adhered to.</w:t>
      </w:r>
    </w:p>
    <w:p w14:paraId="75138BF4" w14:textId="77777777" w:rsidR="0095640B" w:rsidRPr="00537994" w:rsidRDefault="0095640B" w:rsidP="0095640B">
      <w:pPr>
        <w:pStyle w:val="ListParagraph"/>
        <w:spacing w:after="0"/>
        <w:ind w:left="709" w:hanging="709"/>
        <w:jc w:val="both"/>
        <w:rPr>
          <w:rFonts w:ascii="Arial" w:hAnsi="Arial" w:cs="Arial"/>
          <w:sz w:val="20"/>
          <w:szCs w:val="20"/>
        </w:rPr>
      </w:pPr>
    </w:p>
    <w:p w14:paraId="09ED1012"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ensure that all its Personnel have been instructed about fire risks and that they are expressly f</w:t>
      </w:r>
      <w:r w:rsidR="00A0106E">
        <w:rPr>
          <w:rFonts w:ascii="Arial" w:hAnsi="Arial" w:cs="Arial"/>
          <w:sz w:val="20"/>
          <w:szCs w:val="20"/>
        </w:rPr>
        <w:t xml:space="preserve">orbidden to smoke while on any </w:t>
      </w:r>
      <w:r w:rsidR="008A0D09">
        <w:rPr>
          <w:rFonts w:ascii="Arial" w:hAnsi="Arial" w:cs="Arial"/>
          <w:sz w:val="20"/>
          <w:szCs w:val="20"/>
        </w:rPr>
        <w:t xml:space="preserve">Client </w:t>
      </w:r>
      <w:r w:rsidR="00A0106E">
        <w:rPr>
          <w:rFonts w:ascii="Arial" w:hAnsi="Arial" w:cs="Arial"/>
          <w:sz w:val="20"/>
          <w:szCs w:val="20"/>
        </w:rPr>
        <w:t>P</w:t>
      </w:r>
      <w:r w:rsidR="008A0D09">
        <w:rPr>
          <w:rFonts w:ascii="Arial" w:hAnsi="Arial" w:cs="Arial"/>
          <w:sz w:val="20"/>
          <w:szCs w:val="20"/>
        </w:rPr>
        <w:t>remises</w:t>
      </w:r>
      <w:r w:rsidRPr="00537994">
        <w:rPr>
          <w:rFonts w:ascii="Arial" w:hAnsi="Arial" w:cs="Arial"/>
          <w:sz w:val="20"/>
          <w:szCs w:val="20"/>
        </w:rPr>
        <w:t>.</w:t>
      </w:r>
    </w:p>
    <w:p w14:paraId="668E42E7" w14:textId="77777777" w:rsidR="0095640B" w:rsidRPr="00537994" w:rsidRDefault="0095640B" w:rsidP="0095640B">
      <w:pPr>
        <w:spacing w:after="0"/>
        <w:jc w:val="both"/>
        <w:rPr>
          <w:rFonts w:ascii="Arial" w:hAnsi="Arial" w:cs="Arial"/>
          <w:sz w:val="20"/>
          <w:szCs w:val="20"/>
        </w:rPr>
      </w:pPr>
    </w:p>
    <w:p w14:paraId="7AA972E1" w14:textId="77777777" w:rsidR="0095640B" w:rsidRPr="00537994" w:rsidRDefault="0095640B"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HEALTH AND SAFETY</w:t>
      </w:r>
    </w:p>
    <w:p w14:paraId="51A90F35" w14:textId="77777777" w:rsidR="0095640B" w:rsidRPr="00537994" w:rsidRDefault="0095640B" w:rsidP="0095640B">
      <w:pPr>
        <w:pStyle w:val="ListParagraph"/>
        <w:spacing w:after="0"/>
        <w:ind w:left="709"/>
        <w:jc w:val="both"/>
        <w:rPr>
          <w:rFonts w:ascii="Arial" w:hAnsi="Arial" w:cs="Arial"/>
          <w:sz w:val="20"/>
          <w:szCs w:val="20"/>
        </w:rPr>
      </w:pPr>
    </w:p>
    <w:p w14:paraId="5DB94CA1"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and </w:t>
      </w:r>
      <w:r w:rsidR="00480685">
        <w:rPr>
          <w:rFonts w:ascii="Arial" w:hAnsi="Arial" w:cs="Arial"/>
          <w:sz w:val="20"/>
          <w:szCs w:val="20"/>
        </w:rPr>
        <w:t>the</w:t>
      </w:r>
      <w:r w:rsidRPr="00537994">
        <w:rPr>
          <w:rFonts w:ascii="Arial" w:hAnsi="Arial" w:cs="Arial"/>
          <w:sz w:val="20"/>
          <w:szCs w:val="20"/>
        </w:rPr>
        <w:t xml:space="preserve"> </w:t>
      </w:r>
      <w:r w:rsidR="002E7E40">
        <w:rPr>
          <w:rFonts w:ascii="Arial" w:hAnsi="Arial" w:cs="Arial"/>
          <w:sz w:val="20"/>
          <w:szCs w:val="20"/>
        </w:rPr>
        <w:t>Supplier’s Personnel</w:t>
      </w:r>
      <w:r w:rsidRPr="00537994">
        <w:rPr>
          <w:rFonts w:ascii="Arial" w:hAnsi="Arial" w:cs="Arial"/>
          <w:sz w:val="20"/>
          <w:szCs w:val="20"/>
        </w:rPr>
        <w:t xml:space="preserve"> shall:</w:t>
      </w:r>
    </w:p>
    <w:p w14:paraId="28BD974E" w14:textId="77777777" w:rsidR="0095640B" w:rsidRPr="00537994" w:rsidRDefault="0095640B" w:rsidP="0095640B">
      <w:pPr>
        <w:pStyle w:val="ListParagraph"/>
        <w:spacing w:after="0"/>
        <w:ind w:left="709"/>
        <w:jc w:val="both"/>
        <w:rPr>
          <w:rFonts w:ascii="Arial" w:hAnsi="Arial" w:cs="Arial"/>
          <w:sz w:val="20"/>
          <w:szCs w:val="20"/>
        </w:rPr>
      </w:pPr>
    </w:p>
    <w:p w14:paraId="0C624482"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comply with all relevant parts of the Health and Safety Regime and with the Client's own policies and procedures</w:t>
      </w:r>
      <w:r w:rsidR="00D41EDA">
        <w:rPr>
          <w:rFonts w:ascii="Arial" w:hAnsi="Arial" w:cs="Arial"/>
          <w:sz w:val="20"/>
          <w:szCs w:val="20"/>
        </w:rPr>
        <w:t xml:space="preserve"> notified to it</w:t>
      </w:r>
      <w:r w:rsidRPr="00537994">
        <w:rPr>
          <w:rFonts w:ascii="Arial" w:hAnsi="Arial" w:cs="Arial"/>
          <w:sz w:val="20"/>
          <w:szCs w:val="20"/>
        </w:rPr>
        <w:t>;</w:t>
      </w:r>
    </w:p>
    <w:p w14:paraId="30EAF968" w14:textId="77777777" w:rsidR="0095640B" w:rsidRPr="00537994" w:rsidRDefault="0095640B" w:rsidP="0095640B">
      <w:pPr>
        <w:pStyle w:val="ListParagraph"/>
        <w:spacing w:after="0"/>
        <w:ind w:left="1560"/>
        <w:jc w:val="both"/>
        <w:rPr>
          <w:rFonts w:ascii="Arial" w:hAnsi="Arial" w:cs="Arial"/>
          <w:sz w:val="20"/>
          <w:szCs w:val="20"/>
        </w:rPr>
      </w:pPr>
    </w:p>
    <w:p w14:paraId="416EDDE1"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take all such steps as may be reaso</w:t>
      </w:r>
      <w:r w:rsidR="00D41EDA">
        <w:rPr>
          <w:rFonts w:ascii="Arial" w:hAnsi="Arial" w:cs="Arial"/>
          <w:sz w:val="20"/>
          <w:szCs w:val="20"/>
        </w:rPr>
        <w:t>nably practicable to ensure the</w:t>
      </w:r>
      <w:r w:rsidRPr="00537994">
        <w:rPr>
          <w:rFonts w:ascii="Arial" w:hAnsi="Arial" w:cs="Arial"/>
          <w:sz w:val="20"/>
          <w:szCs w:val="20"/>
        </w:rPr>
        <w:t xml:space="preserve"> health and safety</w:t>
      </w:r>
      <w:r w:rsidR="00D41EDA" w:rsidRPr="00D41EDA">
        <w:rPr>
          <w:rFonts w:ascii="Arial" w:hAnsi="Arial" w:cs="Arial"/>
          <w:sz w:val="20"/>
          <w:szCs w:val="20"/>
        </w:rPr>
        <w:t xml:space="preserve"> </w:t>
      </w:r>
      <w:r w:rsidR="00D41EDA">
        <w:rPr>
          <w:rFonts w:ascii="Arial" w:hAnsi="Arial" w:cs="Arial"/>
          <w:sz w:val="20"/>
          <w:szCs w:val="20"/>
        </w:rPr>
        <w:t>of</w:t>
      </w:r>
      <w:r w:rsidR="00D41EDA" w:rsidRPr="00537994">
        <w:rPr>
          <w:rFonts w:ascii="Arial" w:hAnsi="Arial" w:cs="Arial"/>
          <w:sz w:val="20"/>
          <w:szCs w:val="20"/>
        </w:rPr>
        <w:t xml:space="preserve"> all persons likely to be affected by </w:t>
      </w:r>
      <w:r w:rsidR="00D41EDA">
        <w:rPr>
          <w:rFonts w:ascii="Arial" w:hAnsi="Arial" w:cs="Arial"/>
          <w:sz w:val="20"/>
          <w:szCs w:val="20"/>
        </w:rPr>
        <w:t xml:space="preserve">provision of </w:t>
      </w:r>
      <w:r w:rsidR="00D41EDA" w:rsidRPr="00537994">
        <w:rPr>
          <w:rFonts w:ascii="Arial" w:hAnsi="Arial" w:cs="Arial"/>
          <w:sz w:val="20"/>
          <w:szCs w:val="20"/>
        </w:rPr>
        <w:t>the Services</w:t>
      </w:r>
      <w:r w:rsidRPr="00537994">
        <w:rPr>
          <w:rFonts w:ascii="Arial" w:hAnsi="Arial" w:cs="Arial"/>
          <w:sz w:val="20"/>
          <w:szCs w:val="20"/>
        </w:rPr>
        <w:t xml:space="preserve">; </w:t>
      </w:r>
    </w:p>
    <w:p w14:paraId="5542C512" w14:textId="77777777" w:rsidR="0095640B" w:rsidRPr="00537994" w:rsidRDefault="0095640B" w:rsidP="0095640B">
      <w:pPr>
        <w:spacing w:after="0"/>
        <w:jc w:val="both"/>
        <w:rPr>
          <w:rFonts w:ascii="Arial" w:hAnsi="Arial" w:cs="Arial"/>
          <w:sz w:val="20"/>
          <w:szCs w:val="20"/>
        </w:rPr>
      </w:pPr>
    </w:p>
    <w:p w14:paraId="7D8F368D"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not treat, keep or dispose of any waste produced and/or carried by the Supplier </w:t>
      </w:r>
      <w:r w:rsidR="00D41EDA">
        <w:rPr>
          <w:rFonts w:ascii="Arial" w:hAnsi="Arial" w:cs="Arial"/>
          <w:sz w:val="20"/>
          <w:szCs w:val="20"/>
        </w:rPr>
        <w:t>in connection with the Services</w:t>
      </w:r>
      <w:r w:rsidRPr="00537994">
        <w:rPr>
          <w:rFonts w:ascii="Arial" w:hAnsi="Arial" w:cs="Arial"/>
          <w:sz w:val="20"/>
          <w:szCs w:val="20"/>
        </w:rPr>
        <w:t xml:space="preserve"> in a manner likely to cause harm to the health and safety of any person or to the environment and shall comply with every statutory duty which is relevant;</w:t>
      </w:r>
    </w:p>
    <w:p w14:paraId="7A2CB874" w14:textId="77777777" w:rsidR="0095640B" w:rsidRPr="00537994" w:rsidRDefault="0095640B" w:rsidP="0095640B">
      <w:pPr>
        <w:spacing w:after="0"/>
        <w:jc w:val="both"/>
        <w:rPr>
          <w:rFonts w:ascii="Arial" w:hAnsi="Arial" w:cs="Arial"/>
          <w:sz w:val="20"/>
          <w:szCs w:val="20"/>
        </w:rPr>
      </w:pPr>
    </w:p>
    <w:p w14:paraId="20AD3673"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notify the Client immediately of any health and safety hazards of which it is aware (having made all reasonable enquiries) and which may arise </w:t>
      </w:r>
      <w:r w:rsidR="00B453D5">
        <w:rPr>
          <w:rFonts w:ascii="Arial" w:hAnsi="Arial" w:cs="Arial"/>
          <w:sz w:val="20"/>
          <w:szCs w:val="20"/>
        </w:rPr>
        <w:t>from provision of the Services</w:t>
      </w:r>
      <w:r w:rsidRPr="00537994">
        <w:rPr>
          <w:rFonts w:ascii="Arial" w:hAnsi="Arial" w:cs="Arial"/>
          <w:sz w:val="20"/>
          <w:szCs w:val="20"/>
        </w:rPr>
        <w:t>;</w:t>
      </w:r>
    </w:p>
    <w:p w14:paraId="300E9A71" w14:textId="77777777" w:rsidR="0095640B" w:rsidRPr="00537994" w:rsidRDefault="0095640B" w:rsidP="0095640B">
      <w:pPr>
        <w:spacing w:after="0"/>
        <w:jc w:val="both"/>
        <w:rPr>
          <w:rFonts w:ascii="Arial" w:hAnsi="Arial" w:cs="Arial"/>
          <w:sz w:val="20"/>
          <w:szCs w:val="20"/>
        </w:rPr>
      </w:pPr>
    </w:p>
    <w:p w14:paraId="3B47B186"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notify the Client immediately in the event of any incident occurring in </w:t>
      </w:r>
      <w:r w:rsidR="00B453D5">
        <w:rPr>
          <w:rFonts w:ascii="Arial" w:hAnsi="Arial" w:cs="Arial"/>
          <w:sz w:val="20"/>
          <w:szCs w:val="20"/>
        </w:rPr>
        <w:t>providing the Services</w:t>
      </w:r>
      <w:r w:rsidR="00CB2059">
        <w:rPr>
          <w:rFonts w:ascii="Arial" w:hAnsi="Arial" w:cs="Arial"/>
          <w:sz w:val="20"/>
          <w:szCs w:val="20"/>
        </w:rPr>
        <w:t xml:space="preserve"> on the Client P</w:t>
      </w:r>
      <w:r w:rsidRPr="00537994">
        <w:rPr>
          <w:rFonts w:ascii="Arial" w:hAnsi="Arial" w:cs="Arial"/>
          <w:sz w:val="20"/>
          <w:szCs w:val="20"/>
        </w:rPr>
        <w:t xml:space="preserve">remises where that incident causes any personal injury or damage to property that could give rise to personal injury; </w:t>
      </w:r>
    </w:p>
    <w:p w14:paraId="48723EAA" w14:textId="77777777" w:rsidR="0095640B" w:rsidRPr="00537994" w:rsidRDefault="0095640B" w:rsidP="0095640B">
      <w:pPr>
        <w:spacing w:after="0"/>
        <w:jc w:val="both"/>
        <w:rPr>
          <w:rFonts w:ascii="Arial" w:hAnsi="Arial" w:cs="Arial"/>
          <w:sz w:val="20"/>
          <w:szCs w:val="20"/>
        </w:rPr>
      </w:pPr>
    </w:p>
    <w:p w14:paraId="61DAE98E"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take such steps as are reasonably practicable to avoid (or, where avoidance is not possible, to minimise) harm to the environment;</w:t>
      </w:r>
    </w:p>
    <w:p w14:paraId="263ED8B6" w14:textId="77777777" w:rsidR="0095640B" w:rsidRPr="00537994" w:rsidRDefault="0095640B" w:rsidP="0095640B">
      <w:pPr>
        <w:pStyle w:val="ListParagraph"/>
        <w:spacing w:after="0"/>
        <w:ind w:left="1560"/>
        <w:jc w:val="both"/>
        <w:rPr>
          <w:rFonts w:ascii="Arial" w:hAnsi="Arial" w:cs="Arial"/>
          <w:sz w:val="20"/>
          <w:szCs w:val="20"/>
        </w:rPr>
      </w:pPr>
    </w:p>
    <w:p w14:paraId="540C75B7"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ensure it adopts safe methods of work in order to protect the health and safety of:</w:t>
      </w:r>
    </w:p>
    <w:p w14:paraId="7D0CBEC6" w14:textId="77777777" w:rsidR="0095640B" w:rsidRPr="00537994" w:rsidRDefault="0095640B" w:rsidP="0095640B">
      <w:pPr>
        <w:spacing w:after="0"/>
        <w:jc w:val="both"/>
        <w:rPr>
          <w:rFonts w:ascii="Arial" w:hAnsi="Arial" w:cs="Arial"/>
          <w:sz w:val="20"/>
          <w:szCs w:val="20"/>
        </w:rPr>
      </w:pPr>
    </w:p>
    <w:p w14:paraId="6CFFB534" w14:textId="77777777" w:rsidR="0095640B" w:rsidRPr="00537994" w:rsidRDefault="0095640B" w:rsidP="0095640B">
      <w:pPr>
        <w:pStyle w:val="ListParagraph"/>
        <w:numPr>
          <w:ilvl w:val="3"/>
          <w:numId w:val="1"/>
        </w:numPr>
        <w:spacing w:after="0"/>
        <w:ind w:left="1985" w:hanging="425"/>
        <w:jc w:val="both"/>
        <w:rPr>
          <w:rFonts w:ascii="Arial" w:hAnsi="Arial" w:cs="Arial"/>
          <w:sz w:val="20"/>
          <w:szCs w:val="20"/>
        </w:rPr>
      </w:pPr>
      <w:r w:rsidRPr="00537994">
        <w:rPr>
          <w:rFonts w:ascii="Arial" w:hAnsi="Arial" w:cs="Arial"/>
          <w:sz w:val="20"/>
          <w:szCs w:val="20"/>
        </w:rPr>
        <w:t xml:space="preserve">the </w:t>
      </w:r>
      <w:r w:rsidR="002E7E40">
        <w:rPr>
          <w:rFonts w:ascii="Arial" w:hAnsi="Arial" w:cs="Arial"/>
          <w:sz w:val="20"/>
          <w:szCs w:val="20"/>
        </w:rPr>
        <w:t>Supplier’s Personnel</w:t>
      </w:r>
      <w:r w:rsidRPr="00537994">
        <w:rPr>
          <w:rFonts w:ascii="Arial" w:hAnsi="Arial" w:cs="Arial"/>
          <w:sz w:val="20"/>
          <w:szCs w:val="20"/>
        </w:rPr>
        <w:t xml:space="preserve">; </w:t>
      </w:r>
    </w:p>
    <w:p w14:paraId="28D76EB9" w14:textId="77777777" w:rsidR="0095640B" w:rsidRPr="00537994" w:rsidRDefault="0095640B" w:rsidP="0095640B">
      <w:pPr>
        <w:pStyle w:val="ListParagraph"/>
        <w:numPr>
          <w:ilvl w:val="3"/>
          <w:numId w:val="1"/>
        </w:numPr>
        <w:spacing w:after="0"/>
        <w:ind w:left="1985" w:hanging="425"/>
        <w:jc w:val="both"/>
        <w:rPr>
          <w:rFonts w:ascii="Arial" w:hAnsi="Arial" w:cs="Arial"/>
          <w:sz w:val="20"/>
          <w:szCs w:val="20"/>
        </w:rPr>
      </w:pPr>
      <w:r w:rsidRPr="00537994">
        <w:rPr>
          <w:rFonts w:ascii="Arial" w:hAnsi="Arial" w:cs="Arial"/>
          <w:sz w:val="20"/>
          <w:szCs w:val="20"/>
        </w:rPr>
        <w:t xml:space="preserve">the employees of the Client;  </w:t>
      </w:r>
    </w:p>
    <w:p w14:paraId="6BBF7929" w14:textId="77777777" w:rsidR="0095640B" w:rsidRPr="00537994" w:rsidRDefault="0095640B" w:rsidP="0095640B">
      <w:pPr>
        <w:pStyle w:val="ListParagraph"/>
        <w:numPr>
          <w:ilvl w:val="3"/>
          <w:numId w:val="1"/>
        </w:numPr>
        <w:spacing w:after="0"/>
        <w:ind w:left="1985" w:hanging="425"/>
        <w:jc w:val="both"/>
        <w:rPr>
          <w:rFonts w:ascii="Arial" w:hAnsi="Arial" w:cs="Arial"/>
          <w:sz w:val="20"/>
          <w:szCs w:val="20"/>
        </w:rPr>
      </w:pPr>
      <w:r w:rsidRPr="00537994">
        <w:rPr>
          <w:rFonts w:ascii="Arial" w:hAnsi="Arial" w:cs="Arial"/>
          <w:sz w:val="20"/>
          <w:szCs w:val="20"/>
        </w:rPr>
        <w:t xml:space="preserve">the employees of the </w:t>
      </w:r>
      <w:r w:rsidR="002E7E40">
        <w:rPr>
          <w:rFonts w:ascii="Arial" w:hAnsi="Arial" w:cs="Arial"/>
          <w:sz w:val="20"/>
          <w:szCs w:val="20"/>
        </w:rPr>
        <w:t>Supplier’s Personnel</w:t>
      </w:r>
      <w:r w:rsidRPr="00537994">
        <w:rPr>
          <w:rFonts w:ascii="Arial" w:hAnsi="Arial" w:cs="Arial"/>
          <w:sz w:val="20"/>
          <w:szCs w:val="20"/>
        </w:rPr>
        <w:t>; and</w:t>
      </w:r>
    </w:p>
    <w:p w14:paraId="2B97FE73" w14:textId="77777777" w:rsidR="0095640B" w:rsidRPr="00537994" w:rsidRDefault="0095640B" w:rsidP="0095640B">
      <w:pPr>
        <w:pStyle w:val="ListParagraph"/>
        <w:numPr>
          <w:ilvl w:val="3"/>
          <w:numId w:val="1"/>
        </w:numPr>
        <w:spacing w:after="0"/>
        <w:ind w:left="1985" w:hanging="425"/>
        <w:jc w:val="both"/>
        <w:rPr>
          <w:rFonts w:ascii="Arial" w:hAnsi="Arial" w:cs="Arial"/>
          <w:sz w:val="20"/>
          <w:szCs w:val="20"/>
        </w:rPr>
      </w:pPr>
      <w:r w:rsidRPr="00537994">
        <w:rPr>
          <w:rFonts w:ascii="Arial" w:hAnsi="Arial" w:cs="Arial"/>
          <w:sz w:val="20"/>
          <w:szCs w:val="20"/>
        </w:rPr>
        <w:t>any other persons including but without limitation, members of the public.</w:t>
      </w:r>
    </w:p>
    <w:p w14:paraId="010952A1" w14:textId="77777777" w:rsidR="0095640B" w:rsidRPr="00537994" w:rsidRDefault="0095640B" w:rsidP="0095640B">
      <w:pPr>
        <w:pStyle w:val="ListParagraph"/>
        <w:spacing w:after="0"/>
        <w:ind w:left="1560" w:hanging="851"/>
        <w:jc w:val="both"/>
        <w:rPr>
          <w:rFonts w:ascii="Arial" w:hAnsi="Arial" w:cs="Arial"/>
          <w:sz w:val="20"/>
          <w:szCs w:val="20"/>
        </w:rPr>
      </w:pPr>
    </w:p>
    <w:p w14:paraId="5DB39D97"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produce to the Client if requested its detailed safe working system for </w:t>
      </w:r>
      <w:r w:rsidR="0029120E">
        <w:rPr>
          <w:rFonts w:ascii="Arial" w:hAnsi="Arial" w:cs="Arial"/>
          <w:sz w:val="20"/>
          <w:szCs w:val="20"/>
        </w:rPr>
        <w:t xml:space="preserve">providing the Services </w:t>
      </w:r>
      <w:r w:rsidRPr="00537994">
        <w:rPr>
          <w:rFonts w:ascii="Arial" w:hAnsi="Arial" w:cs="Arial"/>
          <w:sz w:val="20"/>
          <w:szCs w:val="20"/>
        </w:rPr>
        <w:t>and its health and policy statement (as required by the Health and Safety at Work etc Act 1974).</w:t>
      </w:r>
    </w:p>
    <w:p w14:paraId="4EB17F0D" w14:textId="77777777" w:rsidR="0095640B" w:rsidRPr="00537994" w:rsidRDefault="0095640B" w:rsidP="0095640B">
      <w:pPr>
        <w:pStyle w:val="ListParagraph"/>
        <w:spacing w:after="0"/>
        <w:ind w:left="1224"/>
        <w:jc w:val="both"/>
        <w:rPr>
          <w:rFonts w:ascii="Arial" w:hAnsi="Arial" w:cs="Arial"/>
          <w:sz w:val="20"/>
          <w:szCs w:val="20"/>
        </w:rPr>
      </w:pPr>
    </w:p>
    <w:p w14:paraId="0A63E8D2" w14:textId="77777777" w:rsidR="0095640B" w:rsidRPr="00360F85" w:rsidRDefault="0095640B" w:rsidP="00360F85">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shall </w:t>
      </w:r>
      <w:r w:rsidR="00FF3981">
        <w:rPr>
          <w:rFonts w:ascii="Arial" w:hAnsi="Arial" w:cs="Arial"/>
          <w:sz w:val="20"/>
          <w:szCs w:val="20"/>
        </w:rPr>
        <w:t>communicate to</w:t>
      </w:r>
      <w:r w:rsidR="00FF3981" w:rsidRPr="00537994">
        <w:rPr>
          <w:rFonts w:ascii="Arial" w:hAnsi="Arial" w:cs="Arial"/>
          <w:sz w:val="20"/>
          <w:szCs w:val="20"/>
        </w:rPr>
        <w:t xml:space="preserve"> </w:t>
      </w:r>
      <w:r w:rsidRPr="00537994">
        <w:rPr>
          <w:rFonts w:ascii="Arial" w:hAnsi="Arial" w:cs="Arial"/>
          <w:sz w:val="20"/>
          <w:szCs w:val="20"/>
        </w:rPr>
        <w:t>the Supplier any health and safety hazards which ma</w:t>
      </w:r>
      <w:r w:rsidR="00CB2059">
        <w:rPr>
          <w:rFonts w:ascii="Arial" w:hAnsi="Arial" w:cs="Arial"/>
          <w:sz w:val="20"/>
          <w:szCs w:val="20"/>
        </w:rPr>
        <w:t>y exist or arise at any Client P</w:t>
      </w:r>
      <w:r w:rsidRPr="00537994">
        <w:rPr>
          <w:rFonts w:ascii="Arial" w:hAnsi="Arial" w:cs="Arial"/>
          <w:sz w:val="20"/>
          <w:szCs w:val="20"/>
        </w:rPr>
        <w:t xml:space="preserve">remises and which may affect the Supplier.  The Supplier shall draw these hazards to the attention of </w:t>
      </w:r>
      <w:r w:rsidR="000A77FA">
        <w:rPr>
          <w:rFonts w:ascii="Arial" w:hAnsi="Arial" w:cs="Arial"/>
          <w:sz w:val="20"/>
          <w:szCs w:val="20"/>
        </w:rPr>
        <w:t>the</w:t>
      </w:r>
      <w:r w:rsidR="000A77FA" w:rsidRPr="00537994">
        <w:rPr>
          <w:rFonts w:ascii="Arial" w:hAnsi="Arial" w:cs="Arial"/>
          <w:sz w:val="20"/>
          <w:szCs w:val="20"/>
        </w:rPr>
        <w:t xml:space="preserve"> </w:t>
      </w:r>
      <w:r w:rsidR="002E7E40">
        <w:rPr>
          <w:rFonts w:ascii="Arial" w:hAnsi="Arial" w:cs="Arial"/>
          <w:sz w:val="20"/>
          <w:szCs w:val="20"/>
        </w:rPr>
        <w:t>Supplier’s Personnel</w:t>
      </w:r>
      <w:r w:rsidRPr="00537994">
        <w:rPr>
          <w:rFonts w:ascii="Arial" w:hAnsi="Arial" w:cs="Arial"/>
          <w:sz w:val="20"/>
          <w:szCs w:val="20"/>
        </w:rPr>
        <w:t>.</w:t>
      </w:r>
      <w:r w:rsidR="00360F85">
        <w:rPr>
          <w:rFonts w:ascii="Arial" w:hAnsi="Arial" w:cs="Arial"/>
          <w:sz w:val="20"/>
          <w:szCs w:val="20"/>
        </w:rPr>
        <w:t xml:space="preserve"> </w:t>
      </w:r>
      <w:r w:rsidRPr="00360F85">
        <w:rPr>
          <w:rFonts w:ascii="Arial" w:hAnsi="Arial" w:cs="Arial"/>
          <w:sz w:val="20"/>
          <w:szCs w:val="20"/>
        </w:rPr>
        <w:t xml:space="preserve">The Supplier shall inform all persons engaged in the performance of this Contract at the </w:t>
      </w:r>
      <w:r w:rsidR="00360F85" w:rsidRPr="00360F85">
        <w:rPr>
          <w:rFonts w:ascii="Arial" w:hAnsi="Arial" w:cs="Arial"/>
          <w:sz w:val="20"/>
          <w:szCs w:val="20"/>
        </w:rPr>
        <w:t>Client P</w:t>
      </w:r>
      <w:r w:rsidRPr="00360F85">
        <w:rPr>
          <w:rFonts w:ascii="Arial" w:hAnsi="Arial" w:cs="Arial"/>
          <w:sz w:val="20"/>
          <w:szCs w:val="20"/>
        </w:rPr>
        <w:t>remises of all such hazards and shall instruct such persons in connection with any necessary associated safety measures.</w:t>
      </w:r>
    </w:p>
    <w:p w14:paraId="35E784A0" w14:textId="77777777" w:rsidR="0095640B" w:rsidRPr="00537994" w:rsidRDefault="0095640B" w:rsidP="0095640B">
      <w:pPr>
        <w:spacing w:after="0"/>
        <w:jc w:val="both"/>
        <w:rPr>
          <w:rFonts w:ascii="Arial" w:hAnsi="Arial" w:cs="Arial"/>
          <w:sz w:val="20"/>
          <w:szCs w:val="20"/>
        </w:rPr>
      </w:pPr>
    </w:p>
    <w:p w14:paraId="0DD7BAC8"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Nothing in this </w:t>
      </w:r>
      <w:r w:rsidR="00F22A0C">
        <w:rPr>
          <w:rFonts w:ascii="Arial" w:hAnsi="Arial" w:cs="Arial"/>
          <w:sz w:val="20"/>
          <w:szCs w:val="20"/>
        </w:rPr>
        <w:t>Condition</w:t>
      </w:r>
      <w:r w:rsidRPr="00537994">
        <w:rPr>
          <w:rFonts w:ascii="Arial" w:hAnsi="Arial" w:cs="Arial"/>
          <w:sz w:val="20"/>
          <w:szCs w:val="20"/>
        </w:rPr>
        <w:t xml:space="preserve"> 2</w:t>
      </w:r>
      <w:r w:rsidR="007D26DA">
        <w:rPr>
          <w:rFonts w:ascii="Arial" w:hAnsi="Arial" w:cs="Arial"/>
          <w:sz w:val="20"/>
          <w:szCs w:val="20"/>
        </w:rPr>
        <w:t>2</w:t>
      </w:r>
      <w:r w:rsidRPr="00537994">
        <w:rPr>
          <w:rFonts w:ascii="Arial" w:hAnsi="Arial" w:cs="Arial"/>
          <w:sz w:val="20"/>
          <w:szCs w:val="20"/>
        </w:rPr>
        <w:t xml:space="preserve"> shall relieve the </w:t>
      </w:r>
      <w:r w:rsidR="00B453D5" w:rsidRPr="00537994">
        <w:rPr>
          <w:rFonts w:ascii="Arial" w:hAnsi="Arial" w:cs="Arial"/>
          <w:sz w:val="20"/>
          <w:szCs w:val="20"/>
        </w:rPr>
        <w:t xml:space="preserve">Supplier </w:t>
      </w:r>
      <w:r w:rsidR="00B453D5">
        <w:rPr>
          <w:rFonts w:ascii="Arial" w:hAnsi="Arial" w:cs="Arial"/>
          <w:sz w:val="20"/>
          <w:szCs w:val="20"/>
        </w:rPr>
        <w:t xml:space="preserve">of its </w:t>
      </w:r>
      <w:r w:rsidRPr="00537994">
        <w:rPr>
          <w:rFonts w:ascii="Arial" w:hAnsi="Arial" w:cs="Arial"/>
          <w:sz w:val="20"/>
          <w:szCs w:val="20"/>
        </w:rPr>
        <w:t>obligations to comply with its statutory duties.</w:t>
      </w:r>
    </w:p>
    <w:p w14:paraId="2825372A" w14:textId="77777777" w:rsidR="00BA1E78" w:rsidRPr="00537994" w:rsidRDefault="00BA1E78" w:rsidP="00BA1E78">
      <w:pPr>
        <w:pStyle w:val="ListParagraph"/>
        <w:rPr>
          <w:rFonts w:ascii="Arial" w:hAnsi="Arial" w:cs="Arial"/>
          <w:sz w:val="20"/>
          <w:szCs w:val="20"/>
        </w:rPr>
      </w:pPr>
    </w:p>
    <w:p w14:paraId="36C21C0D" w14:textId="77777777" w:rsidR="0095640B" w:rsidRPr="00537994" w:rsidRDefault="0095640B"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 xml:space="preserve">DESIGNATED </w:t>
      </w:r>
      <w:r w:rsidR="006B1D4E">
        <w:rPr>
          <w:rFonts w:ascii="Arial" w:hAnsi="Arial" w:cs="Arial"/>
          <w:b/>
          <w:sz w:val="20"/>
          <w:szCs w:val="20"/>
        </w:rPr>
        <w:t>CONTRACT MANAGERS</w:t>
      </w:r>
    </w:p>
    <w:p w14:paraId="4FBAF7BD" w14:textId="77777777" w:rsidR="0095640B" w:rsidRPr="00537994" w:rsidRDefault="0095640B" w:rsidP="0095640B">
      <w:pPr>
        <w:pStyle w:val="ListParagraph"/>
        <w:spacing w:after="0"/>
        <w:ind w:left="709"/>
        <w:jc w:val="both"/>
        <w:rPr>
          <w:rFonts w:ascii="Arial" w:hAnsi="Arial" w:cs="Arial"/>
          <w:b/>
          <w:sz w:val="20"/>
          <w:szCs w:val="20"/>
        </w:rPr>
      </w:pPr>
    </w:p>
    <w:p w14:paraId="52BEDF68" w14:textId="77777777" w:rsidR="0095640B" w:rsidRPr="00537994" w:rsidRDefault="0029120E" w:rsidP="0095640B">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The Client</w:t>
      </w:r>
      <w:r w:rsidR="0095640B" w:rsidRPr="00537994">
        <w:rPr>
          <w:rFonts w:ascii="Arial" w:hAnsi="Arial" w:cs="Arial"/>
          <w:sz w:val="20"/>
          <w:szCs w:val="20"/>
        </w:rPr>
        <w:t xml:space="preserve"> </w:t>
      </w:r>
      <w:r w:rsidR="006B1D4E">
        <w:rPr>
          <w:rFonts w:ascii="Arial" w:hAnsi="Arial" w:cs="Arial"/>
          <w:sz w:val="20"/>
          <w:szCs w:val="20"/>
        </w:rPr>
        <w:t>Contract Manager</w:t>
      </w:r>
      <w:r w:rsidR="0095640B" w:rsidRPr="00537994">
        <w:rPr>
          <w:rFonts w:ascii="Arial" w:hAnsi="Arial" w:cs="Arial"/>
          <w:sz w:val="20"/>
          <w:szCs w:val="20"/>
        </w:rPr>
        <w:t xml:space="preserve"> has the authority to act on behalf of the Client </w:t>
      </w:r>
      <w:r w:rsidR="00D70B5B">
        <w:rPr>
          <w:rFonts w:ascii="Arial" w:hAnsi="Arial" w:cs="Arial"/>
          <w:sz w:val="20"/>
          <w:szCs w:val="20"/>
        </w:rPr>
        <w:t>in</w:t>
      </w:r>
      <w:r w:rsidR="0095640B" w:rsidRPr="00537994">
        <w:rPr>
          <w:rFonts w:ascii="Arial" w:hAnsi="Arial" w:cs="Arial"/>
          <w:sz w:val="20"/>
          <w:szCs w:val="20"/>
        </w:rPr>
        <w:t xml:space="preserve"> connect</w:t>
      </w:r>
      <w:r w:rsidR="00D70B5B">
        <w:rPr>
          <w:rFonts w:ascii="Arial" w:hAnsi="Arial" w:cs="Arial"/>
          <w:sz w:val="20"/>
          <w:szCs w:val="20"/>
        </w:rPr>
        <w:t>ion</w:t>
      </w:r>
      <w:r w:rsidR="0095640B" w:rsidRPr="00537994">
        <w:rPr>
          <w:rFonts w:ascii="Arial" w:hAnsi="Arial" w:cs="Arial"/>
          <w:sz w:val="20"/>
          <w:szCs w:val="20"/>
        </w:rPr>
        <w:t xml:space="preserve"> with </w:t>
      </w:r>
      <w:r w:rsidR="00F22A0C">
        <w:rPr>
          <w:rFonts w:ascii="Arial" w:hAnsi="Arial" w:cs="Arial"/>
          <w:sz w:val="20"/>
          <w:szCs w:val="20"/>
        </w:rPr>
        <w:t>this Contract</w:t>
      </w:r>
      <w:r w:rsidR="0095640B" w:rsidRPr="00537994">
        <w:rPr>
          <w:rFonts w:ascii="Arial" w:hAnsi="Arial" w:cs="Arial"/>
          <w:sz w:val="20"/>
          <w:szCs w:val="20"/>
        </w:rPr>
        <w:t>.</w:t>
      </w:r>
    </w:p>
    <w:p w14:paraId="7F8D7923" w14:textId="77777777" w:rsidR="0095640B" w:rsidRPr="00537994" w:rsidRDefault="0095640B" w:rsidP="0095640B">
      <w:pPr>
        <w:pStyle w:val="ListParagraph"/>
        <w:spacing w:after="0"/>
        <w:ind w:left="709"/>
        <w:jc w:val="both"/>
        <w:rPr>
          <w:rFonts w:ascii="Arial" w:hAnsi="Arial" w:cs="Arial"/>
          <w:sz w:val="20"/>
          <w:szCs w:val="20"/>
        </w:rPr>
      </w:pPr>
    </w:p>
    <w:p w14:paraId="716D242E"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nominate a supplier's </w:t>
      </w:r>
      <w:r w:rsidR="0029120E">
        <w:rPr>
          <w:rFonts w:ascii="Arial" w:hAnsi="Arial" w:cs="Arial"/>
          <w:sz w:val="20"/>
          <w:szCs w:val="20"/>
        </w:rPr>
        <w:t>representative (</w:t>
      </w:r>
      <w:r w:rsidR="006B1D4E">
        <w:rPr>
          <w:rFonts w:ascii="Arial" w:hAnsi="Arial" w:cs="Arial"/>
          <w:sz w:val="20"/>
          <w:szCs w:val="20"/>
        </w:rPr>
        <w:t xml:space="preserve">the </w:t>
      </w:r>
      <w:r w:rsidR="0029120E">
        <w:rPr>
          <w:rFonts w:ascii="Arial" w:hAnsi="Arial" w:cs="Arial"/>
          <w:sz w:val="20"/>
          <w:szCs w:val="20"/>
        </w:rPr>
        <w:t>“</w:t>
      </w:r>
      <w:r w:rsidR="006B1D4E">
        <w:rPr>
          <w:rFonts w:ascii="Arial" w:hAnsi="Arial" w:cs="Arial"/>
          <w:sz w:val="20"/>
          <w:szCs w:val="20"/>
        </w:rPr>
        <w:t>Supplier Contract Manager</w:t>
      </w:r>
      <w:r w:rsidRPr="00537994">
        <w:rPr>
          <w:rFonts w:ascii="Arial" w:hAnsi="Arial" w:cs="Arial"/>
          <w:sz w:val="20"/>
          <w:szCs w:val="20"/>
        </w:rPr>
        <w:t xml:space="preserve">") at the commencement of this Contract who shall be empowered to act on behalf of the Supplier for all purposes connected with </w:t>
      </w:r>
      <w:r w:rsidR="00F22A0C">
        <w:rPr>
          <w:rFonts w:ascii="Arial" w:hAnsi="Arial" w:cs="Arial"/>
          <w:sz w:val="20"/>
          <w:szCs w:val="20"/>
        </w:rPr>
        <w:t>this Contract</w:t>
      </w:r>
      <w:r w:rsidRPr="00537994">
        <w:rPr>
          <w:rFonts w:ascii="Arial" w:hAnsi="Arial" w:cs="Arial"/>
          <w:sz w:val="20"/>
          <w:szCs w:val="20"/>
        </w:rPr>
        <w:t xml:space="preserve"> which will include but not be limited to:</w:t>
      </w:r>
    </w:p>
    <w:p w14:paraId="0311EB48" w14:textId="77777777" w:rsidR="0095640B" w:rsidRPr="00537994" w:rsidRDefault="0095640B" w:rsidP="0095640B">
      <w:pPr>
        <w:pStyle w:val="ListParagraph"/>
        <w:spacing w:after="0"/>
        <w:ind w:left="709"/>
        <w:jc w:val="both"/>
        <w:rPr>
          <w:rFonts w:ascii="Arial" w:hAnsi="Arial" w:cs="Arial"/>
          <w:sz w:val="20"/>
          <w:szCs w:val="20"/>
        </w:rPr>
      </w:pPr>
    </w:p>
    <w:p w14:paraId="617BD24A" w14:textId="77777777" w:rsidR="0095640B" w:rsidRPr="00537994" w:rsidRDefault="0095640B"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managing the provision of the Services;</w:t>
      </w:r>
    </w:p>
    <w:p w14:paraId="663F565F" w14:textId="77777777" w:rsidR="0095640B" w:rsidRPr="00537994" w:rsidRDefault="0095640B" w:rsidP="0095640B">
      <w:pPr>
        <w:pStyle w:val="ListParagraph"/>
        <w:spacing w:after="0"/>
        <w:ind w:left="1560" w:hanging="840"/>
        <w:jc w:val="both"/>
        <w:rPr>
          <w:rFonts w:ascii="Arial" w:hAnsi="Arial" w:cs="Arial"/>
          <w:sz w:val="20"/>
          <w:szCs w:val="20"/>
        </w:rPr>
      </w:pPr>
    </w:p>
    <w:p w14:paraId="26E1642A" w14:textId="77777777" w:rsidR="0095640B" w:rsidRPr="00537994" w:rsidRDefault="0095640B"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attending meetings with the Client </w:t>
      </w:r>
      <w:r w:rsidR="006B1D4E">
        <w:rPr>
          <w:rFonts w:ascii="Arial" w:hAnsi="Arial" w:cs="Arial"/>
          <w:sz w:val="20"/>
          <w:szCs w:val="20"/>
        </w:rPr>
        <w:t>Contract Manager</w:t>
      </w:r>
      <w:r w:rsidRPr="00537994">
        <w:rPr>
          <w:rFonts w:ascii="Arial" w:hAnsi="Arial" w:cs="Arial"/>
          <w:sz w:val="20"/>
          <w:szCs w:val="20"/>
        </w:rPr>
        <w:t xml:space="preserve"> to review the provision of the Services;</w:t>
      </w:r>
    </w:p>
    <w:p w14:paraId="2FCC5715" w14:textId="77777777" w:rsidR="0095640B" w:rsidRPr="00537994" w:rsidRDefault="0095640B" w:rsidP="0095640B">
      <w:pPr>
        <w:spacing w:after="0"/>
        <w:ind w:left="1560" w:hanging="840"/>
        <w:jc w:val="both"/>
        <w:rPr>
          <w:rFonts w:ascii="Arial" w:hAnsi="Arial" w:cs="Arial"/>
          <w:sz w:val="20"/>
          <w:szCs w:val="20"/>
        </w:rPr>
      </w:pPr>
    </w:p>
    <w:p w14:paraId="4D358078" w14:textId="77777777" w:rsidR="0095640B" w:rsidRPr="00537994" w:rsidRDefault="0095640B"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providing all information and documentation reasonably required by the Client in respect of the Services for the performance of its duties.</w:t>
      </w:r>
    </w:p>
    <w:p w14:paraId="188E4C25" w14:textId="77777777" w:rsidR="0095640B" w:rsidRPr="00537994" w:rsidRDefault="0095640B" w:rsidP="0095640B">
      <w:pPr>
        <w:pStyle w:val="ListParagraph"/>
        <w:rPr>
          <w:rFonts w:ascii="Arial" w:hAnsi="Arial" w:cs="Arial"/>
          <w:sz w:val="20"/>
          <w:szCs w:val="20"/>
        </w:rPr>
      </w:pPr>
    </w:p>
    <w:p w14:paraId="260BE509"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Subject to </w:t>
      </w:r>
      <w:r w:rsidR="00F22A0C">
        <w:rPr>
          <w:rFonts w:ascii="Arial" w:hAnsi="Arial" w:cs="Arial"/>
          <w:sz w:val="20"/>
          <w:szCs w:val="20"/>
        </w:rPr>
        <w:t>Condition</w:t>
      </w:r>
      <w:r w:rsidRPr="00537994">
        <w:rPr>
          <w:rFonts w:ascii="Arial" w:hAnsi="Arial" w:cs="Arial"/>
          <w:sz w:val="20"/>
          <w:szCs w:val="20"/>
        </w:rPr>
        <w:t xml:space="preserve"> </w:t>
      </w:r>
      <w:r w:rsidR="003E4403" w:rsidRPr="00537994">
        <w:rPr>
          <w:rFonts w:ascii="Arial" w:hAnsi="Arial" w:cs="Arial"/>
          <w:sz w:val="20"/>
          <w:szCs w:val="20"/>
        </w:rPr>
        <w:t>2</w:t>
      </w:r>
      <w:r w:rsidR="007D26DA">
        <w:rPr>
          <w:rFonts w:ascii="Arial" w:hAnsi="Arial" w:cs="Arial"/>
          <w:sz w:val="20"/>
          <w:szCs w:val="20"/>
        </w:rPr>
        <w:t>3</w:t>
      </w:r>
      <w:r w:rsidR="003E4403" w:rsidRPr="00537994">
        <w:rPr>
          <w:rFonts w:ascii="Arial" w:hAnsi="Arial" w:cs="Arial"/>
          <w:sz w:val="20"/>
          <w:szCs w:val="20"/>
        </w:rPr>
        <w:t>.4</w:t>
      </w:r>
      <w:r w:rsidRPr="00537994">
        <w:rPr>
          <w:rFonts w:ascii="Arial" w:hAnsi="Arial" w:cs="Arial"/>
          <w:sz w:val="20"/>
          <w:szCs w:val="20"/>
        </w:rPr>
        <w:t xml:space="preserve">, each Party may change the person appointed as its representative for the purposes of this </w:t>
      </w:r>
      <w:r w:rsidR="00F22A0C">
        <w:rPr>
          <w:rFonts w:ascii="Arial" w:hAnsi="Arial" w:cs="Arial"/>
          <w:sz w:val="20"/>
          <w:szCs w:val="20"/>
        </w:rPr>
        <w:t>Condition</w:t>
      </w:r>
      <w:r w:rsidRPr="00537994">
        <w:rPr>
          <w:rFonts w:ascii="Arial" w:hAnsi="Arial" w:cs="Arial"/>
          <w:sz w:val="20"/>
          <w:szCs w:val="20"/>
        </w:rPr>
        <w:t xml:space="preserve"> </w:t>
      </w:r>
      <w:r w:rsidR="003E4403" w:rsidRPr="00537994">
        <w:rPr>
          <w:rFonts w:ascii="Arial" w:hAnsi="Arial" w:cs="Arial"/>
          <w:sz w:val="20"/>
          <w:szCs w:val="20"/>
        </w:rPr>
        <w:t>2</w:t>
      </w:r>
      <w:r w:rsidR="007D26DA">
        <w:rPr>
          <w:rFonts w:ascii="Arial" w:hAnsi="Arial" w:cs="Arial"/>
          <w:sz w:val="20"/>
          <w:szCs w:val="20"/>
        </w:rPr>
        <w:t>3</w:t>
      </w:r>
      <w:r w:rsidRPr="00537994">
        <w:rPr>
          <w:rFonts w:ascii="Arial" w:hAnsi="Arial" w:cs="Arial"/>
          <w:sz w:val="20"/>
          <w:szCs w:val="20"/>
        </w:rPr>
        <w:t xml:space="preserve"> at any time and shall </w:t>
      </w:r>
      <w:r w:rsidR="00B453D5">
        <w:rPr>
          <w:rFonts w:ascii="Arial" w:hAnsi="Arial" w:cs="Arial"/>
          <w:sz w:val="20"/>
          <w:szCs w:val="20"/>
        </w:rPr>
        <w:t>inform</w:t>
      </w:r>
      <w:r w:rsidR="00766757" w:rsidRPr="00537994">
        <w:rPr>
          <w:rFonts w:ascii="Arial" w:hAnsi="Arial" w:cs="Arial"/>
          <w:sz w:val="20"/>
          <w:szCs w:val="20"/>
        </w:rPr>
        <w:t xml:space="preserve"> any such change to the other P</w:t>
      </w:r>
      <w:r w:rsidRPr="00537994">
        <w:rPr>
          <w:rFonts w:ascii="Arial" w:hAnsi="Arial" w:cs="Arial"/>
          <w:sz w:val="20"/>
          <w:szCs w:val="20"/>
        </w:rPr>
        <w:t>arty</w:t>
      </w:r>
      <w:r w:rsidR="00B453D5">
        <w:rPr>
          <w:rFonts w:ascii="Arial" w:hAnsi="Arial" w:cs="Arial"/>
          <w:sz w:val="20"/>
          <w:szCs w:val="20"/>
        </w:rPr>
        <w:t xml:space="preserve"> in writing</w:t>
      </w:r>
      <w:r w:rsidRPr="00537994">
        <w:rPr>
          <w:rFonts w:ascii="Arial" w:hAnsi="Arial" w:cs="Arial"/>
          <w:sz w:val="20"/>
          <w:szCs w:val="20"/>
        </w:rPr>
        <w:t xml:space="preserve">. </w:t>
      </w:r>
    </w:p>
    <w:p w14:paraId="315E4996" w14:textId="77777777" w:rsidR="0095640B" w:rsidRPr="00537994" w:rsidRDefault="0095640B" w:rsidP="0095640B">
      <w:pPr>
        <w:pStyle w:val="ListParagraph"/>
        <w:spacing w:after="0"/>
        <w:ind w:left="709"/>
        <w:jc w:val="both"/>
        <w:rPr>
          <w:rFonts w:ascii="Arial" w:hAnsi="Arial" w:cs="Arial"/>
          <w:sz w:val="20"/>
          <w:szCs w:val="20"/>
        </w:rPr>
      </w:pPr>
    </w:p>
    <w:p w14:paraId="0939C5A1"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reserves the right </w:t>
      </w:r>
      <w:r w:rsidR="003C0389">
        <w:rPr>
          <w:rFonts w:ascii="Arial" w:hAnsi="Arial" w:cs="Arial"/>
          <w:sz w:val="20"/>
          <w:szCs w:val="20"/>
        </w:rPr>
        <w:t xml:space="preserve">during the Contract Period </w:t>
      </w:r>
      <w:r w:rsidRPr="00537994">
        <w:rPr>
          <w:rFonts w:ascii="Arial" w:hAnsi="Arial" w:cs="Arial"/>
          <w:sz w:val="20"/>
          <w:szCs w:val="20"/>
        </w:rPr>
        <w:t>to</w:t>
      </w:r>
      <w:r w:rsidR="003C0389">
        <w:rPr>
          <w:rFonts w:ascii="Arial" w:hAnsi="Arial" w:cs="Arial"/>
          <w:sz w:val="20"/>
          <w:szCs w:val="20"/>
        </w:rPr>
        <w:t xml:space="preserve"> require the replacement of or</w:t>
      </w:r>
      <w:r w:rsidRPr="00537994">
        <w:rPr>
          <w:rFonts w:ascii="Arial" w:hAnsi="Arial" w:cs="Arial"/>
          <w:sz w:val="20"/>
          <w:szCs w:val="20"/>
        </w:rPr>
        <w:t xml:space="preserve"> reject the appointment of any person as the Supplier's </w:t>
      </w:r>
      <w:r w:rsidR="006B1D4E">
        <w:rPr>
          <w:rFonts w:ascii="Arial" w:hAnsi="Arial" w:cs="Arial"/>
          <w:sz w:val="20"/>
          <w:szCs w:val="20"/>
        </w:rPr>
        <w:t>Contract Manager</w:t>
      </w:r>
      <w:r w:rsidRPr="00537994">
        <w:rPr>
          <w:rFonts w:ascii="Arial" w:hAnsi="Arial" w:cs="Arial"/>
          <w:sz w:val="20"/>
          <w:szCs w:val="20"/>
        </w:rPr>
        <w:t xml:space="preserve"> who does not in the opinion of the Client have appropriate experience in the management of services similar to the Services or who is otherwise unsuitable for such appointment.</w:t>
      </w:r>
    </w:p>
    <w:p w14:paraId="085F6591" w14:textId="77777777" w:rsidR="00ED1099" w:rsidRPr="00537994" w:rsidRDefault="00ED1099" w:rsidP="00ED1099">
      <w:pPr>
        <w:pStyle w:val="ListParagraph"/>
        <w:spacing w:after="0"/>
        <w:ind w:left="709"/>
        <w:jc w:val="both"/>
        <w:rPr>
          <w:rFonts w:ascii="Arial" w:hAnsi="Arial" w:cs="Arial"/>
          <w:sz w:val="20"/>
          <w:szCs w:val="20"/>
        </w:rPr>
      </w:pPr>
    </w:p>
    <w:p w14:paraId="4EC8285E" w14:textId="77777777" w:rsidR="00ED1099" w:rsidRPr="00537994" w:rsidRDefault="002E7E40" w:rsidP="00ED1099">
      <w:pPr>
        <w:pStyle w:val="ListParagraph"/>
        <w:numPr>
          <w:ilvl w:val="0"/>
          <w:numId w:val="1"/>
        </w:numPr>
        <w:spacing w:after="0"/>
        <w:ind w:left="709" w:hanging="709"/>
        <w:jc w:val="both"/>
        <w:rPr>
          <w:rFonts w:ascii="Arial" w:hAnsi="Arial" w:cs="Arial"/>
          <w:b/>
          <w:sz w:val="20"/>
          <w:szCs w:val="20"/>
        </w:rPr>
      </w:pPr>
      <w:r>
        <w:rPr>
          <w:rFonts w:ascii="Arial" w:hAnsi="Arial" w:cs="Arial"/>
          <w:b/>
          <w:sz w:val="20"/>
          <w:szCs w:val="20"/>
        </w:rPr>
        <w:t>SUPPLIER’S PERSONNEL</w:t>
      </w:r>
    </w:p>
    <w:p w14:paraId="6FC17CEE" w14:textId="77777777" w:rsidR="00ED1099" w:rsidRPr="00537994" w:rsidRDefault="00ED1099" w:rsidP="00ED1099">
      <w:pPr>
        <w:pStyle w:val="ListParagraph"/>
        <w:rPr>
          <w:rFonts w:ascii="Arial" w:hAnsi="Arial" w:cs="Arial"/>
          <w:sz w:val="20"/>
          <w:szCs w:val="20"/>
        </w:rPr>
      </w:pPr>
    </w:p>
    <w:p w14:paraId="6CE2AE0B" w14:textId="77777777" w:rsidR="00ED1099" w:rsidRPr="00537994" w:rsidRDefault="00A55AC8"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reserves the right under this Contract to refuse any </w:t>
      </w:r>
      <w:r w:rsidR="002E7E40">
        <w:rPr>
          <w:rFonts w:ascii="Arial" w:hAnsi="Arial" w:cs="Arial"/>
          <w:sz w:val="20"/>
          <w:szCs w:val="20"/>
        </w:rPr>
        <w:t>Supplier’s Personnel</w:t>
      </w:r>
      <w:r w:rsidR="006B5698">
        <w:rPr>
          <w:rFonts w:ascii="Arial" w:hAnsi="Arial" w:cs="Arial"/>
          <w:sz w:val="20"/>
          <w:szCs w:val="20"/>
        </w:rPr>
        <w:t xml:space="preserve"> admission </w:t>
      </w:r>
      <w:r w:rsidR="00627E3F">
        <w:rPr>
          <w:rFonts w:ascii="Arial" w:hAnsi="Arial" w:cs="Arial"/>
          <w:sz w:val="20"/>
          <w:szCs w:val="20"/>
        </w:rPr>
        <w:t>to</w:t>
      </w:r>
      <w:r w:rsidR="006B5698">
        <w:rPr>
          <w:rFonts w:ascii="Arial" w:hAnsi="Arial" w:cs="Arial"/>
          <w:sz w:val="20"/>
          <w:szCs w:val="20"/>
        </w:rPr>
        <w:t xml:space="preserve"> any </w:t>
      </w:r>
      <w:r w:rsidRPr="00537994">
        <w:rPr>
          <w:rFonts w:ascii="Arial" w:hAnsi="Arial" w:cs="Arial"/>
          <w:sz w:val="20"/>
          <w:szCs w:val="20"/>
        </w:rPr>
        <w:t>Client</w:t>
      </w:r>
      <w:r w:rsidR="0029120E">
        <w:rPr>
          <w:rFonts w:ascii="Arial" w:hAnsi="Arial" w:cs="Arial"/>
          <w:sz w:val="20"/>
          <w:szCs w:val="20"/>
        </w:rPr>
        <w:t xml:space="preserve"> </w:t>
      </w:r>
      <w:r w:rsidR="00360F85">
        <w:rPr>
          <w:rFonts w:ascii="Arial" w:hAnsi="Arial" w:cs="Arial"/>
          <w:sz w:val="20"/>
          <w:szCs w:val="20"/>
        </w:rPr>
        <w:t>Premises</w:t>
      </w:r>
      <w:r w:rsidRPr="00537994">
        <w:rPr>
          <w:rFonts w:ascii="Arial" w:hAnsi="Arial" w:cs="Arial"/>
          <w:sz w:val="20"/>
          <w:szCs w:val="20"/>
        </w:rPr>
        <w:t xml:space="preserve"> if</w:t>
      </w:r>
      <w:r w:rsidR="009F6BFC" w:rsidRPr="00537994">
        <w:rPr>
          <w:rFonts w:ascii="Arial" w:hAnsi="Arial" w:cs="Arial"/>
          <w:sz w:val="20"/>
          <w:szCs w:val="20"/>
        </w:rPr>
        <w:t>,</w:t>
      </w:r>
      <w:r w:rsidRPr="00537994">
        <w:rPr>
          <w:rFonts w:ascii="Arial" w:hAnsi="Arial" w:cs="Arial"/>
          <w:sz w:val="20"/>
          <w:szCs w:val="20"/>
        </w:rPr>
        <w:t xml:space="preserve"> in the opinion of the Client, such admission is undesirable or unnecessary</w:t>
      </w:r>
      <w:r w:rsidR="00ED1099" w:rsidRPr="00537994">
        <w:rPr>
          <w:rFonts w:ascii="Arial" w:hAnsi="Arial" w:cs="Arial"/>
          <w:sz w:val="20"/>
          <w:szCs w:val="20"/>
        </w:rPr>
        <w:t>.</w:t>
      </w:r>
    </w:p>
    <w:p w14:paraId="4F3BD84D" w14:textId="77777777" w:rsidR="00ED1099" w:rsidRPr="00537994" w:rsidRDefault="00ED1099" w:rsidP="00ED1099">
      <w:pPr>
        <w:pStyle w:val="ListParagraph"/>
        <w:spacing w:after="0"/>
        <w:ind w:left="709"/>
        <w:jc w:val="both"/>
        <w:rPr>
          <w:rFonts w:ascii="Arial" w:hAnsi="Arial" w:cs="Arial"/>
          <w:sz w:val="20"/>
          <w:szCs w:val="20"/>
        </w:rPr>
      </w:pPr>
    </w:p>
    <w:p w14:paraId="45E5E900" w14:textId="77777777" w:rsidR="00A55AC8" w:rsidRPr="00537994" w:rsidRDefault="00A55AC8"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and when directed by the Client, the Supplier shall provide a list of the names and addresses of all persons who may require admission in connection with the performance of this Contract to </w:t>
      </w:r>
      <w:r w:rsidR="0029120E">
        <w:rPr>
          <w:rFonts w:ascii="Arial" w:hAnsi="Arial" w:cs="Arial"/>
          <w:sz w:val="20"/>
          <w:szCs w:val="20"/>
        </w:rPr>
        <w:t>any Client Premises</w:t>
      </w:r>
      <w:r w:rsidRPr="00537994">
        <w:rPr>
          <w:rFonts w:ascii="Arial" w:hAnsi="Arial" w:cs="Arial"/>
          <w:sz w:val="20"/>
          <w:szCs w:val="20"/>
        </w:rPr>
        <w:t>, specifying the capacities in which they are concerned with this Contract and such other particulars as the Client may reasonably require.</w:t>
      </w:r>
    </w:p>
    <w:p w14:paraId="2028757A" w14:textId="77777777" w:rsidR="00ED1099" w:rsidRPr="00537994" w:rsidRDefault="00ED1099" w:rsidP="00ED1099">
      <w:pPr>
        <w:spacing w:after="0"/>
        <w:jc w:val="both"/>
        <w:rPr>
          <w:rFonts w:ascii="Arial" w:hAnsi="Arial" w:cs="Arial"/>
          <w:sz w:val="20"/>
          <w:szCs w:val="20"/>
        </w:rPr>
      </w:pPr>
    </w:p>
    <w:p w14:paraId="4B2F7FF1" w14:textId="77777777" w:rsidR="00A55AC8" w:rsidRPr="00537994" w:rsidRDefault="00A55AC8" w:rsidP="003E440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and the </w:t>
      </w:r>
      <w:r w:rsidR="002E7E40">
        <w:rPr>
          <w:rFonts w:ascii="Arial" w:hAnsi="Arial" w:cs="Arial"/>
          <w:sz w:val="20"/>
          <w:szCs w:val="20"/>
        </w:rPr>
        <w:t>Supplier’s Personnel</w:t>
      </w:r>
      <w:r w:rsidRPr="00537994">
        <w:rPr>
          <w:rFonts w:ascii="Arial" w:hAnsi="Arial" w:cs="Arial"/>
          <w:sz w:val="20"/>
          <w:szCs w:val="20"/>
        </w:rPr>
        <w:t xml:space="preserve"> shall comply with such rules, regulations and requirements (including those relating to security arrangements) as may be in force from time to time for </w:t>
      </w:r>
      <w:r w:rsidR="003E4403" w:rsidRPr="00537994">
        <w:rPr>
          <w:rFonts w:ascii="Arial" w:hAnsi="Arial" w:cs="Arial"/>
          <w:sz w:val="20"/>
          <w:szCs w:val="20"/>
        </w:rPr>
        <w:t>the conduct of P</w:t>
      </w:r>
      <w:r w:rsidRPr="00537994">
        <w:rPr>
          <w:rFonts w:ascii="Arial" w:hAnsi="Arial" w:cs="Arial"/>
          <w:sz w:val="20"/>
          <w:szCs w:val="20"/>
        </w:rPr>
        <w:t>ersonnel when</w:t>
      </w:r>
      <w:r w:rsidR="007D26DA">
        <w:rPr>
          <w:rFonts w:ascii="Arial" w:hAnsi="Arial" w:cs="Arial"/>
          <w:sz w:val="20"/>
          <w:szCs w:val="20"/>
        </w:rPr>
        <w:t>,</w:t>
      </w:r>
      <w:r w:rsidRPr="00537994">
        <w:rPr>
          <w:rFonts w:ascii="Arial" w:hAnsi="Arial" w:cs="Arial"/>
          <w:sz w:val="20"/>
          <w:szCs w:val="20"/>
        </w:rPr>
        <w:t xml:space="preserve"> at or in the vicinity of any </w:t>
      </w:r>
      <w:r w:rsidR="0029120E">
        <w:rPr>
          <w:rFonts w:ascii="Arial" w:hAnsi="Arial" w:cs="Arial"/>
          <w:sz w:val="20"/>
          <w:szCs w:val="20"/>
        </w:rPr>
        <w:t>Client Premises</w:t>
      </w:r>
      <w:r w:rsidRPr="00537994">
        <w:rPr>
          <w:rFonts w:ascii="Arial" w:hAnsi="Arial" w:cs="Arial"/>
          <w:sz w:val="20"/>
          <w:szCs w:val="20"/>
        </w:rPr>
        <w:t>.</w:t>
      </w:r>
    </w:p>
    <w:p w14:paraId="784C2A59" w14:textId="77777777" w:rsidR="00ED1099" w:rsidRPr="00537994" w:rsidRDefault="00ED1099" w:rsidP="00ED1099">
      <w:pPr>
        <w:pStyle w:val="ListParagraph"/>
        <w:spacing w:after="0"/>
        <w:ind w:left="360"/>
        <w:jc w:val="both"/>
        <w:rPr>
          <w:rFonts w:ascii="Arial" w:hAnsi="Arial" w:cs="Arial"/>
          <w:sz w:val="20"/>
          <w:szCs w:val="20"/>
        </w:rPr>
      </w:pPr>
    </w:p>
    <w:p w14:paraId="1D018475" w14:textId="77777777" w:rsidR="00A55AC8" w:rsidRPr="00537994" w:rsidRDefault="00A55AC8"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decision of the Client as to whether any person is to be refused admission to any </w:t>
      </w:r>
      <w:r w:rsidR="0029120E">
        <w:rPr>
          <w:rFonts w:ascii="Arial" w:hAnsi="Arial" w:cs="Arial"/>
          <w:sz w:val="20"/>
          <w:szCs w:val="20"/>
        </w:rPr>
        <w:t>Client Premises</w:t>
      </w:r>
      <w:r w:rsidR="0029120E" w:rsidRPr="00537994">
        <w:rPr>
          <w:rFonts w:ascii="Arial" w:hAnsi="Arial" w:cs="Arial"/>
          <w:sz w:val="20"/>
          <w:szCs w:val="20"/>
        </w:rPr>
        <w:t xml:space="preserve"> </w:t>
      </w:r>
      <w:r w:rsidRPr="00537994">
        <w:rPr>
          <w:rFonts w:ascii="Arial" w:hAnsi="Arial" w:cs="Arial"/>
          <w:sz w:val="20"/>
          <w:szCs w:val="20"/>
        </w:rPr>
        <w:t xml:space="preserve">and as to whether the Supplier has failed to comply with </w:t>
      </w:r>
      <w:r w:rsidR="00F22A0C">
        <w:rPr>
          <w:rFonts w:ascii="Arial" w:hAnsi="Arial" w:cs="Arial"/>
          <w:sz w:val="20"/>
          <w:szCs w:val="20"/>
        </w:rPr>
        <w:t>Condition</w:t>
      </w:r>
      <w:r w:rsidRPr="00537994">
        <w:rPr>
          <w:rFonts w:ascii="Arial" w:hAnsi="Arial" w:cs="Arial"/>
          <w:sz w:val="20"/>
          <w:szCs w:val="20"/>
        </w:rPr>
        <w:t xml:space="preserve"> </w:t>
      </w:r>
      <w:r w:rsidR="00E5333B" w:rsidRPr="00537994">
        <w:rPr>
          <w:rFonts w:ascii="Arial" w:hAnsi="Arial" w:cs="Arial"/>
          <w:sz w:val="20"/>
          <w:szCs w:val="20"/>
        </w:rPr>
        <w:t>2</w:t>
      </w:r>
      <w:r w:rsidR="007D26DA">
        <w:rPr>
          <w:rFonts w:ascii="Arial" w:hAnsi="Arial" w:cs="Arial"/>
          <w:sz w:val="20"/>
          <w:szCs w:val="20"/>
        </w:rPr>
        <w:t>4</w:t>
      </w:r>
      <w:r w:rsidRPr="00537994">
        <w:rPr>
          <w:rFonts w:ascii="Arial" w:hAnsi="Arial" w:cs="Arial"/>
          <w:sz w:val="20"/>
          <w:szCs w:val="20"/>
        </w:rPr>
        <w:t>.3 shall be final and conclusive.</w:t>
      </w:r>
    </w:p>
    <w:p w14:paraId="5E43342D" w14:textId="77777777" w:rsidR="00ED1099" w:rsidRPr="00537994" w:rsidRDefault="00ED1099" w:rsidP="00ED1099">
      <w:pPr>
        <w:pStyle w:val="ListParagraph"/>
        <w:spacing w:after="0"/>
        <w:ind w:left="709"/>
        <w:jc w:val="both"/>
        <w:rPr>
          <w:rFonts w:ascii="Arial" w:hAnsi="Arial" w:cs="Arial"/>
          <w:sz w:val="20"/>
          <w:szCs w:val="20"/>
        </w:rPr>
      </w:pPr>
    </w:p>
    <w:p w14:paraId="53357A9D" w14:textId="77777777" w:rsidR="00A55AC8" w:rsidRPr="00537994" w:rsidRDefault="00A55AC8"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If the Supplier fail</w:t>
      </w:r>
      <w:r w:rsidR="00E5333B" w:rsidRPr="00537994">
        <w:rPr>
          <w:rFonts w:ascii="Arial" w:hAnsi="Arial" w:cs="Arial"/>
          <w:sz w:val="20"/>
          <w:szCs w:val="20"/>
        </w:rPr>
        <w:t xml:space="preserve">s to comply with </w:t>
      </w:r>
      <w:r w:rsidR="00F22A0C">
        <w:rPr>
          <w:rFonts w:ascii="Arial" w:hAnsi="Arial" w:cs="Arial"/>
          <w:sz w:val="20"/>
          <w:szCs w:val="20"/>
        </w:rPr>
        <w:t>Condition</w:t>
      </w:r>
      <w:r w:rsidR="00E5333B" w:rsidRPr="00537994">
        <w:rPr>
          <w:rFonts w:ascii="Arial" w:hAnsi="Arial" w:cs="Arial"/>
          <w:sz w:val="20"/>
          <w:szCs w:val="20"/>
        </w:rPr>
        <w:t xml:space="preserve"> 2</w:t>
      </w:r>
      <w:r w:rsidR="007D26DA">
        <w:rPr>
          <w:rFonts w:ascii="Arial" w:hAnsi="Arial" w:cs="Arial"/>
          <w:sz w:val="20"/>
          <w:szCs w:val="20"/>
        </w:rPr>
        <w:t>4</w:t>
      </w:r>
      <w:r w:rsidRPr="00537994">
        <w:rPr>
          <w:rFonts w:ascii="Arial" w:hAnsi="Arial" w:cs="Arial"/>
          <w:sz w:val="20"/>
          <w:szCs w:val="20"/>
        </w:rPr>
        <w:t xml:space="preserve">.3 or fails to do so within a reasonable time of </w:t>
      </w:r>
      <w:r w:rsidR="00145C8F">
        <w:rPr>
          <w:rFonts w:ascii="Arial" w:hAnsi="Arial" w:cs="Arial"/>
          <w:sz w:val="20"/>
          <w:szCs w:val="20"/>
        </w:rPr>
        <w:t xml:space="preserve">being given </w:t>
      </w:r>
      <w:r w:rsidRPr="00537994">
        <w:rPr>
          <w:rFonts w:ascii="Arial" w:hAnsi="Arial" w:cs="Arial"/>
          <w:sz w:val="20"/>
          <w:szCs w:val="20"/>
        </w:rPr>
        <w:t xml:space="preserve">notice so to do, then the Client may terminate this Contract in accordance with </w:t>
      </w:r>
      <w:r w:rsidR="00F22A0C">
        <w:rPr>
          <w:rFonts w:ascii="Arial" w:hAnsi="Arial" w:cs="Arial"/>
          <w:sz w:val="20"/>
          <w:szCs w:val="20"/>
        </w:rPr>
        <w:t>Condition</w:t>
      </w:r>
      <w:r w:rsidRPr="00537994">
        <w:rPr>
          <w:rFonts w:ascii="Arial" w:hAnsi="Arial" w:cs="Arial"/>
          <w:sz w:val="20"/>
          <w:szCs w:val="20"/>
        </w:rPr>
        <w:t xml:space="preserve"> </w:t>
      </w:r>
      <w:r w:rsidR="00914EB0">
        <w:rPr>
          <w:rFonts w:ascii="Arial" w:hAnsi="Arial" w:cs="Arial"/>
          <w:sz w:val="20"/>
          <w:szCs w:val="20"/>
        </w:rPr>
        <w:t>4</w:t>
      </w:r>
      <w:r w:rsidR="007D26DA">
        <w:rPr>
          <w:rFonts w:ascii="Arial" w:hAnsi="Arial" w:cs="Arial"/>
          <w:sz w:val="20"/>
          <w:szCs w:val="20"/>
        </w:rPr>
        <w:t>4</w:t>
      </w:r>
      <w:r w:rsidRPr="00537994">
        <w:rPr>
          <w:rFonts w:ascii="Arial" w:hAnsi="Arial" w:cs="Arial"/>
          <w:sz w:val="20"/>
          <w:szCs w:val="20"/>
        </w:rPr>
        <w:t xml:space="preserve"> provided always that such termination shall not prejudice or affect any right of action or remedy which shall have accrued or shall afterwards accrue to the Client</w:t>
      </w:r>
    </w:p>
    <w:p w14:paraId="45ADB1D3" w14:textId="77777777" w:rsidR="00ED1099" w:rsidRPr="00537994" w:rsidRDefault="00ED1099" w:rsidP="00ED1099">
      <w:pPr>
        <w:pStyle w:val="ListParagraph"/>
        <w:spacing w:after="0"/>
        <w:ind w:left="709"/>
        <w:jc w:val="both"/>
        <w:rPr>
          <w:rFonts w:ascii="Arial" w:hAnsi="Arial" w:cs="Arial"/>
          <w:sz w:val="20"/>
          <w:szCs w:val="20"/>
        </w:rPr>
      </w:pPr>
    </w:p>
    <w:p w14:paraId="338BCEDC" w14:textId="77777777" w:rsidR="00A55AC8" w:rsidRPr="00537994" w:rsidRDefault="00A55AC8"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acknowledges that each member of </w:t>
      </w:r>
      <w:r w:rsidR="0029120E">
        <w:rPr>
          <w:rFonts w:ascii="Arial" w:hAnsi="Arial" w:cs="Arial"/>
          <w:sz w:val="20"/>
          <w:szCs w:val="20"/>
        </w:rPr>
        <w:t>the</w:t>
      </w:r>
      <w:r w:rsidRPr="00537994">
        <w:rPr>
          <w:rFonts w:ascii="Arial" w:hAnsi="Arial" w:cs="Arial"/>
          <w:sz w:val="20"/>
          <w:szCs w:val="20"/>
        </w:rPr>
        <w:t xml:space="preserve"> </w:t>
      </w:r>
      <w:r w:rsidR="002E7E40">
        <w:rPr>
          <w:rFonts w:ascii="Arial" w:hAnsi="Arial" w:cs="Arial"/>
          <w:sz w:val="20"/>
          <w:szCs w:val="20"/>
        </w:rPr>
        <w:t>Supplier’s Personnel</w:t>
      </w:r>
      <w:r w:rsidRPr="00537994">
        <w:rPr>
          <w:rFonts w:ascii="Arial" w:hAnsi="Arial" w:cs="Arial"/>
          <w:sz w:val="20"/>
          <w:szCs w:val="20"/>
        </w:rPr>
        <w:t xml:space="preserve"> engaged in the performance of the Services shall have full authority to act on behalf of the Supplier for all purposes in connection with this Contract provided always that if the Client shall at any time be dissatisfied for any reason with the </w:t>
      </w:r>
      <w:r w:rsidR="00E5333B" w:rsidRPr="00537994">
        <w:rPr>
          <w:rFonts w:ascii="Arial" w:hAnsi="Arial" w:cs="Arial"/>
          <w:sz w:val="20"/>
          <w:szCs w:val="20"/>
        </w:rPr>
        <w:t xml:space="preserve">behaviour or </w:t>
      </w:r>
      <w:r w:rsidRPr="00537994">
        <w:rPr>
          <w:rFonts w:ascii="Arial" w:hAnsi="Arial" w:cs="Arial"/>
          <w:sz w:val="20"/>
          <w:szCs w:val="20"/>
        </w:rPr>
        <w:t>performance of any person engaged in carrying out the Services, the Supplier shall, if the Client so requires, provide a competent substitute to carry out the Services at no additional cost to the Client.</w:t>
      </w:r>
    </w:p>
    <w:p w14:paraId="158B9448" w14:textId="77777777" w:rsidR="00ED1099" w:rsidRPr="00537994" w:rsidRDefault="00ED1099" w:rsidP="00ED1099">
      <w:pPr>
        <w:pStyle w:val="ListParagraph"/>
        <w:spacing w:after="0"/>
        <w:ind w:left="709"/>
        <w:jc w:val="both"/>
        <w:rPr>
          <w:rFonts w:ascii="Arial" w:hAnsi="Arial" w:cs="Arial"/>
          <w:sz w:val="20"/>
          <w:szCs w:val="20"/>
        </w:rPr>
      </w:pPr>
    </w:p>
    <w:p w14:paraId="26C45723" w14:textId="77777777" w:rsidR="00A55AC8" w:rsidRPr="00537994" w:rsidRDefault="00A55AC8"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replace any </w:t>
      </w:r>
      <w:r w:rsidR="0029120E">
        <w:rPr>
          <w:rFonts w:ascii="Arial" w:hAnsi="Arial" w:cs="Arial"/>
          <w:sz w:val="20"/>
          <w:szCs w:val="20"/>
        </w:rPr>
        <w:t xml:space="preserve">member </w:t>
      </w:r>
      <w:r w:rsidRPr="00537994">
        <w:rPr>
          <w:rFonts w:ascii="Arial" w:hAnsi="Arial" w:cs="Arial"/>
          <w:sz w:val="20"/>
          <w:szCs w:val="20"/>
        </w:rPr>
        <w:t xml:space="preserve">of the </w:t>
      </w:r>
      <w:r w:rsidR="002E7E40">
        <w:rPr>
          <w:rFonts w:ascii="Arial" w:hAnsi="Arial" w:cs="Arial"/>
          <w:sz w:val="20"/>
          <w:szCs w:val="20"/>
        </w:rPr>
        <w:t>Supplier’s Personnel</w:t>
      </w:r>
      <w:r w:rsidRPr="00537994">
        <w:rPr>
          <w:rFonts w:ascii="Arial" w:hAnsi="Arial" w:cs="Arial"/>
          <w:sz w:val="20"/>
          <w:szCs w:val="20"/>
        </w:rPr>
        <w:t xml:space="preserve"> wh</w:t>
      </w:r>
      <w:r w:rsidR="003C0389">
        <w:rPr>
          <w:rFonts w:ascii="Arial" w:hAnsi="Arial" w:cs="Arial"/>
          <w:sz w:val="20"/>
          <w:szCs w:val="20"/>
        </w:rPr>
        <w:t xml:space="preserve">o the Client reasonably decides </w:t>
      </w:r>
      <w:r w:rsidR="0029120E">
        <w:rPr>
          <w:rFonts w:ascii="Arial" w:hAnsi="Arial" w:cs="Arial"/>
          <w:sz w:val="20"/>
          <w:szCs w:val="20"/>
        </w:rPr>
        <w:t>has</w:t>
      </w:r>
      <w:r w:rsidRPr="00537994">
        <w:rPr>
          <w:rFonts w:ascii="Arial" w:hAnsi="Arial" w:cs="Arial"/>
          <w:sz w:val="20"/>
          <w:szCs w:val="20"/>
        </w:rPr>
        <w:t xml:space="preserve"> failed to carry out their duties</w:t>
      </w:r>
      <w:r w:rsidR="003C0389">
        <w:rPr>
          <w:rFonts w:ascii="Arial" w:hAnsi="Arial" w:cs="Arial"/>
          <w:sz w:val="20"/>
          <w:szCs w:val="20"/>
        </w:rPr>
        <w:t xml:space="preserve"> with reasonable care and skill following receipt of a notice from the Client.</w:t>
      </w:r>
      <w:r w:rsidRPr="00537994">
        <w:rPr>
          <w:rFonts w:ascii="Arial" w:hAnsi="Arial" w:cs="Arial"/>
          <w:sz w:val="20"/>
          <w:szCs w:val="20"/>
        </w:rPr>
        <w:t xml:space="preserve">  Following the</w:t>
      </w:r>
      <w:r w:rsidR="0029120E">
        <w:rPr>
          <w:rFonts w:ascii="Arial" w:hAnsi="Arial" w:cs="Arial"/>
          <w:sz w:val="20"/>
          <w:szCs w:val="20"/>
        </w:rPr>
        <w:t xml:space="preserve"> removal of any of the </w:t>
      </w:r>
      <w:r w:rsidR="002E7E40">
        <w:rPr>
          <w:rFonts w:ascii="Arial" w:hAnsi="Arial" w:cs="Arial"/>
          <w:sz w:val="20"/>
          <w:szCs w:val="20"/>
        </w:rPr>
        <w:t>Supplier’s Personnel</w:t>
      </w:r>
      <w:r w:rsidRPr="00537994">
        <w:rPr>
          <w:rFonts w:ascii="Arial" w:hAnsi="Arial" w:cs="Arial"/>
          <w:sz w:val="20"/>
          <w:szCs w:val="20"/>
        </w:rPr>
        <w:t xml:space="preserve"> for any reason, the Supplier shall ensure such person is replaced promptly with another person with the necessary training and skills to meet the requirements of the Services.  The Client shall have no liability to the Supplier or the </w:t>
      </w:r>
      <w:r w:rsidR="002E7E40">
        <w:rPr>
          <w:rFonts w:ascii="Arial" w:hAnsi="Arial" w:cs="Arial"/>
          <w:sz w:val="20"/>
          <w:szCs w:val="20"/>
        </w:rPr>
        <w:t>Supplier’s Personnel</w:t>
      </w:r>
      <w:r w:rsidRPr="00537994">
        <w:rPr>
          <w:rFonts w:ascii="Arial" w:hAnsi="Arial" w:cs="Arial"/>
          <w:sz w:val="20"/>
          <w:szCs w:val="20"/>
        </w:rPr>
        <w:t xml:space="preserve"> for any losses of any nature whatsoever arising out of the operation of this </w:t>
      </w:r>
      <w:r w:rsidR="00F22A0C">
        <w:rPr>
          <w:rFonts w:ascii="Arial" w:hAnsi="Arial" w:cs="Arial"/>
          <w:sz w:val="20"/>
          <w:szCs w:val="20"/>
        </w:rPr>
        <w:t>Condition</w:t>
      </w:r>
      <w:r w:rsidRPr="00537994">
        <w:rPr>
          <w:rFonts w:ascii="Arial" w:hAnsi="Arial" w:cs="Arial"/>
          <w:sz w:val="20"/>
          <w:szCs w:val="20"/>
        </w:rPr>
        <w:t xml:space="preserve">.  </w:t>
      </w:r>
    </w:p>
    <w:p w14:paraId="554FB068" w14:textId="77777777" w:rsidR="00ED1099" w:rsidRPr="00537994" w:rsidRDefault="00ED1099" w:rsidP="00ED1099">
      <w:pPr>
        <w:pStyle w:val="ListParagraph"/>
        <w:spacing w:after="0"/>
        <w:ind w:left="709"/>
        <w:jc w:val="both"/>
        <w:rPr>
          <w:rFonts w:ascii="Arial" w:hAnsi="Arial" w:cs="Arial"/>
          <w:sz w:val="20"/>
          <w:szCs w:val="20"/>
        </w:rPr>
      </w:pPr>
    </w:p>
    <w:p w14:paraId="6D2F65B0" w14:textId="77777777" w:rsidR="00A55AC8" w:rsidRDefault="00A55AC8"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maintain up to date personnel records </w:t>
      </w:r>
      <w:r w:rsidR="0029120E">
        <w:rPr>
          <w:rFonts w:ascii="Arial" w:hAnsi="Arial" w:cs="Arial"/>
          <w:sz w:val="20"/>
          <w:szCs w:val="20"/>
        </w:rPr>
        <w:t>in respect of</w:t>
      </w:r>
      <w:r w:rsidRPr="00537994">
        <w:rPr>
          <w:rFonts w:ascii="Arial" w:hAnsi="Arial" w:cs="Arial"/>
          <w:sz w:val="20"/>
          <w:szCs w:val="20"/>
        </w:rPr>
        <w:t xml:space="preserve"> the </w:t>
      </w:r>
      <w:r w:rsidR="002E7E40">
        <w:rPr>
          <w:rFonts w:ascii="Arial" w:hAnsi="Arial" w:cs="Arial"/>
          <w:sz w:val="20"/>
          <w:szCs w:val="20"/>
        </w:rPr>
        <w:t>Supplier’s Personnel</w:t>
      </w:r>
      <w:r w:rsidRPr="00537994">
        <w:rPr>
          <w:rFonts w:ascii="Arial" w:hAnsi="Arial" w:cs="Arial"/>
          <w:sz w:val="20"/>
          <w:szCs w:val="20"/>
        </w:rPr>
        <w:t xml:space="preserve"> engaged in the provision of the Services and, on request, provide reasonable informatio</w:t>
      </w:r>
      <w:r w:rsidR="0029120E">
        <w:rPr>
          <w:rFonts w:ascii="Arial" w:hAnsi="Arial" w:cs="Arial"/>
          <w:sz w:val="20"/>
          <w:szCs w:val="20"/>
        </w:rPr>
        <w:t xml:space="preserve">n to the Client in respect of the </w:t>
      </w:r>
      <w:r w:rsidR="002E7E40">
        <w:rPr>
          <w:rFonts w:ascii="Arial" w:hAnsi="Arial" w:cs="Arial"/>
          <w:sz w:val="20"/>
          <w:szCs w:val="20"/>
        </w:rPr>
        <w:t>Supplier’s Personnel</w:t>
      </w:r>
      <w:r w:rsidRPr="00537994">
        <w:rPr>
          <w:rFonts w:ascii="Arial" w:hAnsi="Arial" w:cs="Arial"/>
          <w:sz w:val="20"/>
          <w:szCs w:val="20"/>
        </w:rPr>
        <w:t xml:space="preserve">.  The Supplier shall ensure at all times that it has the right to provide these records to the Client in compliance with the applicable Data Protection Legislation. </w:t>
      </w:r>
    </w:p>
    <w:p w14:paraId="4E5CFDF5" w14:textId="77777777" w:rsidR="00107A08" w:rsidRPr="00107A08" w:rsidRDefault="00107A08" w:rsidP="00107A08">
      <w:pPr>
        <w:pStyle w:val="ListParagraph"/>
        <w:rPr>
          <w:rFonts w:ascii="Arial" w:hAnsi="Arial" w:cs="Arial"/>
          <w:sz w:val="20"/>
          <w:szCs w:val="20"/>
        </w:rPr>
      </w:pPr>
    </w:p>
    <w:p w14:paraId="608784EE" w14:textId="77777777" w:rsidR="00107A08" w:rsidRDefault="00107A08" w:rsidP="00ED1099">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The Supplier shall provide such information as the Client may from time to time request in respect of any recruitment or employment agency used by the Supplier </w:t>
      </w:r>
      <w:r w:rsidR="00385180">
        <w:rPr>
          <w:rFonts w:ascii="Arial" w:hAnsi="Arial" w:cs="Arial"/>
          <w:sz w:val="20"/>
          <w:szCs w:val="20"/>
        </w:rPr>
        <w:t>to engage Personnel for the performance of this Contract</w:t>
      </w:r>
      <w:r>
        <w:rPr>
          <w:rFonts w:ascii="Arial" w:hAnsi="Arial" w:cs="Arial"/>
          <w:sz w:val="20"/>
          <w:szCs w:val="20"/>
        </w:rPr>
        <w:t xml:space="preserve"> including (without limitation) information on the recruitment or employment practices and procedures used by such agencies.</w:t>
      </w:r>
    </w:p>
    <w:p w14:paraId="4A039200" w14:textId="77777777" w:rsidR="00627E3F" w:rsidRPr="002360C4" w:rsidRDefault="00627E3F" w:rsidP="002360C4">
      <w:pPr>
        <w:pStyle w:val="ListParagraph"/>
        <w:rPr>
          <w:rFonts w:ascii="Arial" w:hAnsi="Arial" w:cs="Arial"/>
          <w:sz w:val="20"/>
          <w:szCs w:val="20"/>
        </w:rPr>
      </w:pPr>
    </w:p>
    <w:p w14:paraId="0604E74A" w14:textId="77777777" w:rsidR="00627E3F" w:rsidRPr="00537994" w:rsidRDefault="00627E3F" w:rsidP="00ED1099">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The Supplier warrants that it has complied with the Staff Vetting Procedures in respect of the Supplier’s Personnel employed or engaged by </w:t>
      </w:r>
      <w:r w:rsidR="002360C4">
        <w:rPr>
          <w:rFonts w:ascii="Arial" w:hAnsi="Arial" w:cs="Arial"/>
          <w:sz w:val="20"/>
          <w:szCs w:val="20"/>
        </w:rPr>
        <w:t>it</w:t>
      </w:r>
      <w:r>
        <w:rPr>
          <w:rFonts w:ascii="Arial" w:hAnsi="Arial" w:cs="Arial"/>
          <w:sz w:val="20"/>
          <w:szCs w:val="20"/>
        </w:rPr>
        <w:t xml:space="preserve"> to </w:t>
      </w:r>
      <w:r w:rsidR="002360C4">
        <w:rPr>
          <w:rFonts w:ascii="Arial" w:hAnsi="Arial" w:cs="Arial"/>
          <w:sz w:val="20"/>
          <w:szCs w:val="20"/>
        </w:rPr>
        <w:t>provide</w:t>
      </w:r>
      <w:r>
        <w:rPr>
          <w:rFonts w:ascii="Arial" w:hAnsi="Arial" w:cs="Arial"/>
          <w:sz w:val="20"/>
          <w:szCs w:val="20"/>
        </w:rPr>
        <w:t xml:space="preserve"> the Services</w:t>
      </w:r>
      <w:r w:rsidR="002360C4">
        <w:rPr>
          <w:rFonts w:ascii="Arial" w:hAnsi="Arial" w:cs="Arial"/>
          <w:sz w:val="20"/>
          <w:szCs w:val="20"/>
        </w:rPr>
        <w:t xml:space="preserve"> and that it shall not employ or engage any person in the provision of the Services who is barred from or whose previous conduct or records indicate that they would not be suitable for providing the Services. </w:t>
      </w:r>
    </w:p>
    <w:p w14:paraId="0529BAD5" w14:textId="77777777" w:rsidR="0095640B" w:rsidRPr="00537994" w:rsidRDefault="0095640B" w:rsidP="0095640B">
      <w:pPr>
        <w:pStyle w:val="ListParagraph"/>
        <w:rPr>
          <w:rFonts w:ascii="Arial" w:hAnsi="Arial" w:cs="Arial"/>
          <w:sz w:val="20"/>
          <w:szCs w:val="20"/>
        </w:rPr>
      </w:pPr>
    </w:p>
    <w:p w14:paraId="2CF132A8" w14:textId="77777777" w:rsidR="0095640B" w:rsidRPr="00537994" w:rsidRDefault="0095640B"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ENVIRONMENTAL REQUIREMENTS</w:t>
      </w:r>
    </w:p>
    <w:p w14:paraId="3C311021" w14:textId="77777777" w:rsidR="0095640B" w:rsidRPr="00537994" w:rsidRDefault="0095640B" w:rsidP="0095640B">
      <w:pPr>
        <w:pStyle w:val="ListParagraph"/>
        <w:spacing w:after="0"/>
        <w:ind w:left="709"/>
        <w:jc w:val="both"/>
        <w:rPr>
          <w:rFonts w:ascii="Arial" w:hAnsi="Arial" w:cs="Arial"/>
          <w:b/>
          <w:sz w:val="20"/>
          <w:szCs w:val="20"/>
        </w:rPr>
      </w:pPr>
    </w:p>
    <w:p w14:paraId="41448533"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w:t>
      </w:r>
    </w:p>
    <w:p w14:paraId="7CB6CCBE" w14:textId="77777777" w:rsidR="0095640B" w:rsidRPr="00537994" w:rsidRDefault="0095640B" w:rsidP="0095640B">
      <w:pPr>
        <w:pStyle w:val="ListParagraph"/>
        <w:spacing w:after="0"/>
        <w:ind w:left="709"/>
        <w:jc w:val="both"/>
        <w:rPr>
          <w:rFonts w:ascii="Arial" w:hAnsi="Arial" w:cs="Arial"/>
          <w:sz w:val="20"/>
          <w:szCs w:val="20"/>
        </w:rPr>
      </w:pPr>
    </w:p>
    <w:p w14:paraId="0BD97F5A" w14:textId="77777777" w:rsidR="0095640B" w:rsidRPr="00537994" w:rsidRDefault="0095640B"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have a sustainable approach to waste management and not treat, keep or dispose of any waste produced and/or carried</w:t>
      </w:r>
      <w:r w:rsidR="0029120E">
        <w:rPr>
          <w:rFonts w:ascii="Arial" w:hAnsi="Arial" w:cs="Arial"/>
          <w:sz w:val="20"/>
          <w:szCs w:val="20"/>
        </w:rPr>
        <w:t xml:space="preserve"> by the Supplier in connection with this </w:t>
      </w:r>
      <w:r w:rsidRPr="00537994">
        <w:rPr>
          <w:rFonts w:ascii="Arial" w:hAnsi="Arial" w:cs="Arial"/>
          <w:sz w:val="20"/>
          <w:szCs w:val="20"/>
        </w:rPr>
        <w:t>Contract in a manner likely to cause harm to the health and safety of any person or to the environment and shall comply with all relevant Legislation;</w:t>
      </w:r>
    </w:p>
    <w:p w14:paraId="31F74995" w14:textId="77777777" w:rsidR="0095640B" w:rsidRPr="00537994" w:rsidRDefault="0095640B" w:rsidP="0095640B">
      <w:pPr>
        <w:pStyle w:val="ListParagraph"/>
        <w:spacing w:after="0"/>
        <w:ind w:left="1560"/>
        <w:jc w:val="both"/>
        <w:rPr>
          <w:rFonts w:ascii="Arial" w:hAnsi="Arial" w:cs="Arial"/>
          <w:sz w:val="20"/>
          <w:szCs w:val="20"/>
        </w:rPr>
      </w:pPr>
    </w:p>
    <w:p w14:paraId="76CEA135" w14:textId="77777777" w:rsidR="0095640B" w:rsidRPr="00537994" w:rsidRDefault="0029120E" w:rsidP="0095640B">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perform this Contract</w:t>
      </w:r>
      <w:r w:rsidR="0095640B" w:rsidRPr="00537994">
        <w:rPr>
          <w:rFonts w:ascii="Arial" w:hAnsi="Arial" w:cs="Arial"/>
          <w:sz w:val="20"/>
          <w:szCs w:val="20"/>
        </w:rPr>
        <w:t xml:space="preserve"> in such a way as to conserve energy, water, wood, paper and other resources, reduce waste and phase out the use of ozone depleting substances and minimise the release of greenhouse gases, volatile organic compounds and other substances damaging to health and the environment;</w:t>
      </w:r>
    </w:p>
    <w:p w14:paraId="700B646A" w14:textId="77777777" w:rsidR="0095640B" w:rsidRPr="00537994" w:rsidRDefault="0095640B" w:rsidP="0095640B">
      <w:pPr>
        <w:spacing w:after="0"/>
        <w:jc w:val="both"/>
        <w:rPr>
          <w:rFonts w:ascii="Arial" w:hAnsi="Arial" w:cs="Arial"/>
          <w:sz w:val="20"/>
          <w:szCs w:val="20"/>
        </w:rPr>
      </w:pPr>
    </w:p>
    <w:p w14:paraId="00182196" w14:textId="77777777" w:rsidR="0095640B" w:rsidRPr="00537994" w:rsidRDefault="0095640B"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during the </w:t>
      </w:r>
      <w:r w:rsidR="00906ED3">
        <w:rPr>
          <w:rFonts w:ascii="Arial" w:hAnsi="Arial" w:cs="Arial"/>
          <w:sz w:val="20"/>
          <w:szCs w:val="20"/>
        </w:rPr>
        <w:t>Contract Period</w:t>
      </w:r>
      <w:r w:rsidRPr="00537994">
        <w:rPr>
          <w:rFonts w:ascii="Arial" w:hAnsi="Arial" w:cs="Arial"/>
          <w:sz w:val="20"/>
          <w:szCs w:val="20"/>
        </w:rPr>
        <w:t>, take such steps as are reasonably practicable to avoid (or, where avoidance is not possible, to minimise) harm to the environment.</w:t>
      </w:r>
    </w:p>
    <w:p w14:paraId="38CD1A56" w14:textId="77777777" w:rsidR="00020AF8" w:rsidRPr="00537994" w:rsidRDefault="00020AF8" w:rsidP="00020AF8">
      <w:pPr>
        <w:pStyle w:val="ListParagraph"/>
        <w:rPr>
          <w:rFonts w:ascii="Arial" w:hAnsi="Arial" w:cs="Arial"/>
          <w:sz w:val="20"/>
          <w:szCs w:val="20"/>
        </w:rPr>
      </w:pPr>
    </w:p>
    <w:p w14:paraId="2F781A7B" w14:textId="77777777" w:rsidR="009C2890" w:rsidRPr="007D26DA" w:rsidRDefault="009C2890" w:rsidP="007D26DA">
      <w:pPr>
        <w:pStyle w:val="ListParagraph"/>
        <w:numPr>
          <w:ilvl w:val="0"/>
          <w:numId w:val="1"/>
        </w:numPr>
        <w:spacing w:after="0"/>
        <w:ind w:left="709" w:hanging="709"/>
        <w:jc w:val="both"/>
        <w:rPr>
          <w:rFonts w:ascii="Arial" w:hAnsi="Arial" w:cs="Arial"/>
          <w:b/>
          <w:sz w:val="20"/>
          <w:szCs w:val="20"/>
        </w:rPr>
      </w:pPr>
      <w:r w:rsidRPr="007D26DA">
        <w:rPr>
          <w:rFonts w:ascii="Arial" w:hAnsi="Arial" w:cs="Arial"/>
          <w:b/>
          <w:sz w:val="20"/>
          <w:szCs w:val="20"/>
        </w:rPr>
        <w:t>COMMUNITY BENEFITS</w:t>
      </w:r>
    </w:p>
    <w:p w14:paraId="2D9C9B81" w14:textId="77777777" w:rsidR="009C2890" w:rsidRPr="007D26DA" w:rsidRDefault="009C2890" w:rsidP="007D26DA">
      <w:pPr>
        <w:pStyle w:val="ListParagraph"/>
        <w:spacing w:after="0"/>
        <w:ind w:left="709" w:hanging="709"/>
        <w:jc w:val="both"/>
        <w:rPr>
          <w:rFonts w:ascii="Arial" w:hAnsi="Arial" w:cs="Arial"/>
          <w:b/>
          <w:sz w:val="20"/>
          <w:szCs w:val="20"/>
        </w:rPr>
      </w:pPr>
    </w:p>
    <w:p w14:paraId="6C066DE4" w14:textId="77777777" w:rsidR="009C2890" w:rsidRPr="007D26DA" w:rsidRDefault="009C2890" w:rsidP="007D26DA">
      <w:pPr>
        <w:pStyle w:val="ListParagraph"/>
        <w:numPr>
          <w:ilvl w:val="1"/>
          <w:numId w:val="1"/>
        </w:numPr>
        <w:spacing w:after="0"/>
        <w:ind w:left="709" w:hanging="709"/>
        <w:jc w:val="both"/>
        <w:rPr>
          <w:rFonts w:ascii="Arial" w:hAnsi="Arial" w:cs="Arial"/>
          <w:b/>
          <w:sz w:val="16"/>
          <w:szCs w:val="20"/>
        </w:rPr>
      </w:pPr>
      <w:r w:rsidRPr="004367B5">
        <w:rPr>
          <w:rFonts w:ascii="Arial" w:hAnsi="Arial"/>
          <w:sz w:val="20"/>
        </w:rPr>
        <w:t xml:space="preserve">The Supplier shall during the </w:t>
      </w:r>
      <w:r w:rsidR="0020644D" w:rsidRPr="004367B5">
        <w:rPr>
          <w:rFonts w:ascii="Arial" w:hAnsi="Arial"/>
          <w:sz w:val="20"/>
        </w:rPr>
        <w:t>Contract Period</w:t>
      </w:r>
      <w:r w:rsidRPr="004367B5">
        <w:rPr>
          <w:rFonts w:ascii="Arial" w:hAnsi="Arial"/>
          <w:sz w:val="20"/>
        </w:rPr>
        <w:t xml:space="preserve"> deliver the community benefits set out in its Tender as required by the Welsh Ministers acting reasonably.</w:t>
      </w:r>
    </w:p>
    <w:p w14:paraId="4DB2AF5A" w14:textId="77777777" w:rsidR="009C2890" w:rsidRDefault="009C2890" w:rsidP="00620C62">
      <w:pPr>
        <w:pStyle w:val="ListParagraph"/>
        <w:spacing w:after="0"/>
        <w:ind w:left="792"/>
        <w:jc w:val="both"/>
        <w:rPr>
          <w:rFonts w:ascii="Arial" w:hAnsi="Arial" w:cs="Arial"/>
          <w:b/>
          <w:sz w:val="20"/>
          <w:szCs w:val="20"/>
        </w:rPr>
      </w:pPr>
    </w:p>
    <w:p w14:paraId="5AFDDC58" w14:textId="77777777" w:rsidR="00020AF8" w:rsidRPr="00537994" w:rsidRDefault="00020AF8" w:rsidP="00020AF8">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 xml:space="preserve">WELSH LANGUAGE </w:t>
      </w:r>
    </w:p>
    <w:p w14:paraId="57FB1534" w14:textId="77777777" w:rsidR="003A51A3" w:rsidRPr="00537994" w:rsidRDefault="003A51A3" w:rsidP="003A51A3">
      <w:pPr>
        <w:spacing w:after="0"/>
        <w:jc w:val="both"/>
        <w:rPr>
          <w:rFonts w:ascii="Arial" w:hAnsi="Arial" w:cs="Arial"/>
          <w:sz w:val="20"/>
          <w:szCs w:val="20"/>
        </w:rPr>
      </w:pPr>
    </w:p>
    <w:p w14:paraId="566941AF" w14:textId="77777777" w:rsidR="00A55AC8" w:rsidRPr="00537994" w:rsidRDefault="00A55AC8" w:rsidP="00020AF8">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Client is required by the Welsh Language (Wales) Measure 2011 to comply with the standards of conduct in relation to the Welsh language notified to it by the Welsh Language Commissioner from time to time. The Supplier shall provide the Services in compliance with the Welsh language standards notified to the Client and applicable to the Services from time to time.</w:t>
      </w:r>
    </w:p>
    <w:p w14:paraId="1F09AF97" w14:textId="77777777" w:rsidR="00020AF8" w:rsidRPr="00537994" w:rsidRDefault="00020AF8" w:rsidP="00020AF8">
      <w:pPr>
        <w:pStyle w:val="ListParagraph"/>
        <w:spacing w:after="0"/>
        <w:ind w:left="709"/>
        <w:jc w:val="both"/>
        <w:rPr>
          <w:rFonts w:ascii="Arial" w:hAnsi="Arial" w:cs="Arial"/>
          <w:sz w:val="20"/>
          <w:szCs w:val="20"/>
        </w:rPr>
      </w:pPr>
    </w:p>
    <w:p w14:paraId="51A2059A" w14:textId="77777777" w:rsidR="00020AF8" w:rsidRPr="00537994" w:rsidRDefault="005B4EA0" w:rsidP="00020AF8">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Without prejudice to </w:t>
      </w:r>
      <w:r w:rsidR="00F22A0C">
        <w:rPr>
          <w:rFonts w:ascii="Arial" w:hAnsi="Arial" w:cs="Arial"/>
          <w:sz w:val="20"/>
          <w:szCs w:val="20"/>
        </w:rPr>
        <w:t>Condition</w:t>
      </w:r>
      <w:r w:rsidRPr="00537994">
        <w:rPr>
          <w:rFonts w:ascii="Arial" w:hAnsi="Arial" w:cs="Arial"/>
          <w:sz w:val="20"/>
          <w:szCs w:val="20"/>
        </w:rPr>
        <w:t xml:space="preserve"> </w:t>
      </w:r>
      <w:r w:rsidR="00E5333B" w:rsidRPr="00537994">
        <w:rPr>
          <w:rFonts w:ascii="Arial" w:hAnsi="Arial" w:cs="Arial"/>
          <w:sz w:val="20"/>
          <w:szCs w:val="20"/>
        </w:rPr>
        <w:t>2</w:t>
      </w:r>
      <w:r w:rsidR="007D26DA">
        <w:rPr>
          <w:rFonts w:ascii="Arial" w:hAnsi="Arial" w:cs="Arial"/>
          <w:sz w:val="20"/>
          <w:szCs w:val="20"/>
        </w:rPr>
        <w:t>7</w:t>
      </w:r>
      <w:r w:rsidR="00E5333B" w:rsidRPr="00537994">
        <w:rPr>
          <w:rFonts w:ascii="Arial" w:hAnsi="Arial" w:cs="Arial"/>
          <w:sz w:val="20"/>
          <w:szCs w:val="20"/>
        </w:rPr>
        <w:t>.1</w:t>
      </w:r>
      <w:r w:rsidRPr="00537994">
        <w:rPr>
          <w:rFonts w:ascii="Arial" w:hAnsi="Arial" w:cs="Arial"/>
          <w:sz w:val="20"/>
          <w:szCs w:val="20"/>
        </w:rPr>
        <w:t xml:space="preserve">, </w:t>
      </w:r>
      <w:r w:rsidR="005A0D1E">
        <w:rPr>
          <w:rFonts w:ascii="Arial" w:hAnsi="Arial" w:cs="Arial"/>
          <w:sz w:val="20"/>
          <w:szCs w:val="20"/>
        </w:rPr>
        <w:t>the Supplier</w:t>
      </w:r>
      <w:r w:rsidRPr="00537994">
        <w:rPr>
          <w:rFonts w:ascii="Arial" w:hAnsi="Arial" w:cs="Arial"/>
          <w:sz w:val="20"/>
          <w:szCs w:val="20"/>
        </w:rPr>
        <w:t xml:space="preserve"> shall additionally comply with any other Welsh language requirements specified in the Specification.  </w:t>
      </w:r>
    </w:p>
    <w:p w14:paraId="4FBDC54D" w14:textId="77777777" w:rsidR="003A51A3" w:rsidRPr="00537994" w:rsidRDefault="003A51A3" w:rsidP="003A51A3">
      <w:pPr>
        <w:spacing w:after="0"/>
        <w:jc w:val="both"/>
        <w:rPr>
          <w:rFonts w:ascii="Arial" w:hAnsi="Arial" w:cs="Arial"/>
          <w:sz w:val="20"/>
          <w:szCs w:val="20"/>
        </w:rPr>
      </w:pPr>
    </w:p>
    <w:p w14:paraId="3E470B71" w14:textId="77777777" w:rsidR="0095640B" w:rsidRPr="00537994" w:rsidRDefault="0095640B"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D</w:t>
      </w:r>
      <w:r w:rsidR="00A85590">
        <w:rPr>
          <w:rFonts w:ascii="Arial" w:hAnsi="Arial" w:cs="Arial"/>
          <w:b/>
          <w:sz w:val="20"/>
          <w:szCs w:val="20"/>
        </w:rPr>
        <w:t>ISCRIMINATION AND</w:t>
      </w:r>
      <w:r w:rsidR="00E5333B" w:rsidRPr="00537994">
        <w:rPr>
          <w:rFonts w:ascii="Arial" w:hAnsi="Arial" w:cs="Arial"/>
          <w:b/>
          <w:sz w:val="20"/>
          <w:szCs w:val="20"/>
        </w:rPr>
        <w:t xml:space="preserve"> </w:t>
      </w:r>
      <w:r w:rsidRPr="00537994">
        <w:rPr>
          <w:rFonts w:ascii="Arial" w:hAnsi="Arial" w:cs="Arial"/>
          <w:b/>
          <w:sz w:val="20"/>
          <w:szCs w:val="20"/>
        </w:rPr>
        <w:t>EQUALITY</w:t>
      </w:r>
      <w:r w:rsidR="00E5333B" w:rsidRPr="00537994">
        <w:rPr>
          <w:rFonts w:ascii="Arial" w:hAnsi="Arial" w:cs="Arial"/>
          <w:b/>
          <w:sz w:val="20"/>
          <w:szCs w:val="20"/>
        </w:rPr>
        <w:t xml:space="preserve"> </w:t>
      </w:r>
    </w:p>
    <w:p w14:paraId="468EBA2E" w14:textId="77777777" w:rsidR="0095640B" w:rsidRPr="00537994" w:rsidRDefault="0095640B" w:rsidP="0095640B">
      <w:pPr>
        <w:pStyle w:val="ListParagraph"/>
        <w:rPr>
          <w:rFonts w:ascii="Arial" w:hAnsi="Arial" w:cs="Arial"/>
          <w:sz w:val="20"/>
          <w:szCs w:val="20"/>
        </w:rPr>
      </w:pPr>
    </w:p>
    <w:p w14:paraId="6C893F2A"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ensure that it complies with all relevant requirements of all current equalities Legislation, regulations and duties including but not limited to the Equality Act 2010 and all other similar Legislation ("Equality Legislation") in force from time to time</w:t>
      </w:r>
      <w:r w:rsidR="0029120E">
        <w:rPr>
          <w:rFonts w:ascii="Arial" w:hAnsi="Arial" w:cs="Arial"/>
          <w:sz w:val="20"/>
          <w:szCs w:val="20"/>
        </w:rPr>
        <w:t xml:space="preserve"> together with any guidance or c</w:t>
      </w:r>
      <w:r w:rsidRPr="00537994">
        <w:rPr>
          <w:rFonts w:ascii="Arial" w:hAnsi="Arial" w:cs="Arial"/>
          <w:sz w:val="20"/>
          <w:szCs w:val="20"/>
        </w:rPr>
        <w:t>odes of</w:t>
      </w:r>
      <w:r w:rsidR="0029120E">
        <w:rPr>
          <w:rFonts w:ascii="Arial" w:hAnsi="Arial" w:cs="Arial"/>
          <w:sz w:val="20"/>
          <w:szCs w:val="20"/>
        </w:rPr>
        <w:t xml:space="preserve"> p</w:t>
      </w:r>
      <w:r w:rsidRPr="00537994">
        <w:rPr>
          <w:rFonts w:ascii="Arial" w:hAnsi="Arial" w:cs="Arial"/>
          <w:sz w:val="20"/>
          <w:szCs w:val="20"/>
        </w:rPr>
        <w:t>ractice issued by the Equality and Human Rights Commission and shall in addition discharge its obligation</w:t>
      </w:r>
      <w:r w:rsidR="0029120E">
        <w:rPr>
          <w:rFonts w:ascii="Arial" w:hAnsi="Arial" w:cs="Arial"/>
          <w:sz w:val="20"/>
          <w:szCs w:val="20"/>
        </w:rPr>
        <w:t>s</w:t>
      </w:r>
      <w:r w:rsidRPr="00537994">
        <w:rPr>
          <w:rFonts w:ascii="Arial" w:hAnsi="Arial" w:cs="Arial"/>
          <w:sz w:val="20"/>
          <w:szCs w:val="20"/>
        </w:rPr>
        <w:t xml:space="preserve"> under this Contract and provide the Services in a manner consistent with the Client's equalities policies.</w:t>
      </w:r>
    </w:p>
    <w:p w14:paraId="684920E5" w14:textId="77777777" w:rsidR="0095640B" w:rsidRPr="00537994" w:rsidRDefault="0095640B" w:rsidP="0095640B">
      <w:pPr>
        <w:pStyle w:val="ListParagraph"/>
        <w:spacing w:after="0"/>
        <w:ind w:left="709"/>
        <w:jc w:val="both"/>
        <w:rPr>
          <w:rFonts w:ascii="Arial" w:hAnsi="Arial" w:cs="Arial"/>
          <w:sz w:val="20"/>
          <w:szCs w:val="20"/>
        </w:rPr>
      </w:pPr>
    </w:p>
    <w:p w14:paraId="587FEE18"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not unlawfully discriminate within the meaning and scope of any law, enactment, order or regulation relating to discrimination (whether in age, race, gender, religion, disability, sexual orientation or otherwise) in employment. </w:t>
      </w:r>
    </w:p>
    <w:p w14:paraId="3EDE070E" w14:textId="77777777" w:rsidR="0095640B" w:rsidRPr="00537994" w:rsidRDefault="0095640B" w:rsidP="0095640B">
      <w:pPr>
        <w:spacing w:after="0"/>
        <w:jc w:val="both"/>
        <w:rPr>
          <w:rFonts w:ascii="Arial" w:hAnsi="Arial" w:cs="Arial"/>
          <w:sz w:val="20"/>
          <w:szCs w:val="20"/>
        </w:rPr>
      </w:pPr>
    </w:p>
    <w:p w14:paraId="66C172FC"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provide any information reasonably requested by the Client in respect of such Equalit</w:t>
      </w:r>
      <w:r w:rsidR="00145C8F">
        <w:rPr>
          <w:rFonts w:ascii="Arial" w:hAnsi="Arial" w:cs="Arial"/>
          <w:sz w:val="20"/>
          <w:szCs w:val="20"/>
        </w:rPr>
        <w:t xml:space="preserve">y </w:t>
      </w:r>
      <w:r w:rsidRPr="00537994">
        <w:rPr>
          <w:rFonts w:ascii="Arial" w:hAnsi="Arial" w:cs="Arial"/>
          <w:sz w:val="20"/>
          <w:szCs w:val="20"/>
        </w:rPr>
        <w:t xml:space="preserve">Legislation in so far as it relates to the performance of this Contract. </w:t>
      </w:r>
    </w:p>
    <w:p w14:paraId="266511A7" w14:textId="77777777" w:rsidR="0095640B" w:rsidRPr="00537994" w:rsidRDefault="0095640B" w:rsidP="0095640B">
      <w:pPr>
        <w:pStyle w:val="ListParagraph"/>
        <w:rPr>
          <w:rFonts w:ascii="Arial" w:hAnsi="Arial" w:cs="Arial"/>
          <w:sz w:val="20"/>
          <w:szCs w:val="20"/>
        </w:rPr>
      </w:pPr>
    </w:p>
    <w:p w14:paraId="0E6300EC" w14:textId="77777777" w:rsidR="0095640B"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take all reasonable steps to secure the observance of </w:t>
      </w:r>
      <w:r w:rsidR="00145C8F">
        <w:rPr>
          <w:rFonts w:ascii="Arial" w:hAnsi="Arial" w:cs="Arial"/>
          <w:sz w:val="20"/>
          <w:szCs w:val="20"/>
        </w:rPr>
        <w:t xml:space="preserve">this </w:t>
      </w:r>
      <w:r w:rsidR="00F22A0C">
        <w:rPr>
          <w:rFonts w:ascii="Arial" w:hAnsi="Arial" w:cs="Arial"/>
          <w:sz w:val="20"/>
          <w:szCs w:val="20"/>
        </w:rPr>
        <w:t>Condition</w:t>
      </w:r>
      <w:r w:rsidRPr="00537994">
        <w:rPr>
          <w:rFonts w:ascii="Arial" w:hAnsi="Arial" w:cs="Arial"/>
          <w:sz w:val="20"/>
          <w:szCs w:val="20"/>
        </w:rPr>
        <w:t xml:space="preserve"> 2</w:t>
      </w:r>
      <w:r w:rsidR="007D26DA">
        <w:rPr>
          <w:rFonts w:ascii="Arial" w:hAnsi="Arial" w:cs="Arial"/>
          <w:sz w:val="20"/>
          <w:szCs w:val="20"/>
        </w:rPr>
        <w:t>8</w:t>
      </w:r>
      <w:r w:rsidRPr="00537994">
        <w:rPr>
          <w:rFonts w:ascii="Arial" w:hAnsi="Arial" w:cs="Arial"/>
          <w:sz w:val="20"/>
          <w:szCs w:val="20"/>
        </w:rPr>
        <w:t xml:space="preserve"> by all </w:t>
      </w:r>
      <w:r w:rsidR="002E7E40">
        <w:rPr>
          <w:rFonts w:ascii="Arial" w:hAnsi="Arial" w:cs="Arial"/>
          <w:sz w:val="20"/>
          <w:szCs w:val="20"/>
        </w:rPr>
        <w:t>Supplier’s Personnel</w:t>
      </w:r>
      <w:r w:rsidRPr="00537994">
        <w:rPr>
          <w:rFonts w:ascii="Arial" w:hAnsi="Arial" w:cs="Arial"/>
          <w:sz w:val="20"/>
          <w:szCs w:val="20"/>
        </w:rPr>
        <w:t xml:space="preserve"> in performance of this Contract. </w:t>
      </w:r>
    </w:p>
    <w:p w14:paraId="07271BA1" w14:textId="77777777" w:rsidR="006B1D4E" w:rsidRPr="006B1D4E" w:rsidRDefault="006B1D4E" w:rsidP="006B1D4E">
      <w:pPr>
        <w:pStyle w:val="ListParagraph"/>
        <w:rPr>
          <w:rFonts w:ascii="Arial" w:hAnsi="Arial" w:cs="Arial"/>
          <w:sz w:val="20"/>
          <w:szCs w:val="20"/>
        </w:rPr>
      </w:pPr>
    </w:p>
    <w:p w14:paraId="025BA451" w14:textId="77777777" w:rsidR="006B1D4E" w:rsidRPr="00537994" w:rsidRDefault="006B1D4E" w:rsidP="0095640B">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The Supplier shall provide such information as the Client may from time to time request on the Supplier’s supply chain for the goods and Services provided in connection with this Contract. </w:t>
      </w:r>
    </w:p>
    <w:p w14:paraId="10BB6D14" w14:textId="77777777" w:rsidR="0095640B" w:rsidRPr="00537994" w:rsidRDefault="0095640B" w:rsidP="0095640B">
      <w:pPr>
        <w:pStyle w:val="ListParagraph"/>
        <w:rPr>
          <w:rFonts w:ascii="Arial" w:hAnsi="Arial" w:cs="Arial"/>
          <w:sz w:val="20"/>
          <w:szCs w:val="20"/>
        </w:rPr>
      </w:pPr>
    </w:p>
    <w:p w14:paraId="01544DD9"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HUMAN RIGHTS</w:t>
      </w:r>
    </w:p>
    <w:p w14:paraId="1A3B1D14" w14:textId="77777777" w:rsidR="003A51A3" w:rsidRPr="00537994" w:rsidRDefault="003A51A3" w:rsidP="003A51A3">
      <w:pPr>
        <w:spacing w:after="0"/>
        <w:jc w:val="both"/>
        <w:rPr>
          <w:rFonts w:ascii="Arial" w:hAnsi="Arial" w:cs="Arial"/>
          <w:sz w:val="20"/>
          <w:szCs w:val="20"/>
        </w:rPr>
      </w:pPr>
    </w:p>
    <w:p w14:paraId="68D7584A"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not (and shall ensure that the </w:t>
      </w:r>
      <w:r w:rsidR="002E7E40">
        <w:rPr>
          <w:rFonts w:ascii="Arial" w:hAnsi="Arial" w:cs="Arial"/>
          <w:sz w:val="20"/>
          <w:szCs w:val="20"/>
        </w:rPr>
        <w:t>Supplier’s Personnel</w:t>
      </w:r>
      <w:r w:rsidRPr="00537994">
        <w:rPr>
          <w:rFonts w:ascii="Arial" w:hAnsi="Arial" w:cs="Arial"/>
          <w:sz w:val="20"/>
          <w:szCs w:val="20"/>
        </w:rPr>
        <w:t xml:space="preserve"> shall not) do or permit or allow anything to be done which may result in the Client acting incompatibly with the rights contained within the European Convention on Human Rights and the Human Rights Act 1998.</w:t>
      </w:r>
    </w:p>
    <w:p w14:paraId="2862F3ED" w14:textId="77777777" w:rsidR="003A51A3" w:rsidRPr="00537994" w:rsidRDefault="003A51A3" w:rsidP="003A51A3">
      <w:pPr>
        <w:pStyle w:val="ListParagraph"/>
        <w:spacing w:after="0"/>
        <w:ind w:left="709"/>
        <w:jc w:val="both"/>
        <w:rPr>
          <w:rFonts w:ascii="Arial" w:hAnsi="Arial" w:cs="Arial"/>
          <w:sz w:val="20"/>
          <w:szCs w:val="20"/>
        </w:rPr>
      </w:pPr>
    </w:p>
    <w:p w14:paraId="77348F94"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(and shall use its reasonable endeavours to procure that its </w:t>
      </w:r>
      <w:r w:rsidR="004E33E1" w:rsidRPr="00537994">
        <w:rPr>
          <w:rFonts w:ascii="Arial" w:hAnsi="Arial" w:cs="Arial"/>
          <w:sz w:val="20"/>
          <w:szCs w:val="20"/>
        </w:rPr>
        <w:t>Personnel</w:t>
      </w:r>
      <w:r w:rsidRPr="00537994">
        <w:rPr>
          <w:rFonts w:ascii="Arial" w:hAnsi="Arial" w:cs="Arial"/>
          <w:sz w:val="20"/>
          <w:szCs w:val="20"/>
        </w:rPr>
        <w:t xml:space="preserve"> shall) at all times comply with the provisions of the Human Rights Act 1998 in the performance of this Contract.</w:t>
      </w:r>
    </w:p>
    <w:p w14:paraId="367521B8" w14:textId="77777777" w:rsidR="003A51A3" w:rsidRPr="00537994" w:rsidRDefault="003A51A3" w:rsidP="003A51A3">
      <w:pPr>
        <w:spacing w:after="0"/>
        <w:jc w:val="both"/>
        <w:rPr>
          <w:rFonts w:ascii="Arial" w:hAnsi="Arial" w:cs="Arial"/>
          <w:sz w:val="20"/>
          <w:szCs w:val="20"/>
        </w:rPr>
      </w:pPr>
    </w:p>
    <w:p w14:paraId="469B5A8C"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undertake, or refrain from undertaking, such acts as the Client requests so as to enable the </w:t>
      </w:r>
      <w:r w:rsidR="004E33E1" w:rsidRPr="00537994">
        <w:rPr>
          <w:rFonts w:ascii="Arial" w:hAnsi="Arial" w:cs="Arial"/>
          <w:sz w:val="20"/>
          <w:szCs w:val="20"/>
        </w:rPr>
        <w:t xml:space="preserve">Client </w:t>
      </w:r>
      <w:r w:rsidRPr="00537994">
        <w:rPr>
          <w:rFonts w:ascii="Arial" w:hAnsi="Arial" w:cs="Arial"/>
          <w:sz w:val="20"/>
          <w:szCs w:val="20"/>
        </w:rPr>
        <w:t>to comply with its obligations under the Human Rights Act 1998.</w:t>
      </w:r>
    </w:p>
    <w:p w14:paraId="50ED8A5F" w14:textId="77777777" w:rsidR="003A51A3" w:rsidRPr="00537994" w:rsidRDefault="003A51A3" w:rsidP="003A51A3">
      <w:pPr>
        <w:spacing w:after="0"/>
        <w:jc w:val="both"/>
        <w:rPr>
          <w:rFonts w:ascii="Arial" w:hAnsi="Arial" w:cs="Arial"/>
          <w:sz w:val="20"/>
          <w:szCs w:val="20"/>
        </w:rPr>
      </w:pPr>
    </w:p>
    <w:p w14:paraId="43E22C5D"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PROTECTION OF PERSONAL DATA</w:t>
      </w:r>
    </w:p>
    <w:p w14:paraId="56CCBB0F" w14:textId="77777777" w:rsidR="003A51A3" w:rsidRPr="00537994" w:rsidRDefault="003A51A3" w:rsidP="003A51A3">
      <w:pPr>
        <w:pStyle w:val="ListParagraph"/>
        <w:spacing w:after="0"/>
        <w:ind w:left="709"/>
        <w:jc w:val="both"/>
        <w:rPr>
          <w:rFonts w:ascii="Arial" w:hAnsi="Arial" w:cs="Arial"/>
          <w:sz w:val="20"/>
          <w:szCs w:val="20"/>
        </w:rPr>
      </w:pPr>
    </w:p>
    <w:p w14:paraId="07310F09" w14:textId="77777777" w:rsidR="00317BB7" w:rsidRDefault="0041417A" w:rsidP="00620C6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In this Con</w:t>
      </w:r>
      <w:r w:rsidR="00145C8F">
        <w:rPr>
          <w:rFonts w:ascii="Arial" w:hAnsi="Arial" w:cs="Arial"/>
          <w:sz w:val="20"/>
          <w:szCs w:val="20"/>
        </w:rPr>
        <w:t xml:space="preserve">tract </w:t>
      </w:r>
      <w:r>
        <w:rPr>
          <w:rFonts w:ascii="Arial" w:hAnsi="Arial" w:cs="Arial"/>
          <w:sz w:val="20"/>
          <w:szCs w:val="20"/>
        </w:rPr>
        <w:t xml:space="preserve">the following terms shall have the meaning given to them in the </w:t>
      </w:r>
      <w:r w:rsidR="00694B13">
        <w:rPr>
          <w:rFonts w:ascii="Arial" w:hAnsi="Arial" w:cs="Arial"/>
          <w:sz w:val="20"/>
          <w:szCs w:val="20"/>
        </w:rPr>
        <w:t xml:space="preserve">UK </w:t>
      </w:r>
      <w:r>
        <w:rPr>
          <w:rFonts w:ascii="Arial" w:hAnsi="Arial" w:cs="Arial"/>
          <w:sz w:val="20"/>
          <w:szCs w:val="20"/>
        </w:rPr>
        <w:t xml:space="preserve">GDPR: Controller, Processor, Data Subject, </w:t>
      </w:r>
      <w:r w:rsidR="00392836">
        <w:rPr>
          <w:rFonts w:ascii="Arial" w:hAnsi="Arial" w:cs="Arial"/>
          <w:sz w:val="20"/>
          <w:szCs w:val="20"/>
        </w:rPr>
        <w:t>Personal Data</w:t>
      </w:r>
      <w:r>
        <w:rPr>
          <w:rFonts w:ascii="Arial" w:hAnsi="Arial" w:cs="Arial"/>
          <w:sz w:val="20"/>
          <w:szCs w:val="20"/>
        </w:rPr>
        <w:t xml:space="preserve">, </w:t>
      </w:r>
      <w:r w:rsidR="00392836">
        <w:rPr>
          <w:rFonts w:ascii="Arial" w:hAnsi="Arial" w:cs="Arial"/>
          <w:sz w:val="20"/>
          <w:szCs w:val="20"/>
        </w:rPr>
        <w:t xml:space="preserve">Process, </w:t>
      </w:r>
      <w:r>
        <w:rPr>
          <w:rFonts w:ascii="Arial" w:hAnsi="Arial" w:cs="Arial"/>
          <w:sz w:val="20"/>
          <w:szCs w:val="20"/>
        </w:rPr>
        <w:t xml:space="preserve">Personal Data Breach, Data Protection Officer. </w:t>
      </w:r>
    </w:p>
    <w:p w14:paraId="001A84EB" w14:textId="77777777" w:rsidR="00317BB7" w:rsidRPr="00317BB7" w:rsidRDefault="00317BB7" w:rsidP="00317BB7">
      <w:pPr>
        <w:spacing w:after="0"/>
        <w:jc w:val="both"/>
        <w:rPr>
          <w:rFonts w:ascii="Arial" w:hAnsi="Arial" w:cs="Arial"/>
          <w:sz w:val="20"/>
          <w:szCs w:val="20"/>
        </w:rPr>
      </w:pPr>
    </w:p>
    <w:p w14:paraId="1469EB23" w14:textId="77777777" w:rsidR="008D5A51" w:rsidRDefault="008D5A51" w:rsidP="003A51A3">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Where the Specification states that provision of the Services will not require the Supplier to </w:t>
      </w:r>
      <w:r w:rsidR="00392836">
        <w:rPr>
          <w:rFonts w:ascii="Arial" w:hAnsi="Arial" w:cs="Arial"/>
          <w:sz w:val="20"/>
          <w:szCs w:val="20"/>
        </w:rPr>
        <w:t>Process</w:t>
      </w:r>
      <w:r>
        <w:rPr>
          <w:rFonts w:ascii="Arial" w:hAnsi="Arial" w:cs="Arial"/>
          <w:sz w:val="20"/>
          <w:szCs w:val="20"/>
        </w:rPr>
        <w:t xml:space="preserve"> </w:t>
      </w:r>
      <w:r w:rsidR="00392836">
        <w:rPr>
          <w:rFonts w:ascii="Arial" w:hAnsi="Arial" w:cs="Arial"/>
          <w:sz w:val="20"/>
          <w:szCs w:val="20"/>
        </w:rPr>
        <w:t>Personal Data</w:t>
      </w:r>
      <w:r>
        <w:rPr>
          <w:rFonts w:ascii="Arial" w:hAnsi="Arial" w:cs="Arial"/>
          <w:sz w:val="20"/>
          <w:szCs w:val="20"/>
        </w:rPr>
        <w:t xml:space="preserve"> </w:t>
      </w:r>
      <w:r w:rsidRPr="00035C6D">
        <w:rPr>
          <w:rFonts w:ascii="Arial" w:hAnsi="Arial" w:cs="Arial"/>
          <w:sz w:val="20"/>
          <w:szCs w:val="20"/>
        </w:rPr>
        <w:t>on behalf of the Client</w:t>
      </w:r>
      <w:r>
        <w:rPr>
          <w:rFonts w:ascii="Arial" w:hAnsi="Arial" w:cs="Arial"/>
          <w:sz w:val="20"/>
          <w:szCs w:val="20"/>
        </w:rPr>
        <w:t>:</w:t>
      </w:r>
    </w:p>
    <w:p w14:paraId="3E6E674C" w14:textId="77777777" w:rsidR="008D5A51" w:rsidRDefault="008D5A51" w:rsidP="00620C62">
      <w:pPr>
        <w:pStyle w:val="ListParagraph"/>
        <w:spacing w:after="0"/>
        <w:ind w:left="709"/>
        <w:jc w:val="both"/>
        <w:rPr>
          <w:rFonts w:ascii="Arial" w:hAnsi="Arial" w:cs="Arial"/>
          <w:sz w:val="20"/>
          <w:szCs w:val="20"/>
        </w:rPr>
      </w:pPr>
    </w:p>
    <w:p w14:paraId="2C7D9EB1" w14:textId="77777777" w:rsidR="008D5A51" w:rsidRDefault="008D5A51" w:rsidP="00620C62">
      <w:pPr>
        <w:pStyle w:val="ListParagraph"/>
        <w:numPr>
          <w:ilvl w:val="2"/>
          <w:numId w:val="1"/>
        </w:numPr>
        <w:spacing w:after="0"/>
        <w:ind w:left="1418" w:hanging="698"/>
        <w:jc w:val="both"/>
        <w:rPr>
          <w:rFonts w:ascii="Arial" w:hAnsi="Arial" w:cs="Arial"/>
          <w:sz w:val="20"/>
          <w:szCs w:val="20"/>
        </w:rPr>
      </w:pPr>
      <w:r>
        <w:rPr>
          <w:rFonts w:ascii="Arial" w:hAnsi="Arial" w:cs="Arial"/>
          <w:sz w:val="20"/>
          <w:szCs w:val="20"/>
        </w:rPr>
        <w:t xml:space="preserve"> in the event a change in the scope or nature of the Services requires the Supplier to </w:t>
      </w:r>
      <w:r w:rsidR="00392836">
        <w:rPr>
          <w:rFonts w:ascii="Arial" w:hAnsi="Arial" w:cs="Arial"/>
          <w:sz w:val="20"/>
          <w:szCs w:val="20"/>
        </w:rPr>
        <w:t>Process</w:t>
      </w:r>
      <w:r>
        <w:rPr>
          <w:rFonts w:ascii="Arial" w:hAnsi="Arial" w:cs="Arial"/>
          <w:sz w:val="20"/>
          <w:szCs w:val="20"/>
        </w:rPr>
        <w:t xml:space="preserve"> </w:t>
      </w:r>
      <w:r w:rsidR="00392836">
        <w:rPr>
          <w:rFonts w:ascii="Arial" w:hAnsi="Arial" w:cs="Arial"/>
          <w:sz w:val="20"/>
          <w:szCs w:val="20"/>
        </w:rPr>
        <w:t>Personal Data</w:t>
      </w:r>
      <w:r w:rsidR="00317BB7">
        <w:rPr>
          <w:rFonts w:ascii="Arial" w:hAnsi="Arial" w:cs="Arial"/>
          <w:sz w:val="20"/>
          <w:szCs w:val="20"/>
        </w:rPr>
        <w:t xml:space="preserve"> on behalf of the Client,</w:t>
      </w:r>
      <w:r>
        <w:rPr>
          <w:rFonts w:ascii="Arial" w:hAnsi="Arial" w:cs="Arial"/>
          <w:sz w:val="20"/>
          <w:szCs w:val="20"/>
        </w:rPr>
        <w:t xml:space="preserve"> the Supplier or the Client</w:t>
      </w:r>
      <w:r w:rsidR="00317BB7">
        <w:rPr>
          <w:rFonts w:ascii="Arial" w:hAnsi="Arial" w:cs="Arial"/>
          <w:sz w:val="20"/>
          <w:szCs w:val="20"/>
        </w:rPr>
        <w:t>,</w:t>
      </w:r>
      <w:r>
        <w:rPr>
          <w:rFonts w:ascii="Arial" w:hAnsi="Arial" w:cs="Arial"/>
          <w:sz w:val="20"/>
          <w:szCs w:val="20"/>
        </w:rPr>
        <w:t xml:space="preserve"> as the case may be, shall notify the other </w:t>
      </w:r>
      <w:r w:rsidR="00145C8F">
        <w:rPr>
          <w:rFonts w:ascii="Arial" w:hAnsi="Arial" w:cs="Arial"/>
          <w:sz w:val="20"/>
          <w:szCs w:val="20"/>
        </w:rPr>
        <w:t>P</w:t>
      </w:r>
      <w:r>
        <w:rPr>
          <w:rFonts w:ascii="Arial" w:hAnsi="Arial" w:cs="Arial"/>
          <w:sz w:val="20"/>
          <w:szCs w:val="20"/>
        </w:rPr>
        <w:t>arty immediately and t</w:t>
      </w:r>
      <w:r w:rsidR="00392836">
        <w:rPr>
          <w:rFonts w:ascii="Arial" w:hAnsi="Arial" w:cs="Arial"/>
          <w:sz w:val="20"/>
          <w:szCs w:val="20"/>
        </w:rPr>
        <w:t>he remainder of this Condition 30</w:t>
      </w:r>
      <w:r>
        <w:rPr>
          <w:rFonts w:ascii="Arial" w:hAnsi="Arial" w:cs="Arial"/>
          <w:sz w:val="20"/>
          <w:szCs w:val="20"/>
        </w:rPr>
        <w:t xml:space="preserve"> shall apply. The Client shall instruct the Supplier of its instructions regarding the categories of </w:t>
      </w:r>
      <w:r w:rsidR="00392836">
        <w:rPr>
          <w:rFonts w:ascii="Arial" w:hAnsi="Arial" w:cs="Arial"/>
          <w:sz w:val="20"/>
          <w:szCs w:val="20"/>
        </w:rPr>
        <w:t>Personal Data</w:t>
      </w:r>
      <w:r>
        <w:rPr>
          <w:rFonts w:ascii="Arial" w:hAnsi="Arial" w:cs="Arial"/>
          <w:sz w:val="20"/>
          <w:szCs w:val="20"/>
        </w:rPr>
        <w:t xml:space="preserve"> to be </w:t>
      </w:r>
      <w:r w:rsidR="00392836">
        <w:rPr>
          <w:rFonts w:ascii="Arial" w:hAnsi="Arial" w:cs="Arial"/>
          <w:sz w:val="20"/>
          <w:szCs w:val="20"/>
        </w:rPr>
        <w:t>Process</w:t>
      </w:r>
      <w:r>
        <w:rPr>
          <w:rFonts w:ascii="Arial" w:hAnsi="Arial" w:cs="Arial"/>
          <w:sz w:val="20"/>
          <w:szCs w:val="20"/>
        </w:rPr>
        <w:t xml:space="preserve">ed and  what </w:t>
      </w:r>
      <w:r w:rsidR="00392836">
        <w:rPr>
          <w:rFonts w:ascii="Arial" w:hAnsi="Arial" w:cs="Arial"/>
          <w:sz w:val="20"/>
          <w:szCs w:val="20"/>
        </w:rPr>
        <w:t>Process</w:t>
      </w:r>
      <w:r>
        <w:rPr>
          <w:rFonts w:ascii="Arial" w:hAnsi="Arial" w:cs="Arial"/>
          <w:sz w:val="20"/>
          <w:szCs w:val="20"/>
        </w:rPr>
        <w:t>ing to be undertaken; and</w:t>
      </w:r>
    </w:p>
    <w:p w14:paraId="6A3DAE4F" w14:textId="77777777" w:rsidR="008D5A51" w:rsidRDefault="008D5A51" w:rsidP="00620C62">
      <w:pPr>
        <w:pStyle w:val="ListParagraph"/>
        <w:spacing w:after="0"/>
        <w:ind w:left="1418"/>
        <w:jc w:val="both"/>
        <w:rPr>
          <w:rFonts w:ascii="Arial" w:hAnsi="Arial" w:cs="Arial"/>
          <w:sz w:val="20"/>
          <w:szCs w:val="20"/>
        </w:rPr>
      </w:pPr>
    </w:p>
    <w:p w14:paraId="5B550DE0" w14:textId="77777777" w:rsidR="008D5A51" w:rsidRDefault="00317BB7" w:rsidP="00620C62">
      <w:pPr>
        <w:pStyle w:val="ListParagraph"/>
        <w:numPr>
          <w:ilvl w:val="2"/>
          <w:numId w:val="1"/>
        </w:numPr>
        <w:spacing w:after="0"/>
        <w:ind w:left="1418" w:hanging="698"/>
        <w:jc w:val="both"/>
        <w:rPr>
          <w:rFonts w:ascii="Arial" w:hAnsi="Arial" w:cs="Arial"/>
          <w:sz w:val="20"/>
          <w:szCs w:val="20"/>
        </w:rPr>
      </w:pPr>
      <w:r>
        <w:rPr>
          <w:rFonts w:ascii="Arial" w:hAnsi="Arial" w:cs="Arial"/>
          <w:sz w:val="20"/>
          <w:szCs w:val="20"/>
        </w:rPr>
        <w:t xml:space="preserve">to the extent that the Supplier needs to </w:t>
      </w:r>
      <w:r w:rsidR="00392836">
        <w:rPr>
          <w:rFonts w:ascii="Arial" w:hAnsi="Arial" w:cs="Arial"/>
          <w:sz w:val="20"/>
          <w:szCs w:val="20"/>
        </w:rPr>
        <w:t>Process</w:t>
      </w:r>
      <w:r>
        <w:rPr>
          <w:rFonts w:ascii="Arial" w:hAnsi="Arial" w:cs="Arial"/>
          <w:sz w:val="20"/>
          <w:szCs w:val="20"/>
        </w:rPr>
        <w:t xml:space="preserve"> </w:t>
      </w:r>
      <w:r w:rsidR="00392836">
        <w:rPr>
          <w:rFonts w:ascii="Arial" w:hAnsi="Arial" w:cs="Arial"/>
          <w:sz w:val="20"/>
          <w:szCs w:val="20"/>
        </w:rPr>
        <w:t>Personal Data</w:t>
      </w:r>
      <w:r>
        <w:rPr>
          <w:rFonts w:ascii="Arial" w:hAnsi="Arial" w:cs="Arial"/>
          <w:sz w:val="20"/>
          <w:szCs w:val="20"/>
        </w:rPr>
        <w:t xml:space="preserve"> </w:t>
      </w:r>
      <w:r w:rsidR="00F01EA8">
        <w:rPr>
          <w:rFonts w:ascii="Arial" w:hAnsi="Arial" w:cs="Arial"/>
          <w:sz w:val="20"/>
          <w:szCs w:val="20"/>
        </w:rPr>
        <w:t>(but not on behalf of the Client)</w:t>
      </w:r>
      <w:r>
        <w:rPr>
          <w:rFonts w:ascii="Arial" w:hAnsi="Arial" w:cs="Arial"/>
          <w:sz w:val="20"/>
          <w:szCs w:val="20"/>
        </w:rPr>
        <w:t xml:space="preserve"> in order to</w:t>
      </w:r>
      <w:r w:rsidR="008D5A51">
        <w:rPr>
          <w:rFonts w:ascii="Arial" w:hAnsi="Arial" w:cs="Arial"/>
          <w:sz w:val="20"/>
          <w:szCs w:val="20"/>
        </w:rPr>
        <w:t xml:space="preserve"> prov</w:t>
      </w:r>
      <w:r>
        <w:rPr>
          <w:rFonts w:ascii="Arial" w:hAnsi="Arial" w:cs="Arial"/>
          <w:sz w:val="20"/>
          <w:szCs w:val="20"/>
        </w:rPr>
        <w:t>ide</w:t>
      </w:r>
      <w:r w:rsidR="008D5A51">
        <w:rPr>
          <w:rFonts w:ascii="Arial" w:hAnsi="Arial" w:cs="Arial"/>
          <w:sz w:val="20"/>
          <w:szCs w:val="20"/>
        </w:rPr>
        <w:t xml:space="preserve"> the Services it must do so in accordance with the Data Protection Legislation.</w:t>
      </w:r>
    </w:p>
    <w:p w14:paraId="690229E8" w14:textId="77777777" w:rsidR="00392836" w:rsidRDefault="00392836" w:rsidP="00620C62">
      <w:pPr>
        <w:pStyle w:val="ListParagraph"/>
        <w:spacing w:after="0"/>
        <w:ind w:left="0"/>
        <w:jc w:val="both"/>
        <w:rPr>
          <w:rFonts w:ascii="Arial" w:hAnsi="Arial" w:cs="Arial"/>
          <w:sz w:val="20"/>
          <w:szCs w:val="20"/>
        </w:rPr>
      </w:pPr>
    </w:p>
    <w:p w14:paraId="130E99D4" w14:textId="77777777" w:rsidR="00261233" w:rsidRDefault="00261233" w:rsidP="00261233">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Where the Specification states that provision of the Services will require the Supplier to Process Personal Data on behalf of the Client t</w:t>
      </w:r>
      <w:r w:rsidR="003D4298" w:rsidRPr="00620C62">
        <w:rPr>
          <w:rFonts w:ascii="Arial" w:hAnsi="Arial" w:cs="Arial"/>
          <w:sz w:val="20"/>
          <w:szCs w:val="20"/>
        </w:rPr>
        <w:t>he Parties acknowledge that for the purposes of the Data Protection Legislation the Client is the Controller and the Supplier is the Processor</w:t>
      </w:r>
      <w:r>
        <w:rPr>
          <w:rFonts w:ascii="Arial" w:hAnsi="Arial" w:cs="Arial"/>
          <w:sz w:val="20"/>
          <w:szCs w:val="20"/>
        </w:rPr>
        <w:t xml:space="preserve"> and the remainder of this Condition 30 shall apply. </w:t>
      </w:r>
    </w:p>
    <w:p w14:paraId="323006C0" w14:textId="77777777" w:rsidR="00261233" w:rsidRDefault="003D4298" w:rsidP="00620C62">
      <w:pPr>
        <w:pStyle w:val="ListParagraph"/>
        <w:spacing w:after="0"/>
        <w:ind w:left="709"/>
        <w:jc w:val="both"/>
        <w:rPr>
          <w:rFonts w:ascii="Arial" w:hAnsi="Arial" w:cs="Arial"/>
          <w:sz w:val="20"/>
          <w:szCs w:val="20"/>
        </w:rPr>
      </w:pPr>
      <w:r w:rsidRPr="00620C62">
        <w:rPr>
          <w:rFonts w:ascii="Arial" w:hAnsi="Arial" w:cs="Arial"/>
          <w:sz w:val="20"/>
          <w:szCs w:val="20"/>
        </w:rPr>
        <w:t xml:space="preserve"> </w:t>
      </w:r>
    </w:p>
    <w:p w14:paraId="777FB815" w14:textId="77777777" w:rsidR="003D4298" w:rsidRPr="00620C62" w:rsidRDefault="003D4298" w:rsidP="00261233">
      <w:pPr>
        <w:pStyle w:val="ListParagraph"/>
        <w:numPr>
          <w:ilvl w:val="1"/>
          <w:numId w:val="1"/>
        </w:numPr>
        <w:spacing w:after="0"/>
        <w:ind w:left="709" w:hanging="709"/>
        <w:jc w:val="both"/>
        <w:rPr>
          <w:rFonts w:ascii="Arial" w:hAnsi="Arial" w:cs="Arial"/>
          <w:sz w:val="20"/>
          <w:szCs w:val="20"/>
        </w:rPr>
      </w:pPr>
      <w:r w:rsidRPr="00620C62">
        <w:rPr>
          <w:rFonts w:ascii="Arial" w:hAnsi="Arial" w:cs="Arial"/>
          <w:sz w:val="20"/>
          <w:szCs w:val="20"/>
        </w:rPr>
        <w:t xml:space="preserve">The only </w:t>
      </w:r>
      <w:r w:rsidR="00392836" w:rsidRPr="00620C62">
        <w:rPr>
          <w:rFonts w:ascii="Arial" w:hAnsi="Arial" w:cs="Arial"/>
          <w:sz w:val="20"/>
          <w:szCs w:val="20"/>
        </w:rPr>
        <w:t>Process</w:t>
      </w:r>
      <w:r w:rsidRPr="00620C62">
        <w:rPr>
          <w:rFonts w:ascii="Arial" w:hAnsi="Arial" w:cs="Arial"/>
          <w:sz w:val="20"/>
          <w:szCs w:val="20"/>
        </w:rPr>
        <w:t>ing</w:t>
      </w:r>
      <w:r w:rsidR="002C0F7B" w:rsidRPr="00620C62">
        <w:rPr>
          <w:rFonts w:ascii="Arial" w:hAnsi="Arial" w:cs="Arial"/>
          <w:sz w:val="20"/>
          <w:szCs w:val="20"/>
        </w:rPr>
        <w:t xml:space="preserve"> of </w:t>
      </w:r>
      <w:r w:rsidR="00392836" w:rsidRPr="00620C62">
        <w:rPr>
          <w:rFonts w:ascii="Arial" w:hAnsi="Arial" w:cs="Arial"/>
          <w:sz w:val="20"/>
          <w:szCs w:val="20"/>
        </w:rPr>
        <w:t>Personal Data</w:t>
      </w:r>
      <w:r w:rsidRPr="00620C62">
        <w:rPr>
          <w:rFonts w:ascii="Arial" w:hAnsi="Arial" w:cs="Arial"/>
          <w:sz w:val="20"/>
          <w:szCs w:val="20"/>
        </w:rPr>
        <w:t xml:space="preserve"> the Supplier is authorised to do</w:t>
      </w:r>
      <w:r w:rsidR="002C0F7B" w:rsidRPr="00620C62">
        <w:rPr>
          <w:rFonts w:ascii="Arial" w:hAnsi="Arial" w:cs="Arial"/>
          <w:sz w:val="20"/>
          <w:szCs w:val="20"/>
        </w:rPr>
        <w:t xml:space="preserve"> is described </w:t>
      </w:r>
      <w:r w:rsidRPr="00620C62">
        <w:rPr>
          <w:rFonts w:ascii="Arial" w:hAnsi="Arial" w:cs="Arial"/>
          <w:sz w:val="20"/>
          <w:szCs w:val="20"/>
        </w:rPr>
        <w:t>in the Specification</w:t>
      </w:r>
      <w:r w:rsidR="00416C3C" w:rsidRPr="00620C62">
        <w:rPr>
          <w:rFonts w:ascii="Arial" w:hAnsi="Arial" w:cs="Arial"/>
          <w:sz w:val="20"/>
          <w:szCs w:val="20"/>
        </w:rPr>
        <w:t xml:space="preserve"> or</w:t>
      </w:r>
      <w:r w:rsidR="002C0F7B" w:rsidRPr="00620C62">
        <w:rPr>
          <w:rFonts w:ascii="Arial" w:hAnsi="Arial" w:cs="Arial"/>
          <w:sz w:val="20"/>
          <w:szCs w:val="20"/>
        </w:rPr>
        <w:t xml:space="preserve"> is the subject of prior</w:t>
      </w:r>
      <w:r w:rsidR="00416C3C" w:rsidRPr="00620C62">
        <w:rPr>
          <w:rFonts w:ascii="Arial" w:hAnsi="Arial" w:cs="Arial"/>
          <w:sz w:val="20"/>
          <w:szCs w:val="20"/>
        </w:rPr>
        <w:t xml:space="preserve"> written</w:t>
      </w:r>
      <w:r w:rsidR="002C0F7B" w:rsidRPr="00620C62">
        <w:rPr>
          <w:rFonts w:ascii="Arial" w:hAnsi="Arial" w:cs="Arial"/>
          <w:sz w:val="20"/>
          <w:szCs w:val="20"/>
        </w:rPr>
        <w:t xml:space="preserve"> approval by</w:t>
      </w:r>
      <w:r w:rsidR="00416C3C" w:rsidRPr="00620C62">
        <w:rPr>
          <w:rFonts w:ascii="Arial" w:hAnsi="Arial" w:cs="Arial"/>
          <w:sz w:val="20"/>
          <w:szCs w:val="20"/>
        </w:rPr>
        <w:t xml:space="preserve"> the Client</w:t>
      </w:r>
      <w:r w:rsidRPr="00620C62">
        <w:rPr>
          <w:rFonts w:ascii="Arial" w:hAnsi="Arial" w:cs="Arial"/>
          <w:sz w:val="20"/>
          <w:szCs w:val="20"/>
        </w:rPr>
        <w:t xml:space="preserve"> and may not be determined by the Supplier.</w:t>
      </w:r>
    </w:p>
    <w:p w14:paraId="79C5F0A4" w14:textId="77777777" w:rsidR="003D4298" w:rsidRDefault="003D4298" w:rsidP="00620C62">
      <w:pPr>
        <w:pStyle w:val="ListParagraph"/>
        <w:spacing w:after="0"/>
        <w:ind w:left="709"/>
        <w:jc w:val="both"/>
        <w:rPr>
          <w:rFonts w:ascii="Arial" w:hAnsi="Arial" w:cs="Arial"/>
          <w:sz w:val="20"/>
          <w:szCs w:val="20"/>
        </w:rPr>
      </w:pPr>
    </w:p>
    <w:p w14:paraId="39ADBCE3" w14:textId="77777777" w:rsidR="0005619D" w:rsidRDefault="0005619D" w:rsidP="003A51A3">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The Supplier shall notify the Client immediately if it considers that any of the Client’s instructions infringe the Data Protection Legislation. </w:t>
      </w:r>
    </w:p>
    <w:p w14:paraId="59342D4D" w14:textId="77777777" w:rsidR="0005619D" w:rsidRDefault="0005619D" w:rsidP="00620C62">
      <w:pPr>
        <w:pStyle w:val="ListParagraph"/>
        <w:spacing w:after="0"/>
        <w:ind w:left="709"/>
        <w:jc w:val="both"/>
        <w:rPr>
          <w:rFonts w:ascii="Arial" w:hAnsi="Arial" w:cs="Arial"/>
          <w:sz w:val="20"/>
          <w:szCs w:val="20"/>
        </w:rPr>
      </w:pPr>
    </w:p>
    <w:p w14:paraId="41BABED6" w14:textId="77777777" w:rsidR="0006742F" w:rsidRDefault="0005619D" w:rsidP="003A51A3">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The Supplier shall provide all reasonable assistance to the C</w:t>
      </w:r>
      <w:r w:rsidR="00416C3C">
        <w:rPr>
          <w:rFonts w:ascii="Arial" w:hAnsi="Arial" w:cs="Arial"/>
          <w:sz w:val="20"/>
          <w:szCs w:val="20"/>
        </w:rPr>
        <w:t>lient</w:t>
      </w:r>
      <w:r>
        <w:rPr>
          <w:rFonts w:ascii="Arial" w:hAnsi="Arial" w:cs="Arial"/>
          <w:sz w:val="20"/>
          <w:szCs w:val="20"/>
        </w:rPr>
        <w:t xml:space="preserve"> in </w:t>
      </w:r>
      <w:r w:rsidR="00261233">
        <w:rPr>
          <w:rFonts w:ascii="Arial" w:hAnsi="Arial" w:cs="Arial"/>
          <w:sz w:val="20"/>
          <w:szCs w:val="20"/>
        </w:rPr>
        <w:t>any on-going</w:t>
      </w:r>
      <w:r>
        <w:rPr>
          <w:rFonts w:ascii="Arial" w:hAnsi="Arial" w:cs="Arial"/>
          <w:sz w:val="20"/>
          <w:szCs w:val="20"/>
        </w:rPr>
        <w:t xml:space="preserve"> Data Protection Impact Assessment prior</w:t>
      </w:r>
      <w:r w:rsidR="005F716D">
        <w:rPr>
          <w:rFonts w:ascii="Arial" w:hAnsi="Arial" w:cs="Arial"/>
          <w:sz w:val="20"/>
          <w:szCs w:val="20"/>
        </w:rPr>
        <w:t xml:space="preserve"> to and after</w:t>
      </w:r>
      <w:r>
        <w:rPr>
          <w:rFonts w:ascii="Arial" w:hAnsi="Arial" w:cs="Arial"/>
          <w:sz w:val="20"/>
          <w:szCs w:val="20"/>
        </w:rPr>
        <w:t xml:space="preserve"> commencing any </w:t>
      </w:r>
      <w:r w:rsidR="00392836">
        <w:rPr>
          <w:rFonts w:ascii="Arial" w:hAnsi="Arial" w:cs="Arial"/>
          <w:sz w:val="20"/>
          <w:szCs w:val="20"/>
        </w:rPr>
        <w:t>Process</w:t>
      </w:r>
      <w:r>
        <w:rPr>
          <w:rFonts w:ascii="Arial" w:hAnsi="Arial" w:cs="Arial"/>
          <w:sz w:val="20"/>
          <w:szCs w:val="20"/>
        </w:rPr>
        <w:t>ing. Such assistance ma</w:t>
      </w:r>
      <w:r w:rsidR="006B3A54">
        <w:rPr>
          <w:rFonts w:ascii="Arial" w:hAnsi="Arial" w:cs="Arial"/>
          <w:sz w:val="20"/>
          <w:szCs w:val="20"/>
        </w:rPr>
        <w:t>y, at the discretion of the Client</w:t>
      </w:r>
      <w:r>
        <w:rPr>
          <w:rFonts w:ascii="Arial" w:hAnsi="Arial" w:cs="Arial"/>
          <w:sz w:val="20"/>
          <w:szCs w:val="20"/>
        </w:rPr>
        <w:t xml:space="preserve">, include: </w:t>
      </w:r>
    </w:p>
    <w:p w14:paraId="3437E5BE" w14:textId="77777777" w:rsidR="00416C3C" w:rsidRDefault="00416C3C" w:rsidP="00620C62">
      <w:pPr>
        <w:pStyle w:val="ListParagraph"/>
        <w:spacing w:after="0"/>
        <w:ind w:left="709"/>
        <w:jc w:val="both"/>
        <w:rPr>
          <w:rFonts w:ascii="Arial" w:hAnsi="Arial" w:cs="Arial"/>
          <w:sz w:val="20"/>
          <w:szCs w:val="20"/>
        </w:rPr>
      </w:pPr>
    </w:p>
    <w:p w14:paraId="5F75873C" w14:textId="77777777" w:rsidR="0005619D" w:rsidRDefault="006B3A54" w:rsidP="00620C62">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rPr>
        <w:t>a</w:t>
      </w:r>
      <w:r w:rsidR="0005619D">
        <w:rPr>
          <w:rFonts w:ascii="Arial" w:hAnsi="Arial" w:cs="Arial"/>
          <w:sz w:val="20"/>
          <w:szCs w:val="20"/>
        </w:rPr>
        <w:t xml:space="preserve"> systematic description of the envisaged </w:t>
      </w:r>
      <w:r w:rsidR="00392836">
        <w:rPr>
          <w:rFonts w:ascii="Arial" w:hAnsi="Arial" w:cs="Arial"/>
          <w:sz w:val="20"/>
          <w:szCs w:val="20"/>
        </w:rPr>
        <w:t>Process</w:t>
      </w:r>
      <w:r w:rsidR="0005619D">
        <w:rPr>
          <w:rFonts w:ascii="Arial" w:hAnsi="Arial" w:cs="Arial"/>
          <w:sz w:val="20"/>
          <w:szCs w:val="20"/>
        </w:rPr>
        <w:t xml:space="preserve">ing operations and the purpose of the </w:t>
      </w:r>
      <w:r w:rsidR="00392836">
        <w:rPr>
          <w:rFonts w:ascii="Arial" w:hAnsi="Arial" w:cs="Arial"/>
          <w:sz w:val="20"/>
          <w:szCs w:val="20"/>
        </w:rPr>
        <w:t>Process</w:t>
      </w:r>
      <w:r w:rsidR="0005619D">
        <w:rPr>
          <w:rFonts w:ascii="Arial" w:hAnsi="Arial" w:cs="Arial"/>
          <w:sz w:val="20"/>
          <w:szCs w:val="20"/>
        </w:rPr>
        <w:t xml:space="preserve">ing; </w:t>
      </w:r>
    </w:p>
    <w:p w14:paraId="3AD1E123" w14:textId="77777777" w:rsidR="0005619D" w:rsidRDefault="0005619D" w:rsidP="00620C62">
      <w:pPr>
        <w:pStyle w:val="ListParagraph"/>
        <w:spacing w:after="0"/>
        <w:ind w:left="1843" w:hanging="1134"/>
        <w:jc w:val="both"/>
        <w:rPr>
          <w:rFonts w:ascii="Arial" w:hAnsi="Arial" w:cs="Arial"/>
          <w:sz w:val="20"/>
          <w:szCs w:val="20"/>
        </w:rPr>
      </w:pPr>
    </w:p>
    <w:p w14:paraId="20B6DB7A" w14:textId="77777777" w:rsidR="0005619D" w:rsidRDefault="006B3A54" w:rsidP="00620C62">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rPr>
        <w:t>a</w:t>
      </w:r>
      <w:r w:rsidR="0005619D">
        <w:rPr>
          <w:rFonts w:ascii="Arial" w:hAnsi="Arial" w:cs="Arial"/>
          <w:sz w:val="20"/>
          <w:szCs w:val="20"/>
        </w:rPr>
        <w:t xml:space="preserve">n assessment of the necessity and proportionality of the </w:t>
      </w:r>
      <w:r w:rsidR="00392836">
        <w:rPr>
          <w:rFonts w:ascii="Arial" w:hAnsi="Arial" w:cs="Arial"/>
          <w:sz w:val="20"/>
          <w:szCs w:val="20"/>
        </w:rPr>
        <w:t>Process</w:t>
      </w:r>
      <w:r w:rsidR="0005619D">
        <w:rPr>
          <w:rFonts w:ascii="Arial" w:hAnsi="Arial" w:cs="Arial"/>
          <w:sz w:val="20"/>
          <w:szCs w:val="20"/>
        </w:rPr>
        <w:t>ing operations in relation to the Services;</w:t>
      </w:r>
    </w:p>
    <w:p w14:paraId="220E900B" w14:textId="77777777" w:rsidR="0005619D" w:rsidRDefault="0005619D" w:rsidP="00620C62">
      <w:pPr>
        <w:pStyle w:val="ListParagraph"/>
        <w:spacing w:after="0"/>
        <w:ind w:left="1560" w:hanging="851"/>
        <w:jc w:val="both"/>
        <w:rPr>
          <w:rFonts w:ascii="Arial" w:hAnsi="Arial" w:cs="Arial"/>
          <w:sz w:val="20"/>
          <w:szCs w:val="20"/>
        </w:rPr>
      </w:pPr>
      <w:r>
        <w:rPr>
          <w:rFonts w:ascii="Arial" w:hAnsi="Arial" w:cs="Arial"/>
          <w:sz w:val="20"/>
          <w:szCs w:val="20"/>
        </w:rPr>
        <w:t xml:space="preserve"> </w:t>
      </w:r>
    </w:p>
    <w:p w14:paraId="23B8BCBB" w14:textId="77777777" w:rsidR="0005619D" w:rsidRDefault="006B3A54" w:rsidP="00620C62">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rPr>
        <w:t>a</w:t>
      </w:r>
      <w:r w:rsidR="0005619D">
        <w:rPr>
          <w:rFonts w:ascii="Arial" w:hAnsi="Arial" w:cs="Arial"/>
          <w:sz w:val="20"/>
          <w:szCs w:val="20"/>
        </w:rPr>
        <w:t>n assessment of the risks to the rights and freedoms of Data Subjects; and</w:t>
      </w:r>
    </w:p>
    <w:p w14:paraId="012D1765" w14:textId="77777777" w:rsidR="0005619D" w:rsidRDefault="0005619D" w:rsidP="00620C62">
      <w:pPr>
        <w:pStyle w:val="ListParagraph"/>
        <w:spacing w:after="0"/>
        <w:ind w:left="1560" w:hanging="851"/>
        <w:jc w:val="both"/>
        <w:rPr>
          <w:rFonts w:ascii="Arial" w:hAnsi="Arial" w:cs="Arial"/>
          <w:sz w:val="20"/>
          <w:szCs w:val="20"/>
        </w:rPr>
      </w:pPr>
      <w:r>
        <w:rPr>
          <w:rFonts w:ascii="Arial" w:hAnsi="Arial" w:cs="Arial"/>
          <w:sz w:val="20"/>
          <w:szCs w:val="20"/>
        </w:rPr>
        <w:t xml:space="preserve"> </w:t>
      </w:r>
    </w:p>
    <w:p w14:paraId="39E73FC7" w14:textId="77777777" w:rsidR="0005619D" w:rsidRDefault="006B3A54" w:rsidP="00620C62">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rPr>
        <w:t>t</w:t>
      </w:r>
      <w:r w:rsidR="0005619D">
        <w:rPr>
          <w:rFonts w:ascii="Arial" w:hAnsi="Arial" w:cs="Arial"/>
          <w:sz w:val="20"/>
          <w:szCs w:val="20"/>
        </w:rPr>
        <w:t xml:space="preserve">he measures envisaged to address the risks, including safeguards, security measures and mechanisms to ensure the protection of Personal Data. </w:t>
      </w:r>
    </w:p>
    <w:p w14:paraId="77869713" w14:textId="77777777" w:rsidR="0005619D" w:rsidRDefault="0005619D" w:rsidP="00620C62">
      <w:pPr>
        <w:pStyle w:val="ListParagraph"/>
        <w:spacing w:after="0"/>
        <w:ind w:left="1224"/>
        <w:jc w:val="both"/>
        <w:rPr>
          <w:rFonts w:ascii="Arial" w:hAnsi="Arial" w:cs="Arial"/>
          <w:sz w:val="20"/>
          <w:szCs w:val="20"/>
        </w:rPr>
      </w:pPr>
    </w:p>
    <w:p w14:paraId="015E9AC8" w14:textId="77777777" w:rsidR="0005619D" w:rsidRDefault="006B3A54" w:rsidP="00620C62">
      <w:pPr>
        <w:pStyle w:val="ListParagraph"/>
        <w:numPr>
          <w:ilvl w:val="1"/>
          <w:numId w:val="1"/>
        </w:numPr>
        <w:spacing w:after="0"/>
        <w:ind w:hanging="650"/>
        <w:jc w:val="both"/>
        <w:rPr>
          <w:rFonts w:ascii="Arial" w:hAnsi="Arial" w:cs="Arial"/>
          <w:sz w:val="20"/>
          <w:szCs w:val="20"/>
        </w:rPr>
      </w:pPr>
      <w:r>
        <w:rPr>
          <w:rFonts w:ascii="Arial" w:hAnsi="Arial" w:cs="Arial"/>
          <w:sz w:val="20"/>
          <w:szCs w:val="20"/>
        </w:rPr>
        <w:t xml:space="preserve">The Supplier shall in relation to any Personal Data </w:t>
      </w:r>
      <w:r w:rsidR="00392836">
        <w:rPr>
          <w:rFonts w:ascii="Arial" w:hAnsi="Arial" w:cs="Arial"/>
          <w:sz w:val="20"/>
          <w:szCs w:val="20"/>
        </w:rPr>
        <w:t>Process</w:t>
      </w:r>
      <w:r>
        <w:rPr>
          <w:rFonts w:ascii="Arial" w:hAnsi="Arial" w:cs="Arial"/>
          <w:sz w:val="20"/>
          <w:szCs w:val="20"/>
        </w:rPr>
        <w:t xml:space="preserve">ed in connection with its obligations under this Contract: </w:t>
      </w:r>
    </w:p>
    <w:p w14:paraId="2564AD45" w14:textId="77777777" w:rsidR="006B3A54" w:rsidRDefault="006B3A54" w:rsidP="00620C62">
      <w:pPr>
        <w:pStyle w:val="ListParagraph"/>
        <w:spacing w:after="0"/>
        <w:ind w:left="792"/>
        <w:jc w:val="both"/>
        <w:rPr>
          <w:rFonts w:ascii="Arial" w:hAnsi="Arial" w:cs="Arial"/>
          <w:sz w:val="20"/>
          <w:szCs w:val="20"/>
        </w:rPr>
      </w:pPr>
    </w:p>
    <w:p w14:paraId="2257F5E7" w14:textId="77777777" w:rsidR="006B3A54" w:rsidRDefault="00392836"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rPr>
        <w:t>Process</w:t>
      </w:r>
      <w:r w:rsidR="006B3A54">
        <w:rPr>
          <w:rFonts w:ascii="Arial" w:hAnsi="Arial" w:cs="Arial"/>
          <w:sz w:val="20"/>
          <w:szCs w:val="20"/>
        </w:rPr>
        <w:t xml:space="preserve"> that Personal Data only in a</w:t>
      </w:r>
      <w:r w:rsidR="00416C3C">
        <w:rPr>
          <w:rFonts w:ascii="Arial" w:hAnsi="Arial" w:cs="Arial"/>
          <w:sz w:val="20"/>
          <w:szCs w:val="20"/>
        </w:rPr>
        <w:t>ccordance with Condition</w:t>
      </w:r>
      <w:r w:rsidR="00261233">
        <w:rPr>
          <w:rFonts w:ascii="Arial" w:hAnsi="Arial" w:cs="Arial"/>
          <w:sz w:val="20"/>
          <w:szCs w:val="20"/>
        </w:rPr>
        <w:t xml:space="preserve"> 30.4</w:t>
      </w:r>
      <w:r w:rsidR="006B3A54">
        <w:rPr>
          <w:rFonts w:ascii="Arial" w:hAnsi="Arial" w:cs="Arial"/>
          <w:sz w:val="20"/>
          <w:szCs w:val="20"/>
        </w:rPr>
        <w:t xml:space="preserve">, unless the Supplier is required to do otherwise by </w:t>
      </w:r>
      <w:r w:rsidR="000D2284">
        <w:rPr>
          <w:rFonts w:ascii="Arial" w:hAnsi="Arial" w:cs="Arial"/>
          <w:sz w:val="20"/>
          <w:szCs w:val="20"/>
        </w:rPr>
        <w:t>Legislation</w:t>
      </w:r>
      <w:r w:rsidR="006B3A54">
        <w:rPr>
          <w:rFonts w:ascii="Arial" w:hAnsi="Arial" w:cs="Arial"/>
          <w:sz w:val="20"/>
          <w:szCs w:val="20"/>
        </w:rPr>
        <w:t xml:space="preserve">. If it is so required the Supplier shall promptly notify the Client before </w:t>
      </w:r>
      <w:r>
        <w:rPr>
          <w:rFonts w:ascii="Arial" w:hAnsi="Arial" w:cs="Arial"/>
          <w:sz w:val="20"/>
          <w:szCs w:val="20"/>
        </w:rPr>
        <w:t>Process</w:t>
      </w:r>
      <w:r w:rsidR="006B3A54">
        <w:rPr>
          <w:rFonts w:ascii="Arial" w:hAnsi="Arial" w:cs="Arial"/>
          <w:sz w:val="20"/>
          <w:szCs w:val="20"/>
        </w:rPr>
        <w:t xml:space="preserve">ing the Personal Data unless prohibited by </w:t>
      </w:r>
      <w:r w:rsidR="000D2284">
        <w:rPr>
          <w:rFonts w:ascii="Arial" w:hAnsi="Arial" w:cs="Arial"/>
          <w:sz w:val="20"/>
          <w:szCs w:val="20"/>
        </w:rPr>
        <w:t>Legislation</w:t>
      </w:r>
      <w:r w:rsidR="006B3A54">
        <w:rPr>
          <w:rFonts w:ascii="Arial" w:hAnsi="Arial" w:cs="Arial"/>
          <w:sz w:val="20"/>
          <w:szCs w:val="20"/>
        </w:rPr>
        <w:t>;</w:t>
      </w:r>
    </w:p>
    <w:p w14:paraId="238168FD" w14:textId="77777777" w:rsidR="006B3A54" w:rsidRDefault="006B3A54" w:rsidP="00620C62">
      <w:pPr>
        <w:pStyle w:val="ListParagraph"/>
        <w:tabs>
          <w:tab w:val="left" w:pos="1890"/>
        </w:tabs>
        <w:spacing w:after="0"/>
        <w:ind w:left="1701" w:hanging="981"/>
        <w:jc w:val="both"/>
        <w:rPr>
          <w:rFonts w:ascii="Arial" w:hAnsi="Arial" w:cs="Arial"/>
          <w:sz w:val="20"/>
          <w:szCs w:val="20"/>
        </w:rPr>
      </w:pPr>
      <w:r>
        <w:rPr>
          <w:rFonts w:ascii="Arial" w:hAnsi="Arial" w:cs="Arial"/>
          <w:sz w:val="20"/>
          <w:szCs w:val="20"/>
        </w:rPr>
        <w:t xml:space="preserve"> </w:t>
      </w:r>
      <w:r w:rsidR="0093704F">
        <w:rPr>
          <w:rFonts w:ascii="Arial" w:hAnsi="Arial" w:cs="Arial"/>
          <w:sz w:val="20"/>
          <w:szCs w:val="20"/>
        </w:rPr>
        <w:tab/>
      </w:r>
    </w:p>
    <w:p w14:paraId="36A5675F" w14:textId="77777777" w:rsidR="0093704F" w:rsidRDefault="00416C3C"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rPr>
        <w:t>e</w:t>
      </w:r>
      <w:r w:rsidR="006B3A54">
        <w:rPr>
          <w:rFonts w:ascii="Arial" w:hAnsi="Arial" w:cs="Arial"/>
          <w:sz w:val="20"/>
          <w:szCs w:val="20"/>
        </w:rPr>
        <w:t>nsure that it has in place Protective Measures</w:t>
      </w:r>
      <w:r>
        <w:rPr>
          <w:rFonts w:ascii="Arial" w:hAnsi="Arial" w:cs="Arial"/>
          <w:sz w:val="20"/>
          <w:szCs w:val="20"/>
        </w:rPr>
        <w:t>,</w:t>
      </w:r>
      <w:r w:rsidR="006B3A54">
        <w:rPr>
          <w:rFonts w:ascii="Arial" w:hAnsi="Arial" w:cs="Arial"/>
          <w:sz w:val="20"/>
          <w:szCs w:val="20"/>
        </w:rPr>
        <w:t xml:space="preserve"> which have been reviewed and approved by the Client as appropriate</w:t>
      </w:r>
      <w:r>
        <w:rPr>
          <w:rFonts w:ascii="Arial" w:hAnsi="Arial" w:cs="Arial"/>
          <w:sz w:val="20"/>
          <w:szCs w:val="20"/>
        </w:rPr>
        <w:t>, to protect against a Data Loss E</w:t>
      </w:r>
      <w:r w:rsidR="006B3A54">
        <w:rPr>
          <w:rFonts w:ascii="Arial" w:hAnsi="Arial" w:cs="Arial"/>
          <w:sz w:val="20"/>
          <w:szCs w:val="20"/>
        </w:rPr>
        <w:t xml:space="preserve">vent having taken account of the: </w:t>
      </w:r>
    </w:p>
    <w:p w14:paraId="027B8537" w14:textId="77777777" w:rsidR="0093704F" w:rsidRDefault="0093704F" w:rsidP="00620C62">
      <w:pPr>
        <w:pStyle w:val="ListParagraph"/>
        <w:spacing w:after="0"/>
        <w:ind w:left="1224"/>
        <w:jc w:val="both"/>
        <w:rPr>
          <w:rFonts w:ascii="Arial" w:hAnsi="Arial" w:cs="Arial"/>
          <w:sz w:val="20"/>
          <w:szCs w:val="20"/>
        </w:rPr>
      </w:pPr>
    </w:p>
    <w:p w14:paraId="57B234BE" w14:textId="77777777" w:rsidR="0093704F" w:rsidRPr="00620C62" w:rsidRDefault="006B3A54" w:rsidP="00620C62">
      <w:pPr>
        <w:pStyle w:val="ListParagraph"/>
        <w:numPr>
          <w:ilvl w:val="3"/>
          <w:numId w:val="1"/>
        </w:numPr>
        <w:tabs>
          <w:tab w:val="left" w:pos="993"/>
        </w:tabs>
        <w:spacing w:after="0"/>
        <w:ind w:left="2268" w:hanging="567"/>
        <w:jc w:val="both"/>
        <w:rPr>
          <w:rFonts w:ascii="Arial" w:hAnsi="Arial" w:cs="Arial"/>
          <w:sz w:val="20"/>
          <w:szCs w:val="20"/>
        </w:rPr>
      </w:pPr>
      <w:r>
        <w:rPr>
          <w:rFonts w:ascii="Arial" w:hAnsi="Arial" w:cs="Arial"/>
          <w:sz w:val="20"/>
          <w:szCs w:val="20"/>
        </w:rPr>
        <w:t>n</w:t>
      </w:r>
      <w:r w:rsidRPr="00620C62">
        <w:rPr>
          <w:rFonts w:ascii="Arial" w:hAnsi="Arial" w:cs="Arial"/>
          <w:sz w:val="20"/>
          <w:szCs w:val="20"/>
        </w:rPr>
        <w:t>ature of the data to be protected;</w:t>
      </w:r>
    </w:p>
    <w:p w14:paraId="6A9E4BD8" w14:textId="77777777" w:rsidR="0093704F" w:rsidRPr="00620C62" w:rsidRDefault="006B3A54" w:rsidP="00620C62">
      <w:pPr>
        <w:pStyle w:val="ListParagraph"/>
        <w:numPr>
          <w:ilvl w:val="3"/>
          <w:numId w:val="1"/>
        </w:numPr>
        <w:tabs>
          <w:tab w:val="left" w:pos="993"/>
        </w:tabs>
        <w:spacing w:after="0"/>
        <w:ind w:left="2268" w:hanging="567"/>
        <w:jc w:val="both"/>
        <w:rPr>
          <w:rFonts w:ascii="Arial" w:hAnsi="Arial" w:cs="Arial"/>
          <w:sz w:val="20"/>
          <w:szCs w:val="20"/>
        </w:rPr>
      </w:pPr>
      <w:r w:rsidRPr="00620C62">
        <w:rPr>
          <w:rFonts w:ascii="Arial" w:hAnsi="Arial" w:cs="Arial"/>
          <w:sz w:val="20"/>
          <w:szCs w:val="20"/>
        </w:rPr>
        <w:t>harm that might result from a Data Loss Event;</w:t>
      </w:r>
    </w:p>
    <w:p w14:paraId="55D080BF" w14:textId="77777777" w:rsidR="0093704F" w:rsidRPr="00620C62" w:rsidRDefault="0093704F" w:rsidP="00620C62">
      <w:pPr>
        <w:pStyle w:val="ListParagraph"/>
        <w:numPr>
          <w:ilvl w:val="3"/>
          <w:numId w:val="1"/>
        </w:numPr>
        <w:tabs>
          <w:tab w:val="left" w:pos="993"/>
        </w:tabs>
        <w:spacing w:after="0"/>
        <w:ind w:left="2268" w:hanging="567"/>
        <w:jc w:val="both"/>
        <w:rPr>
          <w:rFonts w:ascii="Arial" w:hAnsi="Arial" w:cs="Arial"/>
          <w:sz w:val="20"/>
          <w:szCs w:val="20"/>
        </w:rPr>
      </w:pPr>
      <w:r>
        <w:rPr>
          <w:rFonts w:ascii="Arial" w:hAnsi="Arial" w:cs="Arial"/>
          <w:sz w:val="20"/>
          <w:szCs w:val="20"/>
        </w:rPr>
        <w:t>s</w:t>
      </w:r>
      <w:r w:rsidR="006B3A54">
        <w:rPr>
          <w:rFonts w:ascii="Arial" w:hAnsi="Arial" w:cs="Arial"/>
          <w:sz w:val="20"/>
          <w:szCs w:val="20"/>
        </w:rPr>
        <w:t xml:space="preserve">tate of technological development; and </w:t>
      </w:r>
      <w:r w:rsidRPr="00620C62">
        <w:rPr>
          <w:rFonts w:ascii="Arial" w:hAnsi="Arial" w:cs="Arial"/>
          <w:sz w:val="20"/>
          <w:szCs w:val="20"/>
        </w:rPr>
        <w:tab/>
      </w:r>
    </w:p>
    <w:p w14:paraId="3AE81314" w14:textId="77777777" w:rsidR="006B3A54" w:rsidRDefault="006B3A54" w:rsidP="00620C62">
      <w:pPr>
        <w:pStyle w:val="ListParagraph"/>
        <w:numPr>
          <w:ilvl w:val="3"/>
          <w:numId w:val="1"/>
        </w:numPr>
        <w:tabs>
          <w:tab w:val="left" w:pos="993"/>
        </w:tabs>
        <w:spacing w:after="0"/>
        <w:ind w:left="2268" w:hanging="567"/>
        <w:jc w:val="both"/>
        <w:rPr>
          <w:rFonts w:ascii="Arial" w:hAnsi="Arial" w:cs="Arial"/>
          <w:sz w:val="20"/>
          <w:szCs w:val="20"/>
        </w:rPr>
      </w:pPr>
      <w:r>
        <w:rPr>
          <w:rFonts w:ascii="Arial" w:hAnsi="Arial" w:cs="Arial"/>
          <w:sz w:val="20"/>
          <w:szCs w:val="20"/>
        </w:rPr>
        <w:t>cost of implementing any measures;</w:t>
      </w:r>
    </w:p>
    <w:p w14:paraId="7430AB1F" w14:textId="77777777" w:rsidR="006B3A54" w:rsidRDefault="006B3A54" w:rsidP="00620C62">
      <w:pPr>
        <w:pStyle w:val="ListParagraph"/>
        <w:spacing w:after="0"/>
        <w:ind w:left="1224"/>
        <w:jc w:val="both"/>
        <w:rPr>
          <w:rFonts w:ascii="Arial" w:hAnsi="Arial" w:cs="Arial"/>
          <w:sz w:val="20"/>
          <w:szCs w:val="20"/>
        </w:rPr>
      </w:pPr>
    </w:p>
    <w:p w14:paraId="0A21C1B2" w14:textId="77777777" w:rsidR="002C0F7B" w:rsidRDefault="00D34AE0"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rPr>
        <w:t xml:space="preserve">the Supplier shall, </w:t>
      </w:r>
      <w:r w:rsidR="002C0F7B">
        <w:rPr>
          <w:rFonts w:ascii="Arial" w:hAnsi="Arial" w:cs="Arial"/>
          <w:sz w:val="20"/>
          <w:szCs w:val="20"/>
        </w:rPr>
        <w:t>where it is r</w:t>
      </w:r>
      <w:r>
        <w:rPr>
          <w:rFonts w:ascii="Arial" w:hAnsi="Arial" w:cs="Arial"/>
          <w:sz w:val="20"/>
          <w:szCs w:val="20"/>
        </w:rPr>
        <w:t xml:space="preserve">equired to notify to Data Subjects of the purpose and detail of the </w:t>
      </w:r>
      <w:r w:rsidR="00392836">
        <w:rPr>
          <w:rFonts w:ascii="Arial" w:hAnsi="Arial" w:cs="Arial"/>
          <w:sz w:val="20"/>
          <w:szCs w:val="20"/>
        </w:rPr>
        <w:t>Process</w:t>
      </w:r>
      <w:r>
        <w:rPr>
          <w:rFonts w:ascii="Arial" w:hAnsi="Arial" w:cs="Arial"/>
          <w:sz w:val="20"/>
          <w:szCs w:val="20"/>
        </w:rPr>
        <w:t xml:space="preserve">ing to be undertaken, </w:t>
      </w:r>
      <w:r w:rsidR="00DF3152">
        <w:rPr>
          <w:rFonts w:ascii="Arial" w:hAnsi="Arial" w:cs="Arial"/>
          <w:sz w:val="20"/>
          <w:szCs w:val="20"/>
        </w:rPr>
        <w:t>cooperate</w:t>
      </w:r>
      <w:r w:rsidR="00261233">
        <w:rPr>
          <w:rFonts w:ascii="Arial" w:hAnsi="Arial" w:cs="Arial"/>
          <w:sz w:val="20"/>
          <w:szCs w:val="20"/>
        </w:rPr>
        <w:t xml:space="preserve"> with the Client </w:t>
      </w:r>
      <w:r w:rsidR="00DF3152">
        <w:rPr>
          <w:rFonts w:ascii="Arial" w:hAnsi="Arial" w:cs="Arial"/>
          <w:sz w:val="20"/>
          <w:szCs w:val="20"/>
        </w:rPr>
        <w:t xml:space="preserve">to agree </w:t>
      </w:r>
      <w:r w:rsidR="00261233">
        <w:rPr>
          <w:rFonts w:ascii="Arial" w:hAnsi="Arial" w:cs="Arial"/>
          <w:sz w:val="20"/>
          <w:szCs w:val="20"/>
        </w:rPr>
        <w:t xml:space="preserve"> a</w:t>
      </w:r>
      <w:r w:rsidR="00DF3152">
        <w:rPr>
          <w:rFonts w:ascii="Arial" w:hAnsi="Arial" w:cs="Arial"/>
          <w:sz w:val="20"/>
          <w:szCs w:val="20"/>
        </w:rPr>
        <w:t>n</w:t>
      </w:r>
      <w:r w:rsidR="00261233">
        <w:rPr>
          <w:rFonts w:ascii="Arial" w:hAnsi="Arial" w:cs="Arial"/>
          <w:sz w:val="20"/>
          <w:szCs w:val="20"/>
        </w:rPr>
        <w:t xml:space="preserve"> </w:t>
      </w:r>
      <w:r w:rsidR="00DF3152">
        <w:rPr>
          <w:rFonts w:ascii="Arial" w:hAnsi="Arial" w:cs="Arial"/>
          <w:sz w:val="20"/>
          <w:szCs w:val="20"/>
        </w:rPr>
        <w:t>appropriate</w:t>
      </w:r>
      <w:r w:rsidR="00261233">
        <w:rPr>
          <w:rFonts w:ascii="Arial" w:hAnsi="Arial" w:cs="Arial"/>
          <w:sz w:val="20"/>
          <w:szCs w:val="20"/>
        </w:rPr>
        <w:t xml:space="preserve"> notice </w:t>
      </w:r>
      <w:r w:rsidR="00DF3152">
        <w:rPr>
          <w:rFonts w:ascii="Arial" w:hAnsi="Arial" w:cs="Arial"/>
          <w:sz w:val="20"/>
          <w:szCs w:val="20"/>
        </w:rPr>
        <w:t xml:space="preserve">which complies with </w:t>
      </w:r>
      <w:r>
        <w:rPr>
          <w:rFonts w:ascii="Arial" w:hAnsi="Arial" w:cs="Arial"/>
          <w:sz w:val="20"/>
          <w:szCs w:val="20"/>
        </w:rPr>
        <w:t>the Data Protection Legislation</w:t>
      </w:r>
      <w:r w:rsidR="00DF3152">
        <w:rPr>
          <w:rFonts w:ascii="Arial" w:hAnsi="Arial" w:cs="Arial"/>
          <w:sz w:val="20"/>
          <w:szCs w:val="20"/>
        </w:rPr>
        <w:t xml:space="preserve">. The notice must have the Client’s prior written approval. </w:t>
      </w:r>
    </w:p>
    <w:p w14:paraId="4C107FD6" w14:textId="77777777" w:rsidR="00DF3152" w:rsidRDefault="00DF3152" w:rsidP="00620C62">
      <w:pPr>
        <w:pStyle w:val="ListParagraph"/>
        <w:spacing w:after="0"/>
        <w:ind w:left="1701"/>
        <w:jc w:val="both"/>
        <w:rPr>
          <w:rFonts w:ascii="Arial" w:hAnsi="Arial" w:cs="Arial"/>
          <w:sz w:val="20"/>
          <w:szCs w:val="20"/>
        </w:rPr>
      </w:pPr>
    </w:p>
    <w:p w14:paraId="30051B18" w14:textId="77777777" w:rsidR="006B3A54" w:rsidRDefault="00416C3C"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rPr>
        <w:t>e</w:t>
      </w:r>
      <w:r w:rsidR="006B3A54">
        <w:rPr>
          <w:rFonts w:ascii="Arial" w:hAnsi="Arial" w:cs="Arial"/>
          <w:sz w:val="20"/>
          <w:szCs w:val="20"/>
        </w:rPr>
        <w:t xml:space="preserve">nsure that the Supplier Personnel do not </w:t>
      </w:r>
      <w:r w:rsidR="00392836">
        <w:rPr>
          <w:rFonts w:ascii="Arial" w:hAnsi="Arial" w:cs="Arial"/>
          <w:sz w:val="20"/>
          <w:szCs w:val="20"/>
        </w:rPr>
        <w:t>Process</w:t>
      </w:r>
      <w:r w:rsidR="006B3A54">
        <w:rPr>
          <w:rFonts w:ascii="Arial" w:hAnsi="Arial" w:cs="Arial"/>
          <w:sz w:val="20"/>
          <w:szCs w:val="20"/>
        </w:rPr>
        <w:t xml:space="preserve"> Personal Data except in accordance with this Contract;</w:t>
      </w:r>
    </w:p>
    <w:p w14:paraId="4EED4634" w14:textId="77777777" w:rsidR="006B3A54" w:rsidRDefault="006B3A54" w:rsidP="00620C62">
      <w:pPr>
        <w:pStyle w:val="ListParagraph"/>
        <w:spacing w:after="0"/>
        <w:ind w:left="1701" w:hanging="981"/>
        <w:jc w:val="both"/>
        <w:rPr>
          <w:rFonts w:ascii="Arial" w:hAnsi="Arial" w:cs="Arial"/>
          <w:sz w:val="20"/>
          <w:szCs w:val="20"/>
        </w:rPr>
      </w:pPr>
    </w:p>
    <w:p w14:paraId="7FAB1499" w14:textId="77777777" w:rsidR="00416C3C" w:rsidRDefault="00416C3C"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rPr>
        <w:t xml:space="preserve">ensure that it takes all reasonable steps to ensure the reliability and integrity of any Supplier Personnel who have access to the Personal Data and ensure that they: </w:t>
      </w:r>
    </w:p>
    <w:p w14:paraId="61423E5F" w14:textId="77777777" w:rsidR="0093704F" w:rsidRDefault="0093704F" w:rsidP="00620C62">
      <w:pPr>
        <w:pStyle w:val="ListParagraph"/>
        <w:spacing w:after="0"/>
        <w:ind w:left="1701"/>
        <w:jc w:val="both"/>
        <w:rPr>
          <w:rFonts w:ascii="Arial" w:hAnsi="Arial" w:cs="Arial"/>
          <w:sz w:val="20"/>
          <w:szCs w:val="20"/>
        </w:rPr>
      </w:pPr>
    </w:p>
    <w:p w14:paraId="455FA80A" w14:textId="77777777" w:rsidR="00416C3C" w:rsidRDefault="00416C3C"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rPr>
        <w:t xml:space="preserve">are aware of and comply with the Supplier’s duties under this Conditions; </w:t>
      </w:r>
    </w:p>
    <w:p w14:paraId="01BE6632" w14:textId="77777777" w:rsidR="00416C3C" w:rsidRDefault="00416C3C"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rPr>
        <w:t xml:space="preserve">are subject to appropriate </w:t>
      </w:r>
      <w:r w:rsidR="0093704F">
        <w:rPr>
          <w:rFonts w:ascii="Arial" w:hAnsi="Arial" w:cs="Arial"/>
          <w:sz w:val="20"/>
          <w:szCs w:val="20"/>
        </w:rPr>
        <w:t>confidentiality</w:t>
      </w:r>
      <w:r>
        <w:rPr>
          <w:rFonts w:ascii="Arial" w:hAnsi="Arial" w:cs="Arial"/>
          <w:sz w:val="20"/>
          <w:szCs w:val="20"/>
        </w:rPr>
        <w:t xml:space="preserve"> undertakings with the Supplier or any </w:t>
      </w:r>
      <w:r w:rsidR="002D6982">
        <w:rPr>
          <w:rFonts w:ascii="Arial" w:hAnsi="Arial" w:cs="Arial"/>
          <w:sz w:val="20"/>
          <w:szCs w:val="20"/>
        </w:rPr>
        <w:t>Sub-Processor</w:t>
      </w:r>
      <w:r>
        <w:rPr>
          <w:rFonts w:ascii="Arial" w:hAnsi="Arial" w:cs="Arial"/>
          <w:sz w:val="20"/>
          <w:szCs w:val="20"/>
        </w:rPr>
        <w:t>;</w:t>
      </w:r>
    </w:p>
    <w:p w14:paraId="0063487C" w14:textId="77777777" w:rsidR="00416C3C" w:rsidRDefault="00416C3C"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rPr>
        <w:t>are informed of the confidential nature of the Personal Data and do not publish, disclose or divulge any of the Personal Data to any third party unless directed in writing to do so by the Client or as other</w:t>
      </w:r>
      <w:r w:rsidR="00B01430">
        <w:rPr>
          <w:rFonts w:ascii="Arial" w:hAnsi="Arial" w:cs="Arial"/>
          <w:sz w:val="20"/>
          <w:szCs w:val="20"/>
        </w:rPr>
        <w:t>w</w:t>
      </w:r>
      <w:r>
        <w:rPr>
          <w:rFonts w:ascii="Arial" w:hAnsi="Arial" w:cs="Arial"/>
          <w:sz w:val="20"/>
          <w:szCs w:val="20"/>
        </w:rPr>
        <w:t xml:space="preserve">ise permitted by this Contract; and </w:t>
      </w:r>
    </w:p>
    <w:p w14:paraId="7BE078FD" w14:textId="77777777" w:rsidR="00416C3C" w:rsidRDefault="00416C3C"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rPr>
        <w:t xml:space="preserve">have undergone adequate training in the use, care, protection and handling of Personal Data; </w:t>
      </w:r>
    </w:p>
    <w:p w14:paraId="6D8E7EBC" w14:textId="77777777" w:rsidR="0093704F" w:rsidRDefault="0093704F" w:rsidP="00620C62">
      <w:pPr>
        <w:pStyle w:val="ListParagraph"/>
        <w:spacing w:after="0"/>
        <w:ind w:left="2268"/>
        <w:jc w:val="both"/>
        <w:rPr>
          <w:rFonts w:ascii="Arial" w:hAnsi="Arial" w:cs="Arial"/>
          <w:sz w:val="20"/>
          <w:szCs w:val="20"/>
        </w:rPr>
      </w:pPr>
    </w:p>
    <w:p w14:paraId="0EA0D37B" w14:textId="77777777" w:rsidR="00416C3C" w:rsidRDefault="00416C3C"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rPr>
        <w:t xml:space="preserve">not transfer Personal Data outside of the EU unless the prior written consent of the Client has been obtained and the following conditions are fulfilled: </w:t>
      </w:r>
    </w:p>
    <w:p w14:paraId="4ADDDFCA" w14:textId="77777777" w:rsidR="00AE515D" w:rsidRDefault="00AE515D" w:rsidP="00620C62">
      <w:pPr>
        <w:pStyle w:val="ListParagraph"/>
        <w:spacing w:after="0"/>
        <w:ind w:left="1701"/>
        <w:jc w:val="both"/>
        <w:rPr>
          <w:rFonts w:ascii="Arial" w:hAnsi="Arial" w:cs="Arial"/>
          <w:sz w:val="20"/>
          <w:szCs w:val="20"/>
        </w:rPr>
      </w:pPr>
    </w:p>
    <w:p w14:paraId="3CDF1483" w14:textId="77777777" w:rsidR="00AE515D" w:rsidRPr="00620C62" w:rsidRDefault="00416C3C"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rPr>
        <w:t>the Client or the Supplier has p</w:t>
      </w:r>
      <w:r w:rsidR="00D34AE0">
        <w:rPr>
          <w:rFonts w:ascii="Arial" w:hAnsi="Arial" w:cs="Arial"/>
          <w:sz w:val="20"/>
          <w:szCs w:val="20"/>
        </w:rPr>
        <w:t>rovided appropriate safeguards in</w:t>
      </w:r>
      <w:r>
        <w:rPr>
          <w:rFonts w:ascii="Arial" w:hAnsi="Arial" w:cs="Arial"/>
          <w:sz w:val="20"/>
          <w:szCs w:val="20"/>
        </w:rPr>
        <w:t xml:space="preserve"> relation to the transfer (whether in accordance with </w:t>
      </w:r>
      <w:r w:rsidR="00694B13">
        <w:rPr>
          <w:rFonts w:ascii="Arial" w:hAnsi="Arial" w:cs="Arial"/>
          <w:sz w:val="20"/>
          <w:szCs w:val="20"/>
        </w:rPr>
        <w:t xml:space="preserve">UK </w:t>
      </w:r>
      <w:r>
        <w:rPr>
          <w:rFonts w:ascii="Arial" w:hAnsi="Arial" w:cs="Arial"/>
          <w:sz w:val="20"/>
          <w:szCs w:val="20"/>
        </w:rPr>
        <w:t xml:space="preserve">GDPR </w:t>
      </w:r>
      <w:r w:rsidR="00AE515D">
        <w:rPr>
          <w:rFonts w:ascii="Arial" w:hAnsi="Arial" w:cs="Arial"/>
          <w:sz w:val="20"/>
          <w:szCs w:val="20"/>
        </w:rPr>
        <w:t>Article</w:t>
      </w:r>
      <w:r>
        <w:rPr>
          <w:rFonts w:ascii="Arial" w:hAnsi="Arial" w:cs="Arial"/>
          <w:sz w:val="20"/>
          <w:szCs w:val="20"/>
        </w:rPr>
        <w:t xml:space="preserve"> 46 or LED Article 37) as determined by the </w:t>
      </w:r>
      <w:r w:rsidR="0093704F">
        <w:rPr>
          <w:rFonts w:ascii="Arial" w:hAnsi="Arial" w:cs="Arial"/>
          <w:sz w:val="20"/>
          <w:szCs w:val="20"/>
        </w:rPr>
        <w:t>Client</w:t>
      </w:r>
      <w:r>
        <w:rPr>
          <w:rFonts w:ascii="Arial" w:hAnsi="Arial" w:cs="Arial"/>
          <w:sz w:val="20"/>
          <w:szCs w:val="20"/>
        </w:rPr>
        <w:t>;</w:t>
      </w:r>
    </w:p>
    <w:p w14:paraId="5522AE0B" w14:textId="77777777" w:rsidR="00AE515D" w:rsidRPr="00620C62" w:rsidRDefault="00416C3C"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rPr>
        <w:t xml:space="preserve">the Data Subject has enforceable rights and effective legal remedies;  </w:t>
      </w:r>
    </w:p>
    <w:p w14:paraId="2E7BCEA3" w14:textId="77777777" w:rsidR="00AE515D" w:rsidRPr="00620C62" w:rsidRDefault="0093704F"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rPr>
        <w:t>the Supp</w:t>
      </w:r>
      <w:r w:rsidR="00314089">
        <w:rPr>
          <w:rFonts w:ascii="Arial" w:hAnsi="Arial" w:cs="Arial"/>
          <w:sz w:val="20"/>
          <w:szCs w:val="20"/>
        </w:rPr>
        <w:t xml:space="preserve">lier complies with its obligations under the Data Protection Legislation by providing an adequate level of protection to any Personal Data that is transferred (or, if it is not so bound, uses its best endeavours to assist the Client in meeting its obligations); and </w:t>
      </w:r>
    </w:p>
    <w:p w14:paraId="5EB3199B" w14:textId="77777777" w:rsidR="00314089" w:rsidRDefault="008C5860"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rPr>
        <w:t>t</w:t>
      </w:r>
      <w:r w:rsidR="00314089">
        <w:rPr>
          <w:rFonts w:ascii="Arial" w:hAnsi="Arial" w:cs="Arial"/>
          <w:sz w:val="20"/>
          <w:szCs w:val="20"/>
        </w:rPr>
        <w:t>he</w:t>
      </w:r>
      <w:r w:rsidR="0093704F">
        <w:rPr>
          <w:rFonts w:ascii="Arial" w:hAnsi="Arial" w:cs="Arial"/>
          <w:sz w:val="20"/>
          <w:szCs w:val="20"/>
        </w:rPr>
        <w:t xml:space="preserve"> Supplier</w:t>
      </w:r>
      <w:r w:rsidR="00314089">
        <w:rPr>
          <w:rFonts w:ascii="Arial" w:hAnsi="Arial" w:cs="Arial"/>
          <w:sz w:val="20"/>
          <w:szCs w:val="20"/>
        </w:rPr>
        <w:t xml:space="preserve"> complies with any reasonable instructions notified to it in advance by</w:t>
      </w:r>
      <w:r w:rsidR="0093704F">
        <w:rPr>
          <w:rFonts w:ascii="Arial" w:hAnsi="Arial" w:cs="Arial"/>
          <w:sz w:val="20"/>
          <w:szCs w:val="20"/>
        </w:rPr>
        <w:t xml:space="preserve"> </w:t>
      </w:r>
      <w:r w:rsidR="00314089">
        <w:rPr>
          <w:rFonts w:ascii="Arial" w:hAnsi="Arial" w:cs="Arial"/>
          <w:sz w:val="20"/>
          <w:szCs w:val="20"/>
        </w:rPr>
        <w:t xml:space="preserve">the Client with respect to the </w:t>
      </w:r>
      <w:r w:rsidR="00392836">
        <w:rPr>
          <w:rFonts w:ascii="Arial" w:hAnsi="Arial" w:cs="Arial"/>
          <w:sz w:val="20"/>
          <w:szCs w:val="20"/>
        </w:rPr>
        <w:t>Process</w:t>
      </w:r>
      <w:r w:rsidR="00314089">
        <w:rPr>
          <w:rFonts w:ascii="Arial" w:hAnsi="Arial" w:cs="Arial"/>
          <w:sz w:val="20"/>
          <w:szCs w:val="20"/>
        </w:rPr>
        <w:t>ing of the Pe</w:t>
      </w:r>
      <w:r w:rsidR="0093704F">
        <w:rPr>
          <w:rFonts w:ascii="Arial" w:hAnsi="Arial" w:cs="Arial"/>
          <w:sz w:val="20"/>
          <w:szCs w:val="20"/>
        </w:rPr>
        <w:t>rsonal Data;</w:t>
      </w:r>
    </w:p>
    <w:p w14:paraId="17EA39B6" w14:textId="77777777" w:rsidR="0093704F" w:rsidRDefault="0093704F" w:rsidP="00620C62">
      <w:pPr>
        <w:pStyle w:val="ListParagraph"/>
        <w:spacing w:after="0"/>
        <w:ind w:left="1701"/>
        <w:jc w:val="both"/>
        <w:rPr>
          <w:rFonts w:ascii="Arial" w:hAnsi="Arial" w:cs="Arial"/>
          <w:sz w:val="20"/>
          <w:szCs w:val="20"/>
        </w:rPr>
      </w:pPr>
    </w:p>
    <w:p w14:paraId="0FB4ABE6" w14:textId="77777777" w:rsidR="00314089" w:rsidRDefault="00314089"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rPr>
        <w:t xml:space="preserve">At the written direction of the Client, delete or return Personal Data (and any copies of it) to the </w:t>
      </w:r>
      <w:r w:rsidR="002D6982">
        <w:rPr>
          <w:rFonts w:ascii="Arial" w:hAnsi="Arial" w:cs="Arial"/>
          <w:sz w:val="20"/>
          <w:szCs w:val="20"/>
        </w:rPr>
        <w:t>Client</w:t>
      </w:r>
      <w:r>
        <w:rPr>
          <w:rFonts w:ascii="Arial" w:hAnsi="Arial" w:cs="Arial"/>
          <w:sz w:val="20"/>
          <w:szCs w:val="20"/>
        </w:rPr>
        <w:t xml:space="preserve"> on termination or expiry of the </w:t>
      </w:r>
      <w:r w:rsidR="0093704F">
        <w:rPr>
          <w:rFonts w:ascii="Arial" w:hAnsi="Arial" w:cs="Arial"/>
          <w:sz w:val="20"/>
          <w:szCs w:val="20"/>
        </w:rPr>
        <w:t>Contract</w:t>
      </w:r>
      <w:r>
        <w:rPr>
          <w:rFonts w:ascii="Arial" w:hAnsi="Arial" w:cs="Arial"/>
          <w:sz w:val="20"/>
          <w:szCs w:val="20"/>
        </w:rPr>
        <w:t xml:space="preserve"> unless the Supplier is required by </w:t>
      </w:r>
      <w:r w:rsidR="000D2284">
        <w:rPr>
          <w:rFonts w:ascii="Arial" w:hAnsi="Arial" w:cs="Arial"/>
          <w:sz w:val="20"/>
          <w:szCs w:val="20"/>
        </w:rPr>
        <w:t xml:space="preserve">Legislation </w:t>
      </w:r>
      <w:r>
        <w:rPr>
          <w:rFonts w:ascii="Arial" w:hAnsi="Arial" w:cs="Arial"/>
          <w:sz w:val="20"/>
          <w:szCs w:val="20"/>
        </w:rPr>
        <w:t>to retain the Personal Data</w:t>
      </w:r>
      <w:r w:rsidR="00B20838">
        <w:rPr>
          <w:rFonts w:ascii="Arial" w:hAnsi="Arial" w:cs="Arial"/>
          <w:sz w:val="20"/>
          <w:szCs w:val="20"/>
        </w:rPr>
        <w:t>.</w:t>
      </w:r>
    </w:p>
    <w:p w14:paraId="2133538C" w14:textId="77777777" w:rsidR="00B20838" w:rsidRDefault="00B20838" w:rsidP="00620C62">
      <w:pPr>
        <w:pStyle w:val="ListParagraph"/>
        <w:spacing w:after="0"/>
        <w:ind w:left="1701"/>
        <w:jc w:val="both"/>
        <w:rPr>
          <w:rFonts w:ascii="Arial" w:hAnsi="Arial" w:cs="Arial"/>
          <w:sz w:val="20"/>
          <w:szCs w:val="20"/>
        </w:rPr>
      </w:pPr>
    </w:p>
    <w:p w14:paraId="4918F627" w14:textId="77777777" w:rsidR="00B20838" w:rsidRDefault="00261233" w:rsidP="008C5860">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Subject to Condition 30.9</w:t>
      </w:r>
      <w:r w:rsidR="00B20838">
        <w:rPr>
          <w:rFonts w:ascii="Arial" w:hAnsi="Arial" w:cs="Arial"/>
          <w:sz w:val="20"/>
          <w:szCs w:val="20"/>
        </w:rPr>
        <w:t>, the Supplier shall notify the Client immediately if</w:t>
      </w:r>
      <w:r w:rsidR="001F2B48">
        <w:rPr>
          <w:rFonts w:ascii="Arial" w:hAnsi="Arial" w:cs="Arial"/>
          <w:sz w:val="20"/>
          <w:szCs w:val="20"/>
        </w:rPr>
        <w:t xml:space="preserve"> in connection with this Contract </w:t>
      </w:r>
      <w:r w:rsidR="00B20838">
        <w:rPr>
          <w:rFonts w:ascii="Arial" w:hAnsi="Arial" w:cs="Arial"/>
          <w:sz w:val="20"/>
          <w:szCs w:val="20"/>
        </w:rPr>
        <w:t xml:space="preserve">it: </w:t>
      </w:r>
    </w:p>
    <w:p w14:paraId="5DA81D45" w14:textId="77777777" w:rsidR="00B20838" w:rsidRDefault="00B20838" w:rsidP="00620C62">
      <w:pPr>
        <w:pStyle w:val="ListParagraph"/>
        <w:spacing w:after="0"/>
        <w:ind w:left="792"/>
        <w:jc w:val="both"/>
        <w:rPr>
          <w:rFonts w:ascii="Arial" w:hAnsi="Arial" w:cs="Arial"/>
          <w:sz w:val="20"/>
          <w:szCs w:val="20"/>
        </w:rPr>
      </w:pPr>
    </w:p>
    <w:p w14:paraId="1577B783" w14:textId="77777777" w:rsidR="00B20838" w:rsidRDefault="00CF7D44"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rPr>
        <w:t>r</w:t>
      </w:r>
      <w:r w:rsidR="00B20838">
        <w:rPr>
          <w:rFonts w:ascii="Arial" w:hAnsi="Arial" w:cs="Arial"/>
          <w:sz w:val="20"/>
          <w:szCs w:val="20"/>
        </w:rPr>
        <w:t>eceives a Data Subjec</w:t>
      </w:r>
      <w:r w:rsidR="00DF3152">
        <w:rPr>
          <w:rFonts w:ascii="Arial" w:hAnsi="Arial" w:cs="Arial"/>
          <w:sz w:val="20"/>
          <w:szCs w:val="20"/>
        </w:rPr>
        <w:t>t Access Request (</w:t>
      </w:r>
      <w:r w:rsidR="00B20838">
        <w:rPr>
          <w:rFonts w:ascii="Arial" w:hAnsi="Arial" w:cs="Arial"/>
          <w:sz w:val="20"/>
          <w:szCs w:val="20"/>
        </w:rPr>
        <w:t xml:space="preserve">or </w:t>
      </w:r>
      <w:r w:rsidR="00AE515D">
        <w:rPr>
          <w:rFonts w:ascii="Arial" w:hAnsi="Arial" w:cs="Arial"/>
          <w:sz w:val="20"/>
          <w:szCs w:val="20"/>
        </w:rPr>
        <w:t>purported</w:t>
      </w:r>
      <w:r w:rsidR="00B20838">
        <w:rPr>
          <w:rFonts w:ascii="Arial" w:hAnsi="Arial" w:cs="Arial"/>
          <w:sz w:val="20"/>
          <w:szCs w:val="20"/>
        </w:rPr>
        <w:t xml:space="preserve"> Data Subject Access Request); </w:t>
      </w:r>
    </w:p>
    <w:p w14:paraId="2CC7CF18" w14:textId="77777777" w:rsidR="00AE515D" w:rsidRDefault="00AE515D" w:rsidP="00620C62">
      <w:pPr>
        <w:pStyle w:val="ListParagraph"/>
        <w:tabs>
          <w:tab w:val="left" w:pos="1701"/>
        </w:tabs>
        <w:spacing w:after="0"/>
        <w:ind w:left="1701" w:hanging="981"/>
        <w:jc w:val="both"/>
        <w:rPr>
          <w:rFonts w:ascii="Arial" w:hAnsi="Arial" w:cs="Arial"/>
          <w:sz w:val="20"/>
          <w:szCs w:val="20"/>
        </w:rPr>
      </w:pPr>
    </w:p>
    <w:p w14:paraId="08608F88" w14:textId="77777777" w:rsidR="00B20838" w:rsidRDefault="00CF7D44"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rPr>
        <w:t>r</w:t>
      </w:r>
      <w:r w:rsidR="00AE515D">
        <w:rPr>
          <w:rFonts w:ascii="Arial" w:hAnsi="Arial" w:cs="Arial"/>
          <w:sz w:val="20"/>
          <w:szCs w:val="20"/>
        </w:rPr>
        <w:t>eceives</w:t>
      </w:r>
      <w:r w:rsidR="00B20838">
        <w:rPr>
          <w:rFonts w:ascii="Arial" w:hAnsi="Arial" w:cs="Arial"/>
          <w:sz w:val="20"/>
          <w:szCs w:val="20"/>
        </w:rPr>
        <w:t xml:space="preserve"> a request to rectify, block </w:t>
      </w:r>
      <w:r w:rsidR="00DF3152">
        <w:rPr>
          <w:rFonts w:ascii="Arial" w:hAnsi="Arial" w:cs="Arial"/>
          <w:sz w:val="20"/>
          <w:szCs w:val="20"/>
        </w:rPr>
        <w:t xml:space="preserve">processing </w:t>
      </w:r>
      <w:r w:rsidR="00B20838">
        <w:rPr>
          <w:rFonts w:ascii="Arial" w:hAnsi="Arial" w:cs="Arial"/>
          <w:sz w:val="20"/>
          <w:szCs w:val="20"/>
        </w:rPr>
        <w:t xml:space="preserve">or erase any Personal Data; </w:t>
      </w:r>
    </w:p>
    <w:p w14:paraId="7B6F16A4" w14:textId="77777777" w:rsidR="00AE515D" w:rsidRDefault="00AE515D" w:rsidP="00620C62">
      <w:pPr>
        <w:pStyle w:val="ListParagraph"/>
        <w:tabs>
          <w:tab w:val="left" w:pos="1701"/>
        </w:tabs>
        <w:spacing w:after="0"/>
        <w:ind w:left="1701" w:hanging="981"/>
        <w:jc w:val="both"/>
        <w:rPr>
          <w:rFonts w:ascii="Arial" w:hAnsi="Arial" w:cs="Arial"/>
          <w:sz w:val="20"/>
          <w:szCs w:val="20"/>
        </w:rPr>
      </w:pPr>
    </w:p>
    <w:p w14:paraId="6FC4814B" w14:textId="77777777" w:rsidR="00B20838" w:rsidRDefault="00CF7D44"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rPr>
        <w:t>r</w:t>
      </w:r>
      <w:r w:rsidR="00B20838">
        <w:rPr>
          <w:rFonts w:ascii="Arial" w:hAnsi="Arial" w:cs="Arial"/>
          <w:sz w:val="20"/>
          <w:szCs w:val="20"/>
        </w:rPr>
        <w:t>eceives any other request, complaint or communication relating to either Part</w:t>
      </w:r>
      <w:r w:rsidR="00DF3152">
        <w:rPr>
          <w:rFonts w:ascii="Arial" w:hAnsi="Arial" w:cs="Arial"/>
          <w:sz w:val="20"/>
          <w:szCs w:val="20"/>
        </w:rPr>
        <w:t>y’s obligations under the Data P</w:t>
      </w:r>
      <w:r w:rsidR="00B20838">
        <w:rPr>
          <w:rFonts w:ascii="Arial" w:hAnsi="Arial" w:cs="Arial"/>
          <w:sz w:val="20"/>
          <w:szCs w:val="20"/>
        </w:rPr>
        <w:t>rotection Legislation;</w:t>
      </w:r>
    </w:p>
    <w:p w14:paraId="60A113DA" w14:textId="77777777" w:rsidR="00AE515D" w:rsidRDefault="00AE515D" w:rsidP="00620C62">
      <w:pPr>
        <w:pStyle w:val="ListParagraph"/>
        <w:tabs>
          <w:tab w:val="left" w:pos="1701"/>
        </w:tabs>
        <w:spacing w:after="0"/>
        <w:ind w:left="1701" w:hanging="981"/>
        <w:jc w:val="both"/>
        <w:rPr>
          <w:rFonts w:ascii="Arial" w:hAnsi="Arial" w:cs="Arial"/>
          <w:sz w:val="20"/>
          <w:szCs w:val="20"/>
        </w:rPr>
      </w:pPr>
    </w:p>
    <w:p w14:paraId="1E838AE8" w14:textId="77777777" w:rsidR="00B20838" w:rsidRDefault="00CF7D44"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rPr>
        <w:t>r</w:t>
      </w:r>
      <w:r w:rsidR="00B20838">
        <w:rPr>
          <w:rFonts w:ascii="Arial" w:hAnsi="Arial" w:cs="Arial"/>
          <w:sz w:val="20"/>
          <w:szCs w:val="20"/>
        </w:rPr>
        <w:t xml:space="preserve">eceives any communication from the </w:t>
      </w:r>
      <w:r w:rsidR="00AE515D">
        <w:rPr>
          <w:rFonts w:ascii="Arial" w:hAnsi="Arial" w:cs="Arial"/>
          <w:sz w:val="20"/>
          <w:szCs w:val="20"/>
        </w:rPr>
        <w:t>Information</w:t>
      </w:r>
      <w:r w:rsidR="00B20838">
        <w:rPr>
          <w:rFonts w:ascii="Arial" w:hAnsi="Arial" w:cs="Arial"/>
          <w:sz w:val="20"/>
          <w:szCs w:val="20"/>
        </w:rPr>
        <w:t xml:space="preserve"> Commissioner or any other regulatory authority in connection with Personal Data </w:t>
      </w:r>
      <w:r w:rsidR="00392836">
        <w:rPr>
          <w:rFonts w:ascii="Arial" w:hAnsi="Arial" w:cs="Arial"/>
          <w:sz w:val="20"/>
          <w:szCs w:val="20"/>
        </w:rPr>
        <w:t>Process</w:t>
      </w:r>
      <w:r w:rsidR="00B20838">
        <w:rPr>
          <w:rFonts w:ascii="Arial" w:hAnsi="Arial" w:cs="Arial"/>
          <w:sz w:val="20"/>
          <w:szCs w:val="20"/>
        </w:rPr>
        <w:t>ed under this Contract;</w:t>
      </w:r>
    </w:p>
    <w:p w14:paraId="3774B1A9" w14:textId="77777777" w:rsidR="00AE515D" w:rsidRDefault="00AE515D" w:rsidP="00620C62">
      <w:pPr>
        <w:pStyle w:val="ListParagraph"/>
        <w:tabs>
          <w:tab w:val="left" w:pos="1701"/>
        </w:tabs>
        <w:spacing w:after="0"/>
        <w:ind w:left="1701" w:hanging="981"/>
        <w:jc w:val="both"/>
        <w:rPr>
          <w:rFonts w:ascii="Arial" w:hAnsi="Arial" w:cs="Arial"/>
          <w:sz w:val="20"/>
          <w:szCs w:val="20"/>
        </w:rPr>
      </w:pPr>
    </w:p>
    <w:p w14:paraId="12D06FE6" w14:textId="77777777" w:rsidR="00B20838" w:rsidRDefault="00CF7D44"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rPr>
        <w:t>r</w:t>
      </w:r>
      <w:r w:rsidR="00B20838">
        <w:rPr>
          <w:rFonts w:ascii="Arial" w:hAnsi="Arial" w:cs="Arial"/>
          <w:sz w:val="20"/>
          <w:szCs w:val="20"/>
        </w:rPr>
        <w:t xml:space="preserve">eceives a request from any third party for disclosure of Personal Data where compliance with such request is required or purported to be required by </w:t>
      </w:r>
      <w:r w:rsidR="000D2284">
        <w:rPr>
          <w:rFonts w:ascii="Arial" w:hAnsi="Arial" w:cs="Arial"/>
          <w:sz w:val="20"/>
          <w:szCs w:val="20"/>
        </w:rPr>
        <w:t>Legislation</w:t>
      </w:r>
      <w:r w:rsidR="00B20838">
        <w:rPr>
          <w:rFonts w:ascii="Arial" w:hAnsi="Arial" w:cs="Arial"/>
          <w:sz w:val="20"/>
          <w:szCs w:val="20"/>
        </w:rPr>
        <w:t>; or</w:t>
      </w:r>
    </w:p>
    <w:p w14:paraId="61617350" w14:textId="77777777" w:rsidR="00AE515D" w:rsidRDefault="00AE515D" w:rsidP="00620C62">
      <w:pPr>
        <w:pStyle w:val="ListParagraph"/>
        <w:tabs>
          <w:tab w:val="left" w:pos="1701"/>
        </w:tabs>
        <w:spacing w:after="0"/>
        <w:ind w:left="1701" w:hanging="981"/>
        <w:jc w:val="both"/>
        <w:rPr>
          <w:rFonts w:ascii="Arial" w:hAnsi="Arial" w:cs="Arial"/>
          <w:sz w:val="20"/>
          <w:szCs w:val="20"/>
        </w:rPr>
      </w:pPr>
    </w:p>
    <w:p w14:paraId="7291BD12" w14:textId="77777777" w:rsidR="00B20838" w:rsidRDefault="00CF7D44"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rPr>
        <w:t>b</w:t>
      </w:r>
      <w:r w:rsidR="00B20838">
        <w:rPr>
          <w:rFonts w:ascii="Arial" w:hAnsi="Arial" w:cs="Arial"/>
          <w:sz w:val="20"/>
          <w:szCs w:val="20"/>
        </w:rPr>
        <w:t>ecomes aware of a Data Loss Event.</w:t>
      </w:r>
    </w:p>
    <w:p w14:paraId="5C0F42CA" w14:textId="77777777" w:rsidR="00B20838" w:rsidRDefault="00B20838" w:rsidP="00620C62">
      <w:pPr>
        <w:pStyle w:val="ListParagraph"/>
        <w:spacing w:after="0"/>
        <w:ind w:left="1224"/>
        <w:jc w:val="both"/>
        <w:rPr>
          <w:rFonts w:ascii="Arial" w:hAnsi="Arial" w:cs="Arial"/>
          <w:sz w:val="20"/>
          <w:szCs w:val="20"/>
        </w:rPr>
      </w:pPr>
    </w:p>
    <w:p w14:paraId="508224E9" w14:textId="77777777" w:rsidR="00B20838" w:rsidRDefault="00B20838"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rPr>
        <w:t xml:space="preserve">The </w:t>
      </w:r>
      <w:r w:rsidR="00AE515D">
        <w:rPr>
          <w:rFonts w:ascii="Arial" w:hAnsi="Arial" w:cs="Arial"/>
          <w:sz w:val="20"/>
          <w:szCs w:val="20"/>
        </w:rPr>
        <w:t>Supplier’s</w:t>
      </w:r>
      <w:r>
        <w:rPr>
          <w:rFonts w:ascii="Arial" w:hAnsi="Arial" w:cs="Arial"/>
          <w:sz w:val="20"/>
          <w:szCs w:val="20"/>
        </w:rPr>
        <w:t xml:space="preserve"> obligat</w:t>
      </w:r>
      <w:r w:rsidR="00261233">
        <w:rPr>
          <w:rFonts w:ascii="Arial" w:hAnsi="Arial" w:cs="Arial"/>
          <w:sz w:val="20"/>
          <w:szCs w:val="20"/>
        </w:rPr>
        <w:t>ion to notify under Condition 30</w:t>
      </w:r>
      <w:r>
        <w:rPr>
          <w:rFonts w:ascii="Arial" w:hAnsi="Arial" w:cs="Arial"/>
          <w:sz w:val="20"/>
          <w:szCs w:val="20"/>
        </w:rPr>
        <w:t>.</w:t>
      </w:r>
      <w:r w:rsidR="00261233">
        <w:rPr>
          <w:rFonts w:ascii="Arial" w:hAnsi="Arial" w:cs="Arial"/>
          <w:sz w:val="20"/>
          <w:szCs w:val="20"/>
        </w:rPr>
        <w:t>8</w:t>
      </w:r>
      <w:r>
        <w:rPr>
          <w:rFonts w:ascii="Arial" w:hAnsi="Arial" w:cs="Arial"/>
          <w:sz w:val="20"/>
          <w:szCs w:val="20"/>
        </w:rPr>
        <w:t xml:space="preserve"> shall include the provision of further information to the Client in phases, as details become available.</w:t>
      </w:r>
    </w:p>
    <w:p w14:paraId="2BCEDD35" w14:textId="77777777" w:rsidR="00B20838" w:rsidRDefault="00B20838" w:rsidP="00620C62">
      <w:pPr>
        <w:pStyle w:val="ListParagraph"/>
        <w:spacing w:after="0"/>
        <w:ind w:left="792" w:hanging="792"/>
        <w:jc w:val="both"/>
        <w:rPr>
          <w:rFonts w:ascii="Arial" w:hAnsi="Arial" w:cs="Arial"/>
          <w:sz w:val="20"/>
          <w:szCs w:val="20"/>
        </w:rPr>
      </w:pPr>
    </w:p>
    <w:p w14:paraId="3A08F692" w14:textId="77777777" w:rsidR="00B20838" w:rsidRDefault="00B20838"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rPr>
        <w:t xml:space="preserve">Taking into account the nature of the </w:t>
      </w:r>
      <w:r w:rsidR="00392836">
        <w:rPr>
          <w:rFonts w:ascii="Arial" w:hAnsi="Arial" w:cs="Arial"/>
          <w:sz w:val="20"/>
          <w:szCs w:val="20"/>
        </w:rPr>
        <w:t>Process</w:t>
      </w:r>
      <w:r>
        <w:rPr>
          <w:rFonts w:ascii="Arial" w:hAnsi="Arial" w:cs="Arial"/>
          <w:sz w:val="20"/>
          <w:szCs w:val="20"/>
        </w:rPr>
        <w:t>ing, the Supplier shall provide the Client with full assistance in relation to either Party’s obligations under Data Protection Legislation and any complaint, communication or r</w:t>
      </w:r>
      <w:r w:rsidR="00261233">
        <w:rPr>
          <w:rFonts w:ascii="Arial" w:hAnsi="Arial" w:cs="Arial"/>
          <w:sz w:val="20"/>
          <w:szCs w:val="20"/>
        </w:rPr>
        <w:t>equest made under Condition 30</w:t>
      </w:r>
      <w:r w:rsidR="00CF7D44">
        <w:rPr>
          <w:rFonts w:ascii="Arial" w:hAnsi="Arial" w:cs="Arial"/>
          <w:sz w:val="20"/>
          <w:szCs w:val="20"/>
        </w:rPr>
        <w:t>.</w:t>
      </w:r>
      <w:r w:rsidR="00261233">
        <w:rPr>
          <w:rFonts w:ascii="Arial" w:hAnsi="Arial" w:cs="Arial"/>
          <w:sz w:val="20"/>
          <w:szCs w:val="20"/>
        </w:rPr>
        <w:t>8</w:t>
      </w:r>
      <w:r>
        <w:rPr>
          <w:rFonts w:ascii="Arial" w:hAnsi="Arial" w:cs="Arial"/>
          <w:sz w:val="20"/>
          <w:szCs w:val="20"/>
        </w:rPr>
        <w:t xml:space="preserve"> (and insofar as possible within the timescales reasonably required by the Client) including by promptly providing: </w:t>
      </w:r>
    </w:p>
    <w:p w14:paraId="04E82159" w14:textId="77777777" w:rsidR="00AE515D" w:rsidRDefault="00AE515D" w:rsidP="00620C62">
      <w:pPr>
        <w:pStyle w:val="ListParagraph"/>
        <w:spacing w:after="0"/>
        <w:ind w:left="1701" w:hanging="850"/>
        <w:jc w:val="both"/>
        <w:rPr>
          <w:rFonts w:ascii="Arial" w:hAnsi="Arial" w:cs="Arial"/>
          <w:sz w:val="20"/>
          <w:szCs w:val="20"/>
        </w:rPr>
      </w:pPr>
    </w:p>
    <w:p w14:paraId="585412CC" w14:textId="77777777" w:rsidR="00B20838" w:rsidRDefault="00DF3152"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rPr>
        <w:t>t</w:t>
      </w:r>
      <w:r w:rsidR="00B20838">
        <w:rPr>
          <w:rFonts w:ascii="Arial" w:hAnsi="Arial" w:cs="Arial"/>
          <w:sz w:val="20"/>
          <w:szCs w:val="20"/>
        </w:rPr>
        <w:t>he Client with full details and copies of the complaint, communication or request;</w:t>
      </w:r>
    </w:p>
    <w:p w14:paraId="2C61F02E" w14:textId="77777777" w:rsidR="00AE515D" w:rsidRDefault="00AE515D" w:rsidP="00620C62">
      <w:pPr>
        <w:pStyle w:val="ListParagraph"/>
        <w:spacing w:after="0"/>
        <w:ind w:left="1701" w:hanging="850"/>
        <w:jc w:val="both"/>
        <w:rPr>
          <w:rFonts w:ascii="Arial" w:hAnsi="Arial" w:cs="Arial"/>
          <w:sz w:val="20"/>
          <w:szCs w:val="20"/>
        </w:rPr>
      </w:pPr>
    </w:p>
    <w:p w14:paraId="4447E6E8" w14:textId="77777777" w:rsidR="00B20838" w:rsidRDefault="00DF3152"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rPr>
        <w:t>s</w:t>
      </w:r>
      <w:r w:rsidR="00B20838">
        <w:rPr>
          <w:rFonts w:ascii="Arial" w:hAnsi="Arial" w:cs="Arial"/>
          <w:sz w:val="20"/>
          <w:szCs w:val="20"/>
        </w:rPr>
        <w:t xml:space="preserve">uch assistance as is reasonably requested by the Client to enable the Client to comply with a Data Subject Access Request </w:t>
      </w:r>
      <w:r w:rsidR="00AE515D">
        <w:rPr>
          <w:rFonts w:ascii="Arial" w:hAnsi="Arial" w:cs="Arial"/>
          <w:sz w:val="20"/>
          <w:szCs w:val="20"/>
        </w:rPr>
        <w:t>within</w:t>
      </w:r>
      <w:r w:rsidR="00B20838">
        <w:rPr>
          <w:rFonts w:ascii="Arial" w:hAnsi="Arial" w:cs="Arial"/>
          <w:sz w:val="20"/>
          <w:szCs w:val="20"/>
        </w:rPr>
        <w:t xml:space="preserve"> the relevant </w:t>
      </w:r>
      <w:r w:rsidR="00AE515D">
        <w:rPr>
          <w:rFonts w:ascii="Arial" w:hAnsi="Arial" w:cs="Arial"/>
          <w:sz w:val="20"/>
          <w:szCs w:val="20"/>
        </w:rPr>
        <w:t>timescales</w:t>
      </w:r>
      <w:r w:rsidR="00B20838">
        <w:rPr>
          <w:rFonts w:ascii="Arial" w:hAnsi="Arial" w:cs="Arial"/>
          <w:sz w:val="20"/>
          <w:szCs w:val="20"/>
        </w:rPr>
        <w:t xml:space="preserve"> set </w:t>
      </w:r>
      <w:r w:rsidR="00AE515D">
        <w:rPr>
          <w:rFonts w:ascii="Arial" w:hAnsi="Arial" w:cs="Arial"/>
          <w:sz w:val="20"/>
          <w:szCs w:val="20"/>
        </w:rPr>
        <w:t>out</w:t>
      </w:r>
      <w:r w:rsidR="00B20838">
        <w:rPr>
          <w:rFonts w:ascii="Arial" w:hAnsi="Arial" w:cs="Arial"/>
          <w:sz w:val="20"/>
          <w:szCs w:val="20"/>
        </w:rPr>
        <w:t xml:space="preserve"> in the Data Protection Legislation;</w:t>
      </w:r>
    </w:p>
    <w:p w14:paraId="15723617" w14:textId="77777777" w:rsidR="00AE515D" w:rsidRDefault="00AE515D" w:rsidP="00620C62">
      <w:pPr>
        <w:pStyle w:val="ListParagraph"/>
        <w:spacing w:after="0"/>
        <w:ind w:left="1701" w:hanging="850"/>
        <w:jc w:val="both"/>
        <w:rPr>
          <w:rFonts w:ascii="Arial" w:hAnsi="Arial" w:cs="Arial"/>
          <w:sz w:val="20"/>
          <w:szCs w:val="20"/>
        </w:rPr>
      </w:pPr>
    </w:p>
    <w:p w14:paraId="5991C1BB" w14:textId="77777777" w:rsidR="00B20838" w:rsidRDefault="00DF3152"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rPr>
        <w:t>t</w:t>
      </w:r>
      <w:r w:rsidR="00B20838">
        <w:rPr>
          <w:rFonts w:ascii="Arial" w:hAnsi="Arial" w:cs="Arial"/>
          <w:sz w:val="20"/>
          <w:szCs w:val="20"/>
        </w:rPr>
        <w:t>he Client, at its request, with any Personal Data it holds in relation to a Data Subject;</w:t>
      </w:r>
    </w:p>
    <w:p w14:paraId="47C217AC" w14:textId="77777777" w:rsidR="00AE515D" w:rsidRDefault="00AE515D" w:rsidP="00620C62">
      <w:pPr>
        <w:pStyle w:val="ListParagraph"/>
        <w:spacing w:after="0"/>
        <w:ind w:left="1701" w:hanging="850"/>
        <w:jc w:val="both"/>
        <w:rPr>
          <w:rFonts w:ascii="Arial" w:hAnsi="Arial" w:cs="Arial"/>
          <w:sz w:val="20"/>
          <w:szCs w:val="20"/>
        </w:rPr>
      </w:pPr>
    </w:p>
    <w:p w14:paraId="7C12FB2C" w14:textId="77777777" w:rsidR="00B20838" w:rsidRDefault="00DF3152"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rPr>
        <w:t>a</w:t>
      </w:r>
      <w:r w:rsidR="00B20838">
        <w:rPr>
          <w:rFonts w:ascii="Arial" w:hAnsi="Arial" w:cs="Arial"/>
          <w:sz w:val="20"/>
          <w:szCs w:val="20"/>
        </w:rPr>
        <w:t xml:space="preserve">ssistance as requested by the Client following any Data Loss Event; </w:t>
      </w:r>
    </w:p>
    <w:p w14:paraId="7F3AB114" w14:textId="77777777" w:rsidR="00AE515D" w:rsidRDefault="00AE515D" w:rsidP="00620C62">
      <w:pPr>
        <w:pStyle w:val="ListParagraph"/>
        <w:spacing w:after="0"/>
        <w:ind w:left="1701" w:hanging="850"/>
        <w:jc w:val="both"/>
        <w:rPr>
          <w:rFonts w:ascii="Arial" w:hAnsi="Arial" w:cs="Arial"/>
          <w:sz w:val="20"/>
          <w:szCs w:val="20"/>
        </w:rPr>
      </w:pPr>
    </w:p>
    <w:p w14:paraId="09A85444" w14:textId="77777777" w:rsidR="00B20838" w:rsidRDefault="00DF3152"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rPr>
        <w:t>a</w:t>
      </w:r>
      <w:r w:rsidR="00B20838">
        <w:rPr>
          <w:rFonts w:ascii="Arial" w:hAnsi="Arial" w:cs="Arial"/>
          <w:sz w:val="20"/>
          <w:szCs w:val="20"/>
        </w:rPr>
        <w:t xml:space="preserve">ssistance as requested by the Client with respect to any re quest from the Information </w:t>
      </w:r>
      <w:r w:rsidR="00AE515D">
        <w:rPr>
          <w:rFonts w:ascii="Arial" w:hAnsi="Arial" w:cs="Arial"/>
          <w:sz w:val="20"/>
          <w:szCs w:val="20"/>
        </w:rPr>
        <w:t>Commissioner’s</w:t>
      </w:r>
      <w:r w:rsidR="00B20838">
        <w:rPr>
          <w:rFonts w:ascii="Arial" w:hAnsi="Arial" w:cs="Arial"/>
          <w:sz w:val="20"/>
          <w:szCs w:val="20"/>
        </w:rPr>
        <w:t xml:space="preserve"> Office or any consultation by the Client with the Information Commissioner’s Office.</w:t>
      </w:r>
    </w:p>
    <w:p w14:paraId="19B55BE5" w14:textId="77777777" w:rsidR="00B20838" w:rsidRDefault="00B20838" w:rsidP="00620C62">
      <w:pPr>
        <w:pStyle w:val="ListParagraph"/>
        <w:spacing w:after="0"/>
        <w:ind w:left="1224" w:hanging="792"/>
        <w:jc w:val="both"/>
        <w:rPr>
          <w:rFonts w:ascii="Arial" w:hAnsi="Arial" w:cs="Arial"/>
          <w:sz w:val="20"/>
          <w:szCs w:val="20"/>
        </w:rPr>
      </w:pPr>
    </w:p>
    <w:p w14:paraId="5D931397" w14:textId="77777777" w:rsidR="00B20838" w:rsidRDefault="00B20838"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rPr>
        <w:t xml:space="preserve">The Supplier shall </w:t>
      </w:r>
      <w:r w:rsidR="00AE515D">
        <w:rPr>
          <w:rFonts w:ascii="Arial" w:hAnsi="Arial" w:cs="Arial"/>
          <w:sz w:val="20"/>
          <w:szCs w:val="20"/>
        </w:rPr>
        <w:t>maintain</w:t>
      </w:r>
      <w:r>
        <w:rPr>
          <w:rFonts w:ascii="Arial" w:hAnsi="Arial" w:cs="Arial"/>
          <w:sz w:val="20"/>
          <w:szCs w:val="20"/>
        </w:rPr>
        <w:t xml:space="preserve"> complete and accurate records and information to demonstrate its </w:t>
      </w:r>
      <w:r w:rsidR="00AE515D">
        <w:rPr>
          <w:rFonts w:ascii="Arial" w:hAnsi="Arial" w:cs="Arial"/>
          <w:sz w:val="20"/>
          <w:szCs w:val="20"/>
        </w:rPr>
        <w:t>compliance</w:t>
      </w:r>
      <w:r w:rsidR="00261233">
        <w:rPr>
          <w:rFonts w:ascii="Arial" w:hAnsi="Arial" w:cs="Arial"/>
          <w:sz w:val="20"/>
          <w:szCs w:val="20"/>
        </w:rPr>
        <w:t xml:space="preserve"> with this Condition 30</w:t>
      </w:r>
      <w:r>
        <w:rPr>
          <w:rFonts w:ascii="Arial" w:hAnsi="Arial" w:cs="Arial"/>
          <w:sz w:val="20"/>
          <w:szCs w:val="20"/>
        </w:rPr>
        <w:t xml:space="preserve">. This requirement does not apply where </w:t>
      </w:r>
      <w:r w:rsidR="002D6982">
        <w:rPr>
          <w:rFonts w:ascii="Arial" w:hAnsi="Arial" w:cs="Arial"/>
          <w:sz w:val="20"/>
          <w:szCs w:val="20"/>
        </w:rPr>
        <w:t>the Supplier</w:t>
      </w:r>
      <w:r>
        <w:rPr>
          <w:rFonts w:ascii="Arial" w:hAnsi="Arial" w:cs="Arial"/>
          <w:sz w:val="20"/>
          <w:szCs w:val="20"/>
        </w:rPr>
        <w:t xml:space="preserve"> employs fewer than 250 staff unless: </w:t>
      </w:r>
    </w:p>
    <w:p w14:paraId="6E6378EB" w14:textId="77777777" w:rsidR="00AE515D" w:rsidRDefault="00AE515D" w:rsidP="00620C62">
      <w:pPr>
        <w:pStyle w:val="ListParagraph"/>
        <w:spacing w:after="0"/>
        <w:ind w:left="792" w:hanging="792"/>
        <w:jc w:val="both"/>
        <w:rPr>
          <w:rFonts w:ascii="Arial" w:hAnsi="Arial" w:cs="Arial"/>
          <w:sz w:val="20"/>
          <w:szCs w:val="20"/>
        </w:rPr>
      </w:pPr>
    </w:p>
    <w:p w14:paraId="7922D33E" w14:textId="77777777" w:rsidR="006924C5" w:rsidRDefault="00DF3152" w:rsidP="00620C62">
      <w:pPr>
        <w:pStyle w:val="ListParagraph"/>
        <w:numPr>
          <w:ilvl w:val="2"/>
          <w:numId w:val="1"/>
        </w:numPr>
        <w:spacing w:after="0"/>
        <w:ind w:left="1701" w:hanging="992"/>
        <w:jc w:val="both"/>
        <w:rPr>
          <w:rFonts w:ascii="Arial" w:hAnsi="Arial" w:cs="Arial"/>
          <w:sz w:val="20"/>
          <w:szCs w:val="20"/>
        </w:rPr>
      </w:pPr>
      <w:r>
        <w:rPr>
          <w:rFonts w:ascii="Arial" w:hAnsi="Arial" w:cs="Arial"/>
          <w:sz w:val="20"/>
          <w:szCs w:val="20"/>
        </w:rPr>
        <w:t>t</w:t>
      </w:r>
      <w:r w:rsidR="00B20838">
        <w:rPr>
          <w:rFonts w:ascii="Arial" w:hAnsi="Arial" w:cs="Arial"/>
          <w:sz w:val="20"/>
          <w:szCs w:val="20"/>
        </w:rPr>
        <w:t xml:space="preserve">he </w:t>
      </w:r>
      <w:r w:rsidR="006924C5">
        <w:rPr>
          <w:rFonts w:ascii="Arial" w:hAnsi="Arial" w:cs="Arial"/>
          <w:sz w:val="20"/>
          <w:szCs w:val="20"/>
        </w:rPr>
        <w:t xml:space="preserve">Client determines that the </w:t>
      </w:r>
      <w:r w:rsidR="00392836">
        <w:rPr>
          <w:rFonts w:ascii="Arial" w:hAnsi="Arial" w:cs="Arial"/>
          <w:sz w:val="20"/>
          <w:szCs w:val="20"/>
        </w:rPr>
        <w:t>Process</w:t>
      </w:r>
      <w:r w:rsidR="006924C5">
        <w:rPr>
          <w:rFonts w:ascii="Arial" w:hAnsi="Arial" w:cs="Arial"/>
          <w:sz w:val="20"/>
          <w:szCs w:val="20"/>
        </w:rPr>
        <w:t>ing is not occasional;</w:t>
      </w:r>
      <w:r w:rsidR="00A3074F">
        <w:rPr>
          <w:rFonts w:ascii="Arial" w:hAnsi="Arial" w:cs="Arial"/>
          <w:sz w:val="20"/>
          <w:szCs w:val="20"/>
        </w:rPr>
        <w:t xml:space="preserve"> or</w:t>
      </w:r>
    </w:p>
    <w:p w14:paraId="480EE5BD" w14:textId="77777777" w:rsidR="00AE515D" w:rsidRDefault="00AE515D" w:rsidP="00620C62">
      <w:pPr>
        <w:pStyle w:val="ListParagraph"/>
        <w:spacing w:after="0"/>
        <w:ind w:left="1701" w:hanging="992"/>
        <w:jc w:val="both"/>
        <w:rPr>
          <w:rFonts w:ascii="Arial" w:hAnsi="Arial" w:cs="Arial"/>
          <w:sz w:val="20"/>
          <w:szCs w:val="20"/>
        </w:rPr>
      </w:pPr>
    </w:p>
    <w:p w14:paraId="7E905301" w14:textId="77777777" w:rsidR="006924C5" w:rsidRDefault="00DF3152" w:rsidP="00620C62">
      <w:pPr>
        <w:pStyle w:val="ListParagraph"/>
        <w:numPr>
          <w:ilvl w:val="2"/>
          <w:numId w:val="1"/>
        </w:numPr>
        <w:spacing w:after="0"/>
        <w:ind w:left="1701" w:hanging="992"/>
        <w:jc w:val="both"/>
        <w:rPr>
          <w:rFonts w:ascii="Arial" w:hAnsi="Arial" w:cs="Arial"/>
          <w:sz w:val="20"/>
          <w:szCs w:val="20"/>
        </w:rPr>
      </w:pPr>
      <w:r>
        <w:rPr>
          <w:rFonts w:ascii="Arial" w:hAnsi="Arial" w:cs="Arial"/>
          <w:sz w:val="20"/>
          <w:szCs w:val="20"/>
        </w:rPr>
        <w:t>t</w:t>
      </w:r>
      <w:r w:rsidR="006924C5">
        <w:rPr>
          <w:rFonts w:ascii="Arial" w:hAnsi="Arial" w:cs="Arial"/>
          <w:sz w:val="20"/>
          <w:szCs w:val="20"/>
        </w:rPr>
        <w:t xml:space="preserve">he Client determines the </w:t>
      </w:r>
      <w:r w:rsidR="00392836">
        <w:rPr>
          <w:rFonts w:ascii="Arial" w:hAnsi="Arial" w:cs="Arial"/>
          <w:sz w:val="20"/>
          <w:szCs w:val="20"/>
        </w:rPr>
        <w:t>Process</w:t>
      </w:r>
      <w:r w:rsidR="006924C5">
        <w:rPr>
          <w:rFonts w:ascii="Arial" w:hAnsi="Arial" w:cs="Arial"/>
          <w:sz w:val="20"/>
          <w:szCs w:val="20"/>
        </w:rPr>
        <w:t xml:space="preserve">ing includes special categories of data as referred to in Article 9(1) of the </w:t>
      </w:r>
      <w:r w:rsidR="00694B13">
        <w:rPr>
          <w:rFonts w:ascii="Arial" w:hAnsi="Arial" w:cs="Arial"/>
          <w:sz w:val="20"/>
          <w:szCs w:val="20"/>
        </w:rPr>
        <w:t xml:space="preserve">UK </w:t>
      </w:r>
      <w:r w:rsidR="006924C5">
        <w:rPr>
          <w:rFonts w:ascii="Arial" w:hAnsi="Arial" w:cs="Arial"/>
          <w:sz w:val="20"/>
          <w:szCs w:val="20"/>
        </w:rPr>
        <w:t xml:space="preserve">GDPR or Personal Data relating to criminal convictions and offences referred to in Articles 10 of the </w:t>
      </w:r>
      <w:r w:rsidR="00694B13">
        <w:rPr>
          <w:rFonts w:ascii="Arial" w:hAnsi="Arial" w:cs="Arial"/>
          <w:sz w:val="20"/>
          <w:szCs w:val="20"/>
        </w:rPr>
        <w:t xml:space="preserve">UK </w:t>
      </w:r>
      <w:r w:rsidR="006924C5">
        <w:rPr>
          <w:rFonts w:ascii="Arial" w:hAnsi="Arial" w:cs="Arial"/>
          <w:sz w:val="20"/>
          <w:szCs w:val="20"/>
        </w:rPr>
        <w:t>GDPR;</w:t>
      </w:r>
      <w:r w:rsidR="00AE515D">
        <w:rPr>
          <w:rFonts w:ascii="Arial" w:hAnsi="Arial" w:cs="Arial"/>
          <w:sz w:val="20"/>
          <w:szCs w:val="20"/>
        </w:rPr>
        <w:t xml:space="preserve"> </w:t>
      </w:r>
      <w:r w:rsidR="00A3074F">
        <w:rPr>
          <w:rFonts w:ascii="Arial" w:hAnsi="Arial" w:cs="Arial"/>
          <w:sz w:val="20"/>
          <w:szCs w:val="20"/>
        </w:rPr>
        <w:t>or</w:t>
      </w:r>
    </w:p>
    <w:p w14:paraId="01CD5B48" w14:textId="77777777" w:rsidR="00AE515D" w:rsidRDefault="00AE515D" w:rsidP="00620C62">
      <w:pPr>
        <w:pStyle w:val="ListParagraph"/>
        <w:spacing w:after="0"/>
        <w:ind w:left="1701" w:hanging="992"/>
        <w:jc w:val="both"/>
        <w:rPr>
          <w:rFonts w:ascii="Arial" w:hAnsi="Arial" w:cs="Arial"/>
          <w:sz w:val="20"/>
          <w:szCs w:val="20"/>
        </w:rPr>
      </w:pPr>
    </w:p>
    <w:p w14:paraId="3E338DD5" w14:textId="77777777" w:rsidR="006924C5" w:rsidRDefault="00DF3152" w:rsidP="00620C62">
      <w:pPr>
        <w:pStyle w:val="ListParagraph"/>
        <w:numPr>
          <w:ilvl w:val="2"/>
          <w:numId w:val="1"/>
        </w:numPr>
        <w:spacing w:after="0"/>
        <w:ind w:left="1701" w:hanging="992"/>
        <w:jc w:val="both"/>
        <w:rPr>
          <w:rFonts w:ascii="Arial" w:hAnsi="Arial" w:cs="Arial"/>
          <w:sz w:val="20"/>
          <w:szCs w:val="20"/>
        </w:rPr>
      </w:pPr>
      <w:r>
        <w:rPr>
          <w:rFonts w:ascii="Arial" w:hAnsi="Arial" w:cs="Arial"/>
          <w:sz w:val="20"/>
          <w:szCs w:val="20"/>
        </w:rPr>
        <w:t>t</w:t>
      </w:r>
      <w:r w:rsidR="006924C5">
        <w:rPr>
          <w:rFonts w:ascii="Arial" w:hAnsi="Arial" w:cs="Arial"/>
          <w:sz w:val="20"/>
          <w:szCs w:val="20"/>
        </w:rPr>
        <w:t xml:space="preserve">he </w:t>
      </w:r>
      <w:r w:rsidR="002D6982">
        <w:rPr>
          <w:rFonts w:ascii="Arial" w:hAnsi="Arial" w:cs="Arial"/>
          <w:sz w:val="20"/>
          <w:szCs w:val="20"/>
        </w:rPr>
        <w:t>Client</w:t>
      </w:r>
      <w:r w:rsidR="006924C5">
        <w:rPr>
          <w:rFonts w:ascii="Arial" w:hAnsi="Arial" w:cs="Arial"/>
          <w:sz w:val="20"/>
          <w:szCs w:val="20"/>
        </w:rPr>
        <w:t xml:space="preserve"> determines that the </w:t>
      </w:r>
      <w:r w:rsidR="00392836">
        <w:rPr>
          <w:rFonts w:ascii="Arial" w:hAnsi="Arial" w:cs="Arial"/>
          <w:sz w:val="20"/>
          <w:szCs w:val="20"/>
        </w:rPr>
        <w:t>Process</w:t>
      </w:r>
      <w:r w:rsidR="006924C5">
        <w:rPr>
          <w:rFonts w:ascii="Arial" w:hAnsi="Arial" w:cs="Arial"/>
          <w:sz w:val="20"/>
          <w:szCs w:val="20"/>
        </w:rPr>
        <w:t>ing is likely to result in a risk to the rights and freedoms of Data Subjects.</w:t>
      </w:r>
    </w:p>
    <w:p w14:paraId="5AD4F275" w14:textId="77777777" w:rsidR="006924C5" w:rsidRDefault="006924C5" w:rsidP="00620C62">
      <w:pPr>
        <w:pStyle w:val="ListParagraph"/>
        <w:spacing w:after="0"/>
        <w:ind w:left="1224" w:hanging="792"/>
        <w:jc w:val="both"/>
        <w:rPr>
          <w:rFonts w:ascii="Arial" w:hAnsi="Arial" w:cs="Arial"/>
          <w:sz w:val="20"/>
          <w:szCs w:val="20"/>
        </w:rPr>
      </w:pPr>
    </w:p>
    <w:p w14:paraId="36664753" w14:textId="77777777" w:rsidR="006924C5" w:rsidRDefault="006924C5"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rPr>
        <w:t xml:space="preserve">The Supplier shall allow for audits of its Data Processing </w:t>
      </w:r>
      <w:r w:rsidR="00AE515D">
        <w:rPr>
          <w:rFonts w:ascii="Arial" w:hAnsi="Arial" w:cs="Arial"/>
          <w:sz w:val="20"/>
          <w:szCs w:val="20"/>
        </w:rPr>
        <w:t>activity</w:t>
      </w:r>
      <w:r>
        <w:rPr>
          <w:rFonts w:ascii="Arial" w:hAnsi="Arial" w:cs="Arial"/>
          <w:sz w:val="20"/>
          <w:szCs w:val="20"/>
        </w:rPr>
        <w:t xml:space="preserve"> by the Client or the Client’s designated auditor. </w:t>
      </w:r>
    </w:p>
    <w:p w14:paraId="0CCB064F" w14:textId="77777777" w:rsidR="00AE515D" w:rsidRDefault="00AE515D" w:rsidP="00620C62">
      <w:pPr>
        <w:pStyle w:val="ListParagraph"/>
        <w:spacing w:after="0"/>
        <w:ind w:left="792" w:hanging="792"/>
        <w:jc w:val="both"/>
        <w:rPr>
          <w:rFonts w:ascii="Arial" w:hAnsi="Arial" w:cs="Arial"/>
          <w:sz w:val="20"/>
          <w:szCs w:val="20"/>
        </w:rPr>
      </w:pPr>
    </w:p>
    <w:p w14:paraId="63BDBF4B" w14:textId="77777777" w:rsidR="006924C5" w:rsidRDefault="006924C5"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rPr>
        <w:t xml:space="preserve">The </w:t>
      </w:r>
      <w:r w:rsidR="00AE515D">
        <w:rPr>
          <w:rFonts w:ascii="Arial" w:hAnsi="Arial" w:cs="Arial"/>
          <w:sz w:val="20"/>
          <w:szCs w:val="20"/>
        </w:rPr>
        <w:t>Supplier</w:t>
      </w:r>
      <w:r>
        <w:rPr>
          <w:rFonts w:ascii="Arial" w:hAnsi="Arial" w:cs="Arial"/>
          <w:sz w:val="20"/>
          <w:szCs w:val="20"/>
        </w:rPr>
        <w:t xml:space="preserve"> shall designate a data protection officer if required by the Data Protection legislation. </w:t>
      </w:r>
    </w:p>
    <w:p w14:paraId="01607BBD" w14:textId="77777777" w:rsidR="00AE515D" w:rsidRDefault="00AE515D" w:rsidP="00620C62">
      <w:pPr>
        <w:pStyle w:val="ListParagraph"/>
        <w:spacing w:after="0"/>
        <w:ind w:left="792" w:hanging="792"/>
        <w:jc w:val="both"/>
        <w:rPr>
          <w:rFonts w:ascii="Arial" w:hAnsi="Arial" w:cs="Arial"/>
          <w:sz w:val="20"/>
          <w:szCs w:val="20"/>
        </w:rPr>
      </w:pPr>
    </w:p>
    <w:p w14:paraId="6D77ACD1" w14:textId="77777777" w:rsidR="006924C5" w:rsidRDefault="006924C5"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rPr>
        <w:t xml:space="preserve">Before allowing any </w:t>
      </w:r>
      <w:r w:rsidR="002D6982">
        <w:rPr>
          <w:rFonts w:ascii="Arial" w:hAnsi="Arial" w:cs="Arial"/>
          <w:sz w:val="20"/>
          <w:szCs w:val="20"/>
        </w:rPr>
        <w:t>Sub-Processor</w:t>
      </w:r>
      <w:r>
        <w:rPr>
          <w:rFonts w:ascii="Arial" w:hAnsi="Arial" w:cs="Arial"/>
          <w:sz w:val="20"/>
          <w:szCs w:val="20"/>
        </w:rPr>
        <w:t xml:space="preserve"> to </w:t>
      </w:r>
      <w:r w:rsidR="00392836">
        <w:rPr>
          <w:rFonts w:ascii="Arial" w:hAnsi="Arial" w:cs="Arial"/>
          <w:sz w:val="20"/>
          <w:szCs w:val="20"/>
        </w:rPr>
        <w:t>Process</w:t>
      </w:r>
      <w:r>
        <w:rPr>
          <w:rFonts w:ascii="Arial" w:hAnsi="Arial" w:cs="Arial"/>
          <w:sz w:val="20"/>
          <w:szCs w:val="20"/>
        </w:rPr>
        <w:t xml:space="preserve"> any Personal Data related to this Contract the Supplier </w:t>
      </w:r>
      <w:r w:rsidR="00AE515D">
        <w:rPr>
          <w:rFonts w:ascii="Arial" w:hAnsi="Arial" w:cs="Arial"/>
          <w:sz w:val="20"/>
          <w:szCs w:val="20"/>
        </w:rPr>
        <w:t>must</w:t>
      </w:r>
      <w:r>
        <w:rPr>
          <w:rFonts w:ascii="Arial" w:hAnsi="Arial" w:cs="Arial"/>
          <w:sz w:val="20"/>
          <w:szCs w:val="20"/>
        </w:rPr>
        <w:t xml:space="preserve">: </w:t>
      </w:r>
    </w:p>
    <w:p w14:paraId="232DBFBF" w14:textId="77777777" w:rsidR="00AE515D" w:rsidRDefault="00AE515D" w:rsidP="00620C62">
      <w:pPr>
        <w:pStyle w:val="ListParagraph"/>
        <w:spacing w:after="0"/>
        <w:ind w:left="792" w:hanging="792"/>
        <w:jc w:val="both"/>
        <w:rPr>
          <w:rFonts w:ascii="Arial" w:hAnsi="Arial" w:cs="Arial"/>
          <w:sz w:val="20"/>
          <w:szCs w:val="20"/>
        </w:rPr>
      </w:pPr>
    </w:p>
    <w:p w14:paraId="2D21BE1B" w14:textId="77777777" w:rsidR="006924C5" w:rsidRDefault="00CF7D44"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rPr>
        <w:t>n</w:t>
      </w:r>
      <w:r w:rsidR="006924C5">
        <w:rPr>
          <w:rFonts w:ascii="Arial" w:hAnsi="Arial" w:cs="Arial"/>
          <w:sz w:val="20"/>
          <w:szCs w:val="20"/>
        </w:rPr>
        <w:t xml:space="preserve">otify the Client in writing of the intended </w:t>
      </w:r>
      <w:r w:rsidR="002D6982">
        <w:rPr>
          <w:rFonts w:ascii="Arial" w:hAnsi="Arial" w:cs="Arial"/>
          <w:sz w:val="20"/>
          <w:szCs w:val="20"/>
        </w:rPr>
        <w:t>Sub-Processor</w:t>
      </w:r>
      <w:r w:rsidR="006924C5">
        <w:rPr>
          <w:rFonts w:ascii="Arial" w:hAnsi="Arial" w:cs="Arial"/>
          <w:sz w:val="20"/>
          <w:szCs w:val="20"/>
        </w:rPr>
        <w:t xml:space="preserve"> and </w:t>
      </w:r>
      <w:r w:rsidR="00392836">
        <w:rPr>
          <w:rFonts w:ascii="Arial" w:hAnsi="Arial" w:cs="Arial"/>
          <w:sz w:val="20"/>
          <w:szCs w:val="20"/>
        </w:rPr>
        <w:t>Process</w:t>
      </w:r>
      <w:r w:rsidR="006924C5">
        <w:rPr>
          <w:rFonts w:ascii="Arial" w:hAnsi="Arial" w:cs="Arial"/>
          <w:sz w:val="20"/>
          <w:szCs w:val="20"/>
        </w:rPr>
        <w:t>ing;</w:t>
      </w:r>
    </w:p>
    <w:p w14:paraId="0286E2BC" w14:textId="77777777" w:rsidR="00AE515D" w:rsidRDefault="00AE515D" w:rsidP="00620C62">
      <w:pPr>
        <w:pStyle w:val="ListParagraph"/>
        <w:spacing w:after="0"/>
        <w:ind w:left="1701" w:hanging="850"/>
        <w:jc w:val="both"/>
        <w:rPr>
          <w:rFonts w:ascii="Arial" w:hAnsi="Arial" w:cs="Arial"/>
          <w:sz w:val="20"/>
          <w:szCs w:val="20"/>
        </w:rPr>
      </w:pPr>
    </w:p>
    <w:p w14:paraId="0BB5005F" w14:textId="77777777" w:rsidR="006924C5" w:rsidRDefault="00CF7D44"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rPr>
        <w:t>o</w:t>
      </w:r>
      <w:r w:rsidR="006924C5">
        <w:rPr>
          <w:rFonts w:ascii="Arial" w:hAnsi="Arial" w:cs="Arial"/>
          <w:sz w:val="20"/>
          <w:szCs w:val="20"/>
        </w:rPr>
        <w:t>btain the written consent of the Client;</w:t>
      </w:r>
    </w:p>
    <w:p w14:paraId="39DBE739" w14:textId="77777777" w:rsidR="00AE515D" w:rsidRDefault="00AE515D" w:rsidP="00620C62">
      <w:pPr>
        <w:pStyle w:val="ListParagraph"/>
        <w:spacing w:after="0"/>
        <w:ind w:left="1701" w:hanging="850"/>
        <w:jc w:val="both"/>
        <w:rPr>
          <w:rFonts w:ascii="Arial" w:hAnsi="Arial" w:cs="Arial"/>
          <w:sz w:val="20"/>
          <w:szCs w:val="20"/>
        </w:rPr>
      </w:pPr>
    </w:p>
    <w:p w14:paraId="444254B5" w14:textId="77777777" w:rsidR="006924C5" w:rsidRDefault="00CF7D44"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rPr>
        <w:t>e</w:t>
      </w:r>
      <w:r w:rsidR="006924C5">
        <w:rPr>
          <w:rFonts w:ascii="Arial" w:hAnsi="Arial" w:cs="Arial"/>
          <w:sz w:val="20"/>
          <w:szCs w:val="20"/>
        </w:rPr>
        <w:t xml:space="preserve">nter into a written agreement with the </w:t>
      </w:r>
      <w:r w:rsidR="002D6982">
        <w:rPr>
          <w:rFonts w:ascii="Arial" w:hAnsi="Arial" w:cs="Arial"/>
          <w:sz w:val="20"/>
          <w:szCs w:val="20"/>
        </w:rPr>
        <w:t>Sub-Processor</w:t>
      </w:r>
      <w:r w:rsidR="006924C5">
        <w:rPr>
          <w:rFonts w:ascii="Arial" w:hAnsi="Arial" w:cs="Arial"/>
          <w:sz w:val="20"/>
          <w:szCs w:val="20"/>
        </w:rPr>
        <w:t xml:space="preserve"> which gives effect to the </w:t>
      </w:r>
      <w:r w:rsidR="00AE515D">
        <w:rPr>
          <w:rFonts w:ascii="Arial" w:hAnsi="Arial" w:cs="Arial"/>
          <w:sz w:val="20"/>
          <w:szCs w:val="20"/>
        </w:rPr>
        <w:t xml:space="preserve">terms set out </w:t>
      </w:r>
      <w:r w:rsidR="006924C5">
        <w:rPr>
          <w:rFonts w:ascii="Arial" w:hAnsi="Arial" w:cs="Arial"/>
          <w:sz w:val="20"/>
          <w:szCs w:val="20"/>
        </w:rPr>
        <w:t xml:space="preserve">in this </w:t>
      </w:r>
      <w:r w:rsidR="00AE515D">
        <w:rPr>
          <w:rFonts w:ascii="Arial" w:hAnsi="Arial" w:cs="Arial"/>
          <w:sz w:val="20"/>
          <w:szCs w:val="20"/>
        </w:rPr>
        <w:t>Condition</w:t>
      </w:r>
      <w:r w:rsidR="006924C5">
        <w:rPr>
          <w:rFonts w:ascii="Arial" w:hAnsi="Arial" w:cs="Arial"/>
          <w:sz w:val="20"/>
          <w:szCs w:val="20"/>
        </w:rPr>
        <w:t xml:space="preserve"> </w:t>
      </w:r>
      <w:r w:rsidR="00261233">
        <w:rPr>
          <w:rFonts w:ascii="Arial" w:hAnsi="Arial" w:cs="Arial"/>
          <w:sz w:val="20"/>
          <w:szCs w:val="20"/>
        </w:rPr>
        <w:t>30</w:t>
      </w:r>
      <w:r w:rsidR="006924C5">
        <w:rPr>
          <w:rFonts w:ascii="Arial" w:hAnsi="Arial" w:cs="Arial"/>
          <w:sz w:val="20"/>
          <w:szCs w:val="20"/>
        </w:rPr>
        <w:t xml:space="preserve"> </w:t>
      </w:r>
      <w:r w:rsidR="00AE515D">
        <w:rPr>
          <w:rFonts w:ascii="Arial" w:hAnsi="Arial" w:cs="Arial"/>
          <w:sz w:val="20"/>
          <w:szCs w:val="20"/>
        </w:rPr>
        <w:t>such</w:t>
      </w:r>
      <w:r w:rsidR="006924C5">
        <w:rPr>
          <w:rFonts w:ascii="Arial" w:hAnsi="Arial" w:cs="Arial"/>
          <w:sz w:val="20"/>
          <w:szCs w:val="20"/>
        </w:rPr>
        <w:t xml:space="preserve"> that they apply to the </w:t>
      </w:r>
      <w:r w:rsidR="002D6982">
        <w:rPr>
          <w:rFonts w:ascii="Arial" w:hAnsi="Arial" w:cs="Arial"/>
          <w:sz w:val="20"/>
          <w:szCs w:val="20"/>
        </w:rPr>
        <w:t>Sub-Processor</w:t>
      </w:r>
      <w:r w:rsidR="006924C5">
        <w:rPr>
          <w:rFonts w:ascii="Arial" w:hAnsi="Arial" w:cs="Arial"/>
          <w:sz w:val="20"/>
          <w:szCs w:val="20"/>
        </w:rPr>
        <w:t xml:space="preserve">; and </w:t>
      </w:r>
    </w:p>
    <w:p w14:paraId="3FB87A99" w14:textId="77777777" w:rsidR="00AE515D" w:rsidRDefault="00AE515D" w:rsidP="00620C62">
      <w:pPr>
        <w:pStyle w:val="ListParagraph"/>
        <w:spacing w:after="0"/>
        <w:ind w:left="1701" w:hanging="850"/>
        <w:jc w:val="both"/>
        <w:rPr>
          <w:rFonts w:ascii="Arial" w:hAnsi="Arial" w:cs="Arial"/>
          <w:sz w:val="20"/>
          <w:szCs w:val="20"/>
        </w:rPr>
      </w:pPr>
    </w:p>
    <w:p w14:paraId="23440711" w14:textId="77777777" w:rsidR="006924C5" w:rsidRDefault="00CF7D44"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rPr>
        <w:t>p</w:t>
      </w:r>
      <w:r w:rsidR="006924C5">
        <w:rPr>
          <w:rFonts w:ascii="Arial" w:hAnsi="Arial" w:cs="Arial"/>
          <w:sz w:val="20"/>
          <w:szCs w:val="20"/>
        </w:rPr>
        <w:t xml:space="preserve">rovide the Client with such information regarding the </w:t>
      </w:r>
      <w:r w:rsidR="002D6982">
        <w:rPr>
          <w:rFonts w:ascii="Arial" w:hAnsi="Arial" w:cs="Arial"/>
          <w:sz w:val="20"/>
          <w:szCs w:val="20"/>
        </w:rPr>
        <w:t>Sub-Processor</w:t>
      </w:r>
      <w:r w:rsidR="006924C5">
        <w:rPr>
          <w:rFonts w:ascii="Arial" w:hAnsi="Arial" w:cs="Arial"/>
          <w:sz w:val="20"/>
          <w:szCs w:val="20"/>
        </w:rPr>
        <w:t xml:space="preserve"> as the Client may </w:t>
      </w:r>
      <w:r w:rsidR="00AE515D">
        <w:rPr>
          <w:rFonts w:ascii="Arial" w:hAnsi="Arial" w:cs="Arial"/>
          <w:sz w:val="20"/>
          <w:szCs w:val="20"/>
        </w:rPr>
        <w:t>reasonably</w:t>
      </w:r>
      <w:r w:rsidR="006924C5">
        <w:rPr>
          <w:rFonts w:ascii="Arial" w:hAnsi="Arial" w:cs="Arial"/>
          <w:sz w:val="20"/>
          <w:szCs w:val="20"/>
        </w:rPr>
        <w:t xml:space="preserve"> require.</w:t>
      </w:r>
    </w:p>
    <w:p w14:paraId="03CFD598" w14:textId="77777777" w:rsidR="006924C5" w:rsidRDefault="006924C5" w:rsidP="00620C62">
      <w:pPr>
        <w:pStyle w:val="ListParagraph"/>
        <w:spacing w:after="0"/>
        <w:ind w:left="1224" w:hanging="792"/>
        <w:jc w:val="both"/>
        <w:rPr>
          <w:rFonts w:ascii="Arial" w:hAnsi="Arial" w:cs="Arial"/>
          <w:sz w:val="20"/>
          <w:szCs w:val="20"/>
        </w:rPr>
      </w:pPr>
    </w:p>
    <w:p w14:paraId="5741E775" w14:textId="77777777" w:rsidR="006924C5" w:rsidRDefault="006924C5"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rPr>
        <w:t xml:space="preserve">The Supplier shall remain fully liable for all acts or </w:t>
      </w:r>
      <w:r w:rsidR="00AE515D">
        <w:rPr>
          <w:rFonts w:ascii="Arial" w:hAnsi="Arial" w:cs="Arial"/>
          <w:sz w:val="20"/>
          <w:szCs w:val="20"/>
        </w:rPr>
        <w:t>omissions</w:t>
      </w:r>
      <w:r>
        <w:rPr>
          <w:rFonts w:ascii="Arial" w:hAnsi="Arial" w:cs="Arial"/>
          <w:sz w:val="20"/>
          <w:szCs w:val="20"/>
        </w:rPr>
        <w:t xml:space="preserve"> of any </w:t>
      </w:r>
      <w:r w:rsidR="002D6982">
        <w:rPr>
          <w:rFonts w:ascii="Arial" w:hAnsi="Arial" w:cs="Arial"/>
          <w:sz w:val="20"/>
          <w:szCs w:val="20"/>
        </w:rPr>
        <w:t>Sub-Processor</w:t>
      </w:r>
      <w:r>
        <w:rPr>
          <w:rFonts w:ascii="Arial" w:hAnsi="Arial" w:cs="Arial"/>
          <w:sz w:val="20"/>
          <w:szCs w:val="20"/>
        </w:rPr>
        <w:t xml:space="preserve">. </w:t>
      </w:r>
    </w:p>
    <w:p w14:paraId="16595909" w14:textId="77777777" w:rsidR="00AE515D" w:rsidRDefault="00AE515D" w:rsidP="00620C62">
      <w:pPr>
        <w:pStyle w:val="ListParagraph"/>
        <w:spacing w:after="0"/>
        <w:ind w:left="792" w:hanging="792"/>
        <w:jc w:val="both"/>
        <w:rPr>
          <w:rFonts w:ascii="Arial" w:hAnsi="Arial" w:cs="Arial"/>
          <w:sz w:val="20"/>
          <w:szCs w:val="20"/>
        </w:rPr>
      </w:pPr>
    </w:p>
    <w:p w14:paraId="7CB96676" w14:textId="77777777" w:rsidR="00B20838" w:rsidRDefault="006924C5"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rPr>
        <w:t xml:space="preserve">The </w:t>
      </w:r>
      <w:r w:rsidR="004B60A6">
        <w:rPr>
          <w:rFonts w:ascii="Arial" w:hAnsi="Arial" w:cs="Arial"/>
          <w:sz w:val="20"/>
          <w:szCs w:val="20"/>
        </w:rPr>
        <w:t>Client</w:t>
      </w:r>
      <w:r>
        <w:rPr>
          <w:rFonts w:ascii="Arial" w:hAnsi="Arial" w:cs="Arial"/>
          <w:sz w:val="20"/>
          <w:szCs w:val="20"/>
        </w:rPr>
        <w:t xml:space="preserve"> m</w:t>
      </w:r>
      <w:r w:rsidR="004B60A6">
        <w:rPr>
          <w:rFonts w:ascii="Arial" w:hAnsi="Arial" w:cs="Arial"/>
          <w:sz w:val="20"/>
          <w:szCs w:val="20"/>
        </w:rPr>
        <w:t>ay at any time on not less than</w:t>
      </w:r>
      <w:r>
        <w:rPr>
          <w:rFonts w:ascii="Arial" w:hAnsi="Arial" w:cs="Arial"/>
          <w:sz w:val="20"/>
          <w:szCs w:val="20"/>
        </w:rPr>
        <w:t xml:space="preserve"> 30 Working Days</w:t>
      </w:r>
      <w:r w:rsidR="004B60A6">
        <w:rPr>
          <w:rFonts w:ascii="Arial" w:hAnsi="Arial" w:cs="Arial"/>
          <w:sz w:val="20"/>
          <w:szCs w:val="20"/>
        </w:rPr>
        <w:t>’</w:t>
      </w:r>
      <w:r>
        <w:rPr>
          <w:rFonts w:ascii="Arial" w:hAnsi="Arial" w:cs="Arial"/>
          <w:sz w:val="20"/>
          <w:szCs w:val="20"/>
        </w:rPr>
        <w:t xml:space="preserve"> notice revise this Condition by replacing it with any applicable controller to </w:t>
      </w:r>
      <w:r w:rsidR="00392836">
        <w:rPr>
          <w:rFonts w:ascii="Arial" w:hAnsi="Arial" w:cs="Arial"/>
          <w:sz w:val="20"/>
          <w:szCs w:val="20"/>
        </w:rPr>
        <w:t>Process</w:t>
      </w:r>
      <w:r>
        <w:rPr>
          <w:rFonts w:ascii="Arial" w:hAnsi="Arial" w:cs="Arial"/>
          <w:sz w:val="20"/>
          <w:szCs w:val="20"/>
        </w:rPr>
        <w:t>or standard clauses or similar terms forming park of an applicable certification scheme</w:t>
      </w:r>
      <w:r w:rsidR="00AE515D">
        <w:rPr>
          <w:rFonts w:ascii="Arial" w:hAnsi="Arial" w:cs="Arial"/>
          <w:sz w:val="20"/>
          <w:szCs w:val="20"/>
        </w:rPr>
        <w:t xml:space="preserve"> </w:t>
      </w:r>
      <w:r>
        <w:rPr>
          <w:rFonts w:ascii="Arial" w:hAnsi="Arial" w:cs="Arial"/>
          <w:sz w:val="20"/>
          <w:szCs w:val="20"/>
        </w:rPr>
        <w:t xml:space="preserve">(which shall apply when incorporated by </w:t>
      </w:r>
      <w:r w:rsidR="00AE515D">
        <w:rPr>
          <w:rFonts w:ascii="Arial" w:hAnsi="Arial" w:cs="Arial"/>
          <w:sz w:val="20"/>
          <w:szCs w:val="20"/>
        </w:rPr>
        <w:t>attachment</w:t>
      </w:r>
      <w:r>
        <w:rPr>
          <w:rFonts w:ascii="Arial" w:hAnsi="Arial" w:cs="Arial"/>
          <w:sz w:val="20"/>
          <w:szCs w:val="20"/>
        </w:rPr>
        <w:t xml:space="preserve"> to this Contract). </w:t>
      </w:r>
    </w:p>
    <w:p w14:paraId="6F9CC5E9" w14:textId="77777777" w:rsidR="00AE515D" w:rsidRDefault="00AE515D" w:rsidP="00620C62">
      <w:pPr>
        <w:pStyle w:val="ListParagraph"/>
        <w:spacing w:after="0"/>
        <w:ind w:left="792" w:hanging="792"/>
        <w:jc w:val="both"/>
        <w:rPr>
          <w:rFonts w:ascii="Arial" w:hAnsi="Arial" w:cs="Arial"/>
          <w:sz w:val="20"/>
          <w:szCs w:val="20"/>
        </w:rPr>
      </w:pPr>
    </w:p>
    <w:p w14:paraId="6C615E06" w14:textId="77777777" w:rsidR="006924C5" w:rsidRDefault="006924C5"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rPr>
        <w:t xml:space="preserve">The Parties </w:t>
      </w:r>
      <w:r w:rsidR="00AE515D">
        <w:rPr>
          <w:rFonts w:ascii="Arial" w:hAnsi="Arial" w:cs="Arial"/>
          <w:sz w:val="20"/>
          <w:szCs w:val="20"/>
        </w:rPr>
        <w:t>agree</w:t>
      </w:r>
      <w:r>
        <w:rPr>
          <w:rFonts w:ascii="Arial" w:hAnsi="Arial" w:cs="Arial"/>
          <w:sz w:val="20"/>
          <w:szCs w:val="20"/>
        </w:rPr>
        <w:t xml:space="preserve"> to take </w:t>
      </w:r>
      <w:r w:rsidR="00AE515D">
        <w:rPr>
          <w:rFonts w:ascii="Arial" w:hAnsi="Arial" w:cs="Arial"/>
          <w:sz w:val="20"/>
          <w:szCs w:val="20"/>
        </w:rPr>
        <w:t>account</w:t>
      </w:r>
      <w:r>
        <w:rPr>
          <w:rFonts w:ascii="Arial" w:hAnsi="Arial" w:cs="Arial"/>
          <w:sz w:val="20"/>
          <w:szCs w:val="20"/>
        </w:rPr>
        <w:t xml:space="preserve"> of</w:t>
      </w:r>
      <w:r w:rsidR="00DF3152">
        <w:rPr>
          <w:rFonts w:ascii="Arial" w:hAnsi="Arial" w:cs="Arial"/>
          <w:sz w:val="20"/>
          <w:szCs w:val="20"/>
        </w:rPr>
        <w:t xml:space="preserve"> any guidance issued</w:t>
      </w:r>
      <w:r>
        <w:rPr>
          <w:rFonts w:ascii="Arial" w:hAnsi="Arial" w:cs="Arial"/>
          <w:sz w:val="20"/>
          <w:szCs w:val="20"/>
        </w:rPr>
        <w:t xml:space="preserve"> by the Information Commissioner’s Office. The Client may on not less than 30 Working Days’ notice to the Supplier amend this Contract to ensure that it complies with any guidance issues by the Information Commissioner’s Office. </w:t>
      </w:r>
    </w:p>
    <w:p w14:paraId="6E60F90C" w14:textId="77777777" w:rsidR="00C4259A" w:rsidRDefault="00C4259A" w:rsidP="00620C62">
      <w:pPr>
        <w:pStyle w:val="ListParagraph"/>
        <w:spacing w:after="0"/>
        <w:ind w:left="792"/>
        <w:jc w:val="both"/>
        <w:rPr>
          <w:rFonts w:ascii="Arial" w:hAnsi="Arial" w:cs="Arial"/>
          <w:sz w:val="20"/>
          <w:szCs w:val="20"/>
        </w:rPr>
      </w:pPr>
    </w:p>
    <w:p w14:paraId="193F3EB8" w14:textId="77777777" w:rsidR="007D26DA" w:rsidRDefault="00C4259A" w:rsidP="007D26DA">
      <w:pPr>
        <w:pStyle w:val="ListParagraph"/>
        <w:numPr>
          <w:ilvl w:val="1"/>
          <w:numId w:val="1"/>
        </w:numPr>
        <w:spacing w:after="0"/>
        <w:ind w:hanging="792"/>
        <w:jc w:val="both"/>
        <w:rPr>
          <w:rFonts w:ascii="Arial" w:hAnsi="Arial" w:cs="Arial"/>
          <w:sz w:val="20"/>
          <w:szCs w:val="20"/>
        </w:rPr>
      </w:pPr>
      <w:r>
        <w:rPr>
          <w:rFonts w:ascii="Arial" w:hAnsi="Arial" w:cs="Arial"/>
          <w:sz w:val="20"/>
          <w:szCs w:val="20"/>
        </w:rPr>
        <w:t>For the avoidance of doubt, nothing in this Contract shall reli</w:t>
      </w:r>
      <w:r w:rsidR="00DF3152">
        <w:rPr>
          <w:rFonts w:ascii="Arial" w:hAnsi="Arial" w:cs="Arial"/>
          <w:sz w:val="20"/>
          <w:szCs w:val="20"/>
        </w:rPr>
        <w:t>e</w:t>
      </w:r>
      <w:r>
        <w:rPr>
          <w:rFonts w:ascii="Arial" w:hAnsi="Arial" w:cs="Arial"/>
          <w:sz w:val="20"/>
          <w:szCs w:val="20"/>
        </w:rPr>
        <w:t xml:space="preserve">ve the Supplier of its own direct responsibilities and liabilities under the Data Protection Legislation. </w:t>
      </w:r>
    </w:p>
    <w:p w14:paraId="2A55C7FA" w14:textId="77777777" w:rsidR="007D26DA" w:rsidRPr="007D26DA" w:rsidRDefault="007D26DA" w:rsidP="007D26DA">
      <w:pPr>
        <w:pStyle w:val="ListParagraph"/>
        <w:rPr>
          <w:rFonts w:ascii="Arial" w:hAnsi="Arial" w:cs="Arial"/>
          <w:sz w:val="20"/>
          <w:szCs w:val="20"/>
        </w:rPr>
      </w:pPr>
    </w:p>
    <w:p w14:paraId="37E57EF6" w14:textId="77777777" w:rsidR="00A55AC8" w:rsidRPr="007D26DA" w:rsidRDefault="00A55AC8" w:rsidP="007D26DA">
      <w:pPr>
        <w:pStyle w:val="ListParagraph"/>
        <w:numPr>
          <w:ilvl w:val="1"/>
          <w:numId w:val="1"/>
        </w:numPr>
        <w:spacing w:after="0"/>
        <w:ind w:hanging="792"/>
        <w:jc w:val="both"/>
        <w:rPr>
          <w:rFonts w:ascii="Arial" w:hAnsi="Arial" w:cs="Arial"/>
          <w:sz w:val="20"/>
          <w:szCs w:val="20"/>
        </w:rPr>
      </w:pPr>
      <w:r w:rsidRPr="007D26DA">
        <w:rPr>
          <w:rFonts w:ascii="Arial" w:hAnsi="Arial" w:cs="Arial"/>
          <w:sz w:val="20"/>
          <w:szCs w:val="20"/>
        </w:rPr>
        <w:t xml:space="preserve">The provisions of this </w:t>
      </w:r>
      <w:r w:rsidR="00F22A0C" w:rsidRPr="007D26DA">
        <w:rPr>
          <w:rFonts w:ascii="Arial" w:hAnsi="Arial" w:cs="Arial"/>
          <w:sz w:val="20"/>
          <w:szCs w:val="20"/>
        </w:rPr>
        <w:t>Condition</w:t>
      </w:r>
      <w:r w:rsidR="0029120E" w:rsidRPr="007D26DA">
        <w:rPr>
          <w:rFonts w:ascii="Arial" w:hAnsi="Arial" w:cs="Arial"/>
          <w:sz w:val="20"/>
          <w:szCs w:val="20"/>
        </w:rPr>
        <w:t xml:space="preserve"> </w:t>
      </w:r>
      <w:r w:rsidR="00261233" w:rsidRPr="007D26DA">
        <w:rPr>
          <w:rFonts w:ascii="Arial" w:hAnsi="Arial" w:cs="Arial"/>
          <w:sz w:val="20"/>
          <w:szCs w:val="20"/>
        </w:rPr>
        <w:t>30</w:t>
      </w:r>
      <w:r w:rsidRPr="007D26DA">
        <w:rPr>
          <w:rFonts w:ascii="Arial" w:hAnsi="Arial" w:cs="Arial"/>
          <w:sz w:val="20"/>
          <w:szCs w:val="20"/>
        </w:rPr>
        <w:t xml:space="preserve"> shall apply during the continuance of </w:t>
      </w:r>
      <w:r w:rsidR="00F22A0C" w:rsidRPr="007D26DA">
        <w:rPr>
          <w:rFonts w:ascii="Arial" w:hAnsi="Arial" w:cs="Arial"/>
          <w:sz w:val="20"/>
          <w:szCs w:val="20"/>
        </w:rPr>
        <w:t>this Contract</w:t>
      </w:r>
      <w:r w:rsidRPr="007D26DA">
        <w:rPr>
          <w:rFonts w:ascii="Arial" w:hAnsi="Arial" w:cs="Arial"/>
          <w:sz w:val="20"/>
          <w:szCs w:val="20"/>
        </w:rPr>
        <w:t xml:space="preserve"> and indefinitely after its expiry or termination.</w:t>
      </w:r>
    </w:p>
    <w:p w14:paraId="7A448598" w14:textId="77777777" w:rsidR="003A51A3" w:rsidRPr="00537994" w:rsidRDefault="003A51A3" w:rsidP="003A51A3">
      <w:pPr>
        <w:pStyle w:val="ListParagraph"/>
        <w:spacing w:after="0"/>
        <w:ind w:left="709"/>
        <w:jc w:val="both"/>
        <w:rPr>
          <w:rFonts w:ascii="Arial" w:hAnsi="Arial" w:cs="Arial"/>
          <w:sz w:val="20"/>
          <w:szCs w:val="20"/>
        </w:rPr>
      </w:pPr>
    </w:p>
    <w:p w14:paraId="31C61D71" w14:textId="77777777" w:rsidR="0084000C" w:rsidRPr="00537994" w:rsidRDefault="0084000C" w:rsidP="0084000C">
      <w:pPr>
        <w:pStyle w:val="ListParagraph"/>
        <w:numPr>
          <w:ilvl w:val="0"/>
          <w:numId w:val="1"/>
        </w:numPr>
        <w:spacing w:after="0"/>
        <w:jc w:val="both"/>
        <w:rPr>
          <w:rFonts w:ascii="Arial" w:hAnsi="Arial" w:cs="Arial"/>
          <w:b/>
          <w:sz w:val="20"/>
          <w:szCs w:val="20"/>
        </w:rPr>
      </w:pPr>
      <w:r w:rsidRPr="00537994">
        <w:rPr>
          <w:rFonts w:ascii="Arial" w:hAnsi="Arial" w:cs="Arial"/>
          <w:b/>
          <w:sz w:val="20"/>
          <w:szCs w:val="20"/>
        </w:rPr>
        <w:t>CONFIDENTIALITY</w:t>
      </w:r>
    </w:p>
    <w:p w14:paraId="18645065" w14:textId="77777777" w:rsidR="0084000C" w:rsidRPr="00537994" w:rsidRDefault="0084000C" w:rsidP="0084000C">
      <w:pPr>
        <w:pStyle w:val="ListParagraph"/>
        <w:spacing w:after="0"/>
        <w:ind w:left="709"/>
        <w:jc w:val="both"/>
        <w:rPr>
          <w:rFonts w:ascii="Arial" w:hAnsi="Arial" w:cs="Arial"/>
          <w:sz w:val="20"/>
          <w:szCs w:val="20"/>
        </w:rPr>
      </w:pPr>
    </w:p>
    <w:p w14:paraId="5B6CEC16"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acknowledges that any Confidential Information obtained</w:t>
      </w:r>
      <w:r w:rsidR="00B6514D">
        <w:rPr>
          <w:rFonts w:ascii="Arial" w:hAnsi="Arial" w:cs="Arial"/>
          <w:sz w:val="20"/>
          <w:szCs w:val="20"/>
        </w:rPr>
        <w:t xml:space="preserve"> from or relating to the Client or</w:t>
      </w:r>
      <w:r w:rsidRPr="00537994">
        <w:rPr>
          <w:rFonts w:ascii="Arial" w:hAnsi="Arial" w:cs="Arial"/>
          <w:sz w:val="20"/>
          <w:szCs w:val="20"/>
        </w:rPr>
        <w:t xml:space="preserve"> its </w:t>
      </w:r>
      <w:r w:rsidR="00B4160F">
        <w:rPr>
          <w:rFonts w:ascii="Arial" w:hAnsi="Arial" w:cs="Arial"/>
          <w:sz w:val="20"/>
          <w:szCs w:val="20"/>
        </w:rPr>
        <w:t>Personnel</w:t>
      </w:r>
      <w:r w:rsidRPr="00537994">
        <w:rPr>
          <w:rFonts w:ascii="Arial" w:hAnsi="Arial" w:cs="Arial"/>
          <w:sz w:val="20"/>
          <w:szCs w:val="20"/>
        </w:rPr>
        <w:t xml:space="preserve"> is the property of the Client.</w:t>
      </w:r>
    </w:p>
    <w:p w14:paraId="7CA9E713" w14:textId="77777777" w:rsidR="0084000C" w:rsidRPr="00537994" w:rsidRDefault="0084000C" w:rsidP="0084000C">
      <w:pPr>
        <w:pStyle w:val="ListParagraph"/>
        <w:spacing w:after="0"/>
        <w:ind w:left="709"/>
        <w:jc w:val="both"/>
        <w:rPr>
          <w:rFonts w:ascii="Arial" w:hAnsi="Arial" w:cs="Arial"/>
          <w:sz w:val="20"/>
          <w:szCs w:val="20"/>
        </w:rPr>
      </w:pPr>
    </w:p>
    <w:p w14:paraId="1D12B100"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Except to the extent set out in this </w:t>
      </w:r>
      <w:r w:rsidR="00F22A0C">
        <w:rPr>
          <w:rFonts w:ascii="Arial" w:hAnsi="Arial" w:cs="Arial"/>
          <w:sz w:val="20"/>
          <w:szCs w:val="20"/>
        </w:rPr>
        <w:t>Condition</w:t>
      </w:r>
      <w:r w:rsidRPr="00537994">
        <w:rPr>
          <w:rFonts w:ascii="Arial" w:hAnsi="Arial" w:cs="Arial"/>
          <w:sz w:val="20"/>
          <w:szCs w:val="20"/>
        </w:rPr>
        <w:t xml:space="preserve"> </w:t>
      </w:r>
      <w:r w:rsidR="00914EB0">
        <w:rPr>
          <w:rFonts w:ascii="Arial" w:hAnsi="Arial" w:cs="Arial"/>
          <w:sz w:val="20"/>
          <w:szCs w:val="20"/>
        </w:rPr>
        <w:t>3</w:t>
      </w:r>
      <w:r w:rsidR="007D26DA">
        <w:rPr>
          <w:rFonts w:ascii="Arial" w:hAnsi="Arial" w:cs="Arial"/>
          <w:sz w:val="20"/>
          <w:szCs w:val="20"/>
        </w:rPr>
        <w:t>1</w:t>
      </w:r>
      <w:r w:rsidR="00914EB0">
        <w:rPr>
          <w:rFonts w:ascii="Arial" w:hAnsi="Arial" w:cs="Arial"/>
          <w:sz w:val="20"/>
          <w:szCs w:val="20"/>
        </w:rPr>
        <w:t xml:space="preserve"> </w:t>
      </w:r>
      <w:r w:rsidRPr="00537994">
        <w:rPr>
          <w:rFonts w:ascii="Arial" w:hAnsi="Arial" w:cs="Arial"/>
          <w:sz w:val="20"/>
          <w:szCs w:val="20"/>
        </w:rPr>
        <w:t>or where disclosure is expressly permitted elsewhere in this Contract, each Party shall:</w:t>
      </w:r>
    </w:p>
    <w:p w14:paraId="711D1275" w14:textId="77777777" w:rsidR="0084000C" w:rsidRPr="00537994" w:rsidRDefault="0084000C" w:rsidP="0084000C">
      <w:pPr>
        <w:pStyle w:val="ListParagraph"/>
        <w:spacing w:after="0"/>
        <w:ind w:left="709"/>
        <w:jc w:val="both"/>
        <w:rPr>
          <w:rFonts w:ascii="Arial" w:hAnsi="Arial" w:cs="Arial"/>
          <w:sz w:val="20"/>
          <w:szCs w:val="20"/>
        </w:rPr>
      </w:pPr>
    </w:p>
    <w:p w14:paraId="0359FAF5"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treat the other Party's Confidential Information as confidential and safeguard it accordingly; and</w:t>
      </w:r>
    </w:p>
    <w:p w14:paraId="2DFD4493" w14:textId="77777777" w:rsidR="0084000C" w:rsidRPr="00537994" w:rsidRDefault="0084000C" w:rsidP="0084000C">
      <w:pPr>
        <w:pStyle w:val="ListParagraph"/>
        <w:spacing w:after="0"/>
        <w:ind w:left="1560" w:hanging="851"/>
        <w:jc w:val="both"/>
        <w:rPr>
          <w:rFonts w:ascii="Arial" w:hAnsi="Arial" w:cs="Arial"/>
          <w:sz w:val="20"/>
          <w:szCs w:val="20"/>
        </w:rPr>
      </w:pPr>
    </w:p>
    <w:p w14:paraId="683C7E63"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not disclose the other Party's Confidential Information to any other person without </w:t>
      </w:r>
      <w:r w:rsidR="00B4160F">
        <w:rPr>
          <w:rFonts w:ascii="Arial" w:hAnsi="Arial" w:cs="Arial"/>
          <w:sz w:val="20"/>
          <w:szCs w:val="20"/>
        </w:rPr>
        <w:t>that Party’s (or the owner’s, if different,)</w:t>
      </w:r>
      <w:r w:rsidRPr="00537994">
        <w:rPr>
          <w:rFonts w:ascii="Arial" w:hAnsi="Arial" w:cs="Arial"/>
          <w:sz w:val="20"/>
          <w:szCs w:val="20"/>
        </w:rPr>
        <w:t xml:space="preserve"> prior written consent.</w:t>
      </w:r>
    </w:p>
    <w:p w14:paraId="73C984A3" w14:textId="77777777" w:rsidR="0084000C" w:rsidRPr="00537994" w:rsidRDefault="0084000C" w:rsidP="0084000C">
      <w:pPr>
        <w:pStyle w:val="ListParagraph"/>
        <w:spacing w:after="0"/>
        <w:ind w:left="709"/>
        <w:jc w:val="both"/>
        <w:rPr>
          <w:rFonts w:ascii="Arial" w:hAnsi="Arial" w:cs="Arial"/>
          <w:sz w:val="20"/>
          <w:szCs w:val="20"/>
        </w:rPr>
      </w:pPr>
    </w:p>
    <w:p w14:paraId="14F257E7" w14:textId="77777777" w:rsidR="0084000C" w:rsidRPr="00537994" w:rsidRDefault="00F22A0C" w:rsidP="0084000C">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Condition</w:t>
      </w:r>
      <w:r w:rsidR="0084000C" w:rsidRPr="00537994">
        <w:rPr>
          <w:rFonts w:ascii="Arial" w:hAnsi="Arial" w:cs="Arial"/>
          <w:sz w:val="20"/>
          <w:szCs w:val="20"/>
        </w:rPr>
        <w:t xml:space="preserve"> </w:t>
      </w:r>
      <w:r w:rsidR="007D26DA">
        <w:rPr>
          <w:rFonts w:ascii="Arial" w:hAnsi="Arial" w:cs="Arial"/>
          <w:sz w:val="20"/>
          <w:szCs w:val="20"/>
        </w:rPr>
        <w:t>31</w:t>
      </w:r>
      <w:r w:rsidR="0084000C" w:rsidRPr="00537994">
        <w:rPr>
          <w:rFonts w:ascii="Arial" w:hAnsi="Arial" w:cs="Arial"/>
          <w:sz w:val="20"/>
          <w:szCs w:val="20"/>
        </w:rPr>
        <w:t>.1 shall not apply to the extent that:</w:t>
      </w:r>
    </w:p>
    <w:p w14:paraId="302307F8" w14:textId="77777777" w:rsidR="0084000C" w:rsidRPr="00537994" w:rsidRDefault="0084000C" w:rsidP="0084000C">
      <w:pPr>
        <w:pStyle w:val="ListParagraph"/>
        <w:spacing w:after="0"/>
        <w:ind w:left="709"/>
        <w:jc w:val="both"/>
        <w:rPr>
          <w:rFonts w:ascii="Arial" w:hAnsi="Arial" w:cs="Arial"/>
          <w:sz w:val="20"/>
          <w:szCs w:val="20"/>
        </w:rPr>
      </w:pPr>
    </w:p>
    <w:p w14:paraId="4AF580C5"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such disclosure is a requirement of law placed upon the Party making the disclosure, including any requirements for disclosure under the FOIA or the </w:t>
      </w:r>
      <w:r w:rsidR="00B4160F">
        <w:rPr>
          <w:rFonts w:ascii="Arial" w:hAnsi="Arial" w:cs="Arial"/>
          <w:sz w:val="20"/>
          <w:szCs w:val="20"/>
        </w:rPr>
        <w:t>EIRs</w:t>
      </w:r>
      <w:r w:rsidRPr="00537994">
        <w:rPr>
          <w:rFonts w:ascii="Arial" w:hAnsi="Arial" w:cs="Arial"/>
          <w:sz w:val="20"/>
          <w:szCs w:val="20"/>
        </w:rPr>
        <w:t xml:space="preserve"> pursuan</w:t>
      </w:r>
      <w:r w:rsidR="00E5333B" w:rsidRPr="00537994">
        <w:rPr>
          <w:rFonts w:ascii="Arial" w:hAnsi="Arial" w:cs="Arial"/>
          <w:sz w:val="20"/>
          <w:szCs w:val="20"/>
        </w:rPr>
        <w:t xml:space="preserve">t to </w:t>
      </w:r>
      <w:r w:rsidR="00F22A0C">
        <w:rPr>
          <w:rFonts w:ascii="Arial" w:hAnsi="Arial" w:cs="Arial"/>
          <w:sz w:val="20"/>
          <w:szCs w:val="20"/>
        </w:rPr>
        <w:t>Condition</w:t>
      </w:r>
      <w:r w:rsidR="00E5333B" w:rsidRPr="00537994">
        <w:rPr>
          <w:rFonts w:ascii="Arial" w:hAnsi="Arial" w:cs="Arial"/>
          <w:sz w:val="20"/>
          <w:szCs w:val="20"/>
        </w:rPr>
        <w:t xml:space="preserve"> 3</w:t>
      </w:r>
      <w:r w:rsidR="007D26DA">
        <w:rPr>
          <w:rFonts w:ascii="Arial" w:hAnsi="Arial" w:cs="Arial"/>
          <w:sz w:val="20"/>
          <w:szCs w:val="20"/>
        </w:rPr>
        <w:t>3</w:t>
      </w:r>
      <w:r w:rsidR="003A2046">
        <w:rPr>
          <w:rFonts w:ascii="Arial" w:hAnsi="Arial" w:cs="Arial"/>
          <w:sz w:val="20"/>
          <w:szCs w:val="20"/>
        </w:rPr>
        <w:t xml:space="preserve"> or </w:t>
      </w:r>
      <w:r w:rsidR="000A77FA">
        <w:rPr>
          <w:rFonts w:ascii="Arial" w:hAnsi="Arial" w:cs="Arial"/>
          <w:sz w:val="20"/>
          <w:szCs w:val="20"/>
        </w:rPr>
        <w:t xml:space="preserve">for disclosure to </w:t>
      </w:r>
      <w:r w:rsidR="003A2046">
        <w:rPr>
          <w:rFonts w:ascii="Arial" w:hAnsi="Arial" w:cs="Arial"/>
          <w:sz w:val="20"/>
          <w:szCs w:val="20"/>
        </w:rPr>
        <w:t>a regulatory authority (including without limitation the Wales Audit Office)</w:t>
      </w:r>
      <w:r w:rsidRPr="00537994">
        <w:rPr>
          <w:rFonts w:ascii="Arial" w:hAnsi="Arial" w:cs="Arial"/>
          <w:sz w:val="20"/>
          <w:szCs w:val="20"/>
        </w:rPr>
        <w:t>;</w:t>
      </w:r>
    </w:p>
    <w:p w14:paraId="4759F0F0" w14:textId="77777777" w:rsidR="0084000C" w:rsidRPr="00537994" w:rsidRDefault="0084000C" w:rsidP="0084000C">
      <w:pPr>
        <w:pStyle w:val="ListParagraph"/>
        <w:spacing w:after="0"/>
        <w:ind w:left="1560" w:hanging="851"/>
        <w:jc w:val="both"/>
        <w:rPr>
          <w:rFonts w:ascii="Arial" w:hAnsi="Arial" w:cs="Arial"/>
          <w:sz w:val="20"/>
          <w:szCs w:val="20"/>
        </w:rPr>
      </w:pPr>
    </w:p>
    <w:p w14:paraId="607D0C30"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such information was in the possession of the Party making the disclosure without </w:t>
      </w:r>
      <w:r w:rsidR="00B4160F">
        <w:rPr>
          <w:rFonts w:ascii="Arial" w:hAnsi="Arial" w:cs="Arial"/>
          <w:sz w:val="20"/>
          <w:szCs w:val="20"/>
        </w:rPr>
        <w:t xml:space="preserve">an </w:t>
      </w:r>
      <w:r w:rsidRPr="00537994">
        <w:rPr>
          <w:rFonts w:ascii="Arial" w:hAnsi="Arial" w:cs="Arial"/>
          <w:sz w:val="20"/>
          <w:szCs w:val="20"/>
        </w:rPr>
        <w:t>obligation of confidentiality prior to its disclosure by the information owner;</w:t>
      </w:r>
    </w:p>
    <w:p w14:paraId="384987F2" w14:textId="77777777" w:rsidR="0084000C" w:rsidRPr="00537994" w:rsidRDefault="0084000C" w:rsidP="0084000C">
      <w:pPr>
        <w:pStyle w:val="ListParagraph"/>
        <w:spacing w:after="0"/>
        <w:ind w:left="1560" w:hanging="851"/>
        <w:jc w:val="both"/>
        <w:rPr>
          <w:rFonts w:ascii="Arial" w:hAnsi="Arial" w:cs="Arial"/>
          <w:sz w:val="20"/>
          <w:szCs w:val="20"/>
        </w:rPr>
      </w:pPr>
    </w:p>
    <w:p w14:paraId="77F12813"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such information was already in the public domain at the time of the disclosure otherwise than by a breach of this Contract; or</w:t>
      </w:r>
    </w:p>
    <w:p w14:paraId="799B66F2" w14:textId="77777777" w:rsidR="0084000C" w:rsidRPr="00537994" w:rsidRDefault="0084000C" w:rsidP="0084000C">
      <w:pPr>
        <w:pStyle w:val="ListParagraph"/>
        <w:spacing w:after="0"/>
        <w:ind w:left="1560" w:hanging="851"/>
        <w:jc w:val="both"/>
        <w:rPr>
          <w:rFonts w:ascii="Arial" w:hAnsi="Arial" w:cs="Arial"/>
          <w:sz w:val="20"/>
          <w:szCs w:val="20"/>
        </w:rPr>
      </w:pPr>
    </w:p>
    <w:p w14:paraId="59C95077"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it is independently developed without access to other Party's Confidential Information.</w:t>
      </w:r>
    </w:p>
    <w:p w14:paraId="1B20DD7E" w14:textId="77777777" w:rsidR="0084000C" w:rsidRPr="00537994" w:rsidRDefault="0084000C" w:rsidP="0084000C">
      <w:pPr>
        <w:pStyle w:val="ListParagraph"/>
        <w:spacing w:after="0"/>
        <w:ind w:left="709"/>
        <w:jc w:val="both"/>
        <w:rPr>
          <w:rFonts w:ascii="Arial" w:hAnsi="Arial" w:cs="Arial"/>
          <w:sz w:val="20"/>
          <w:szCs w:val="20"/>
        </w:rPr>
      </w:pPr>
    </w:p>
    <w:p w14:paraId="56DDF2B4"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may only disclose the Client's Confidential Information to the </w:t>
      </w:r>
      <w:r w:rsidR="002E7E40">
        <w:rPr>
          <w:rFonts w:ascii="Arial" w:hAnsi="Arial" w:cs="Arial"/>
          <w:sz w:val="20"/>
          <w:szCs w:val="20"/>
        </w:rPr>
        <w:t>Supplier’s Personnel</w:t>
      </w:r>
      <w:r w:rsidRPr="00537994">
        <w:rPr>
          <w:rFonts w:ascii="Arial" w:hAnsi="Arial" w:cs="Arial"/>
          <w:sz w:val="20"/>
          <w:szCs w:val="20"/>
        </w:rPr>
        <w:t xml:space="preserve"> who are directly involved in the provision of the Ser</w:t>
      </w:r>
      <w:r w:rsidR="00B4160F">
        <w:rPr>
          <w:rFonts w:ascii="Arial" w:hAnsi="Arial" w:cs="Arial"/>
          <w:sz w:val="20"/>
          <w:szCs w:val="20"/>
        </w:rPr>
        <w:t>vices and who need to know the Confidential I</w:t>
      </w:r>
      <w:r w:rsidRPr="00537994">
        <w:rPr>
          <w:rFonts w:ascii="Arial" w:hAnsi="Arial" w:cs="Arial"/>
          <w:sz w:val="20"/>
          <w:szCs w:val="20"/>
        </w:rPr>
        <w:t xml:space="preserve">nformation, and shall ensure that such </w:t>
      </w:r>
      <w:r w:rsidR="002E7E40">
        <w:rPr>
          <w:rFonts w:ascii="Arial" w:hAnsi="Arial" w:cs="Arial"/>
          <w:sz w:val="20"/>
          <w:szCs w:val="20"/>
        </w:rPr>
        <w:t>Supplier’s Personnel</w:t>
      </w:r>
      <w:r w:rsidRPr="00537994">
        <w:rPr>
          <w:rFonts w:ascii="Arial" w:hAnsi="Arial" w:cs="Arial"/>
          <w:sz w:val="20"/>
          <w:szCs w:val="20"/>
        </w:rPr>
        <w:t xml:space="preserve"> are aware of and comply with these obl</w:t>
      </w:r>
      <w:r w:rsidR="00A40DC5">
        <w:rPr>
          <w:rFonts w:ascii="Arial" w:hAnsi="Arial" w:cs="Arial"/>
          <w:sz w:val="20"/>
          <w:szCs w:val="20"/>
        </w:rPr>
        <w:t xml:space="preserve">igations as to confidentiality and are bound by obligations of confidentiality equivalent to those set out in this Condition </w:t>
      </w:r>
      <w:r w:rsidR="007D26DA">
        <w:rPr>
          <w:rFonts w:ascii="Arial" w:hAnsi="Arial" w:cs="Arial"/>
          <w:sz w:val="20"/>
          <w:szCs w:val="20"/>
        </w:rPr>
        <w:t>31</w:t>
      </w:r>
    </w:p>
    <w:p w14:paraId="1BB4CB9E" w14:textId="77777777" w:rsidR="0084000C" w:rsidRPr="00537994" w:rsidRDefault="0084000C" w:rsidP="0084000C">
      <w:pPr>
        <w:pStyle w:val="ListParagraph"/>
        <w:spacing w:after="0"/>
        <w:ind w:left="709"/>
        <w:jc w:val="both"/>
        <w:rPr>
          <w:rFonts w:ascii="Arial" w:hAnsi="Arial" w:cs="Arial"/>
          <w:sz w:val="20"/>
          <w:szCs w:val="20"/>
        </w:rPr>
      </w:pPr>
    </w:p>
    <w:p w14:paraId="01F43947"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not, and shall procure that the </w:t>
      </w:r>
      <w:r w:rsidR="002E7E40">
        <w:rPr>
          <w:rFonts w:ascii="Arial" w:hAnsi="Arial" w:cs="Arial"/>
          <w:sz w:val="20"/>
          <w:szCs w:val="20"/>
        </w:rPr>
        <w:t>Supplier’s Personnel</w:t>
      </w:r>
      <w:r w:rsidRPr="00537994">
        <w:rPr>
          <w:rFonts w:ascii="Arial" w:hAnsi="Arial" w:cs="Arial"/>
          <w:sz w:val="20"/>
          <w:szCs w:val="20"/>
        </w:rPr>
        <w:t xml:space="preserve"> do not, use any of the Client's Confidential Information received otherwise than for the purposes of this Contract.</w:t>
      </w:r>
    </w:p>
    <w:p w14:paraId="11461A35" w14:textId="77777777" w:rsidR="0084000C" w:rsidRPr="00537994" w:rsidRDefault="0084000C" w:rsidP="0084000C">
      <w:pPr>
        <w:pStyle w:val="ListParagraph"/>
        <w:spacing w:after="0"/>
        <w:ind w:left="709"/>
        <w:jc w:val="both"/>
        <w:rPr>
          <w:rFonts w:ascii="Arial" w:hAnsi="Arial" w:cs="Arial"/>
          <w:sz w:val="20"/>
          <w:szCs w:val="20"/>
        </w:rPr>
      </w:pPr>
    </w:p>
    <w:p w14:paraId="49682CB0"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undertakes (except as may be required by Legislation or in order to instruct professional advisers</w:t>
      </w:r>
      <w:r w:rsidR="003A2046">
        <w:rPr>
          <w:rFonts w:ascii="Arial" w:hAnsi="Arial" w:cs="Arial"/>
          <w:sz w:val="20"/>
          <w:szCs w:val="20"/>
        </w:rPr>
        <w:t xml:space="preserve"> </w:t>
      </w:r>
      <w:r w:rsidR="00A40DC5" w:rsidRPr="00537994">
        <w:rPr>
          <w:rFonts w:ascii="Arial" w:hAnsi="Arial" w:cs="Arial"/>
          <w:sz w:val="20"/>
          <w:szCs w:val="20"/>
        </w:rPr>
        <w:t>in connection with this Contract</w:t>
      </w:r>
      <w:r w:rsidR="00A40DC5">
        <w:rPr>
          <w:rFonts w:ascii="Arial" w:hAnsi="Arial" w:cs="Arial"/>
          <w:sz w:val="20"/>
          <w:szCs w:val="20"/>
        </w:rPr>
        <w:t xml:space="preserve"> </w:t>
      </w:r>
      <w:r w:rsidR="003A2046">
        <w:rPr>
          <w:rFonts w:ascii="Arial" w:hAnsi="Arial" w:cs="Arial"/>
          <w:sz w:val="20"/>
          <w:szCs w:val="20"/>
        </w:rPr>
        <w:t xml:space="preserve">who shall be bound by obligations of confidentiality equivalent to those set out in this Condition </w:t>
      </w:r>
      <w:r w:rsidR="007D26DA">
        <w:rPr>
          <w:rFonts w:ascii="Arial" w:hAnsi="Arial" w:cs="Arial"/>
          <w:sz w:val="20"/>
          <w:szCs w:val="20"/>
        </w:rPr>
        <w:t>31</w:t>
      </w:r>
      <w:r w:rsidRPr="00537994">
        <w:rPr>
          <w:rFonts w:ascii="Arial" w:hAnsi="Arial" w:cs="Arial"/>
          <w:sz w:val="20"/>
          <w:szCs w:val="20"/>
        </w:rPr>
        <w:t>) not to:</w:t>
      </w:r>
    </w:p>
    <w:p w14:paraId="3C8726B7" w14:textId="77777777" w:rsidR="0084000C" w:rsidRPr="00537994" w:rsidRDefault="0084000C" w:rsidP="0084000C">
      <w:pPr>
        <w:pStyle w:val="ListParagraph"/>
        <w:spacing w:after="0"/>
        <w:ind w:left="709"/>
        <w:jc w:val="both"/>
        <w:rPr>
          <w:rFonts w:ascii="Arial" w:hAnsi="Arial" w:cs="Arial"/>
          <w:sz w:val="20"/>
          <w:szCs w:val="20"/>
        </w:rPr>
      </w:pPr>
    </w:p>
    <w:p w14:paraId="27E51EF6" w14:textId="77777777" w:rsidR="0084000C" w:rsidRPr="00537994" w:rsidRDefault="0084000C"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disclose or permit disclosure of any details of this Contract to the news media or any third party other than </w:t>
      </w:r>
      <w:r w:rsidR="002E7E40">
        <w:rPr>
          <w:rFonts w:ascii="Arial" w:hAnsi="Arial" w:cs="Arial"/>
          <w:sz w:val="20"/>
          <w:szCs w:val="20"/>
        </w:rPr>
        <w:t>Supplier’s Personnel</w:t>
      </w:r>
      <w:r w:rsidRPr="00537994">
        <w:rPr>
          <w:rFonts w:ascii="Arial" w:hAnsi="Arial" w:cs="Arial"/>
          <w:sz w:val="20"/>
          <w:szCs w:val="20"/>
        </w:rPr>
        <w:t>;</w:t>
      </w:r>
    </w:p>
    <w:p w14:paraId="1BE18D19" w14:textId="77777777" w:rsidR="0084000C" w:rsidRPr="00537994" w:rsidRDefault="0084000C" w:rsidP="0084000C">
      <w:pPr>
        <w:pStyle w:val="ListParagraph"/>
        <w:spacing w:after="0"/>
        <w:ind w:left="1560" w:hanging="840"/>
        <w:jc w:val="both"/>
        <w:rPr>
          <w:rFonts w:ascii="Arial" w:hAnsi="Arial" w:cs="Arial"/>
          <w:sz w:val="20"/>
          <w:szCs w:val="20"/>
        </w:rPr>
      </w:pPr>
    </w:p>
    <w:p w14:paraId="36EEC7BB" w14:textId="77777777" w:rsidR="0084000C" w:rsidRPr="00537994" w:rsidRDefault="00E5333B"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disclose that the Client is a </w:t>
      </w:r>
      <w:r w:rsidR="0084000C" w:rsidRPr="00537994">
        <w:rPr>
          <w:rFonts w:ascii="Arial" w:hAnsi="Arial" w:cs="Arial"/>
          <w:sz w:val="20"/>
          <w:szCs w:val="20"/>
        </w:rPr>
        <w:t>client of the Supplier; or</w:t>
      </w:r>
    </w:p>
    <w:p w14:paraId="01712E00" w14:textId="77777777" w:rsidR="0084000C" w:rsidRPr="00537994" w:rsidRDefault="0084000C" w:rsidP="0084000C">
      <w:pPr>
        <w:pStyle w:val="ListParagraph"/>
        <w:spacing w:after="0"/>
        <w:ind w:left="1560" w:hanging="840"/>
        <w:jc w:val="both"/>
        <w:rPr>
          <w:rFonts w:ascii="Arial" w:hAnsi="Arial" w:cs="Arial"/>
          <w:sz w:val="20"/>
          <w:szCs w:val="20"/>
        </w:rPr>
      </w:pPr>
    </w:p>
    <w:p w14:paraId="6DFE5A0A" w14:textId="77777777" w:rsidR="0084000C" w:rsidRPr="00537994" w:rsidRDefault="0084000C"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use the Client's name and or brand in any promotion of marketing or announcement of orders, without the prior written consent of the Client.</w:t>
      </w:r>
    </w:p>
    <w:p w14:paraId="51D119A2" w14:textId="77777777" w:rsidR="0084000C" w:rsidRPr="00537994" w:rsidRDefault="0084000C" w:rsidP="0084000C">
      <w:pPr>
        <w:pStyle w:val="ListParagraph"/>
        <w:spacing w:after="0"/>
        <w:ind w:left="709"/>
        <w:jc w:val="both"/>
        <w:rPr>
          <w:rFonts w:ascii="Arial" w:hAnsi="Arial" w:cs="Arial"/>
          <w:sz w:val="20"/>
          <w:szCs w:val="20"/>
        </w:rPr>
      </w:pPr>
    </w:p>
    <w:p w14:paraId="5DD145B9"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At the written request of the Client, the Supplier shall procure that those members of the </w:t>
      </w:r>
      <w:r w:rsidR="002E7E40">
        <w:rPr>
          <w:rFonts w:ascii="Arial" w:hAnsi="Arial" w:cs="Arial"/>
          <w:sz w:val="20"/>
          <w:szCs w:val="20"/>
        </w:rPr>
        <w:t>Supplier’s Personnel</w:t>
      </w:r>
      <w:r w:rsidRPr="00537994">
        <w:rPr>
          <w:rFonts w:ascii="Arial" w:hAnsi="Arial" w:cs="Arial"/>
          <w:sz w:val="20"/>
          <w:szCs w:val="20"/>
        </w:rPr>
        <w:t xml:space="preserve"> identified in the Client's request sign a Confidentiality Undertaking prior to commencement of any work in accordance with this Contract.</w:t>
      </w:r>
    </w:p>
    <w:p w14:paraId="406CBD4C" w14:textId="77777777" w:rsidR="0084000C" w:rsidRPr="00537994" w:rsidRDefault="0084000C" w:rsidP="0084000C">
      <w:pPr>
        <w:pStyle w:val="ListParagraph"/>
        <w:spacing w:after="0"/>
        <w:ind w:left="709"/>
        <w:jc w:val="both"/>
        <w:rPr>
          <w:rFonts w:ascii="Arial" w:hAnsi="Arial" w:cs="Arial"/>
          <w:sz w:val="20"/>
          <w:szCs w:val="20"/>
        </w:rPr>
      </w:pPr>
    </w:p>
    <w:p w14:paraId="26A6E673"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In the event that the Supplier fa</w:t>
      </w:r>
      <w:r w:rsidR="00E5333B" w:rsidRPr="00537994">
        <w:rPr>
          <w:rFonts w:ascii="Arial" w:hAnsi="Arial" w:cs="Arial"/>
          <w:sz w:val="20"/>
          <w:szCs w:val="20"/>
        </w:rPr>
        <w:t xml:space="preserve">ils to comply with this </w:t>
      </w:r>
      <w:r w:rsidR="00F22A0C">
        <w:rPr>
          <w:rFonts w:ascii="Arial" w:hAnsi="Arial" w:cs="Arial"/>
          <w:sz w:val="20"/>
          <w:szCs w:val="20"/>
        </w:rPr>
        <w:t>Condition</w:t>
      </w:r>
      <w:r w:rsidR="00E5333B" w:rsidRPr="00537994">
        <w:rPr>
          <w:rFonts w:ascii="Arial" w:hAnsi="Arial" w:cs="Arial"/>
          <w:sz w:val="20"/>
          <w:szCs w:val="20"/>
        </w:rPr>
        <w:t xml:space="preserve"> </w:t>
      </w:r>
      <w:r w:rsidR="007D26DA">
        <w:rPr>
          <w:rFonts w:ascii="Arial" w:hAnsi="Arial" w:cs="Arial"/>
          <w:sz w:val="20"/>
          <w:szCs w:val="20"/>
        </w:rPr>
        <w:t>31</w:t>
      </w:r>
      <w:r w:rsidR="007D26DA" w:rsidRPr="00537994">
        <w:rPr>
          <w:rFonts w:ascii="Arial" w:hAnsi="Arial" w:cs="Arial"/>
          <w:sz w:val="20"/>
          <w:szCs w:val="20"/>
        </w:rPr>
        <w:t xml:space="preserve"> </w:t>
      </w:r>
      <w:r w:rsidRPr="00537994">
        <w:rPr>
          <w:rFonts w:ascii="Arial" w:hAnsi="Arial" w:cs="Arial"/>
          <w:sz w:val="20"/>
          <w:szCs w:val="20"/>
        </w:rPr>
        <w:t xml:space="preserve">the Client reserves the right to terminate </w:t>
      </w:r>
      <w:r w:rsidR="00F22A0C">
        <w:rPr>
          <w:rFonts w:ascii="Arial" w:hAnsi="Arial" w:cs="Arial"/>
          <w:sz w:val="20"/>
          <w:szCs w:val="20"/>
        </w:rPr>
        <w:t>this Contract</w:t>
      </w:r>
      <w:r w:rsidRPr="00537994">
        <w:rPr>
          <w:rFonts w:ascii="Arial" w:hAnsi="Arial" w:cs="Arial"/>
          <w:sz w:val="20"/>
          <w:szCs w:val="20"/>
        </w:rPr>
        <w:t xml:space="preserve"> by notice with immediate effect.</w:t>
      </w:r>
    </w:p>
    <w:p w14:paraId="6BE39B72" w14:textId="77777777" w:rsidR="0084000C" w:rsidRPr="00537994" w:rsidRDefault="0084000C" w:rsidP="0084000C">
      <w:pPr>
        <w:pStyle w:val="ListParagraph"/>
        <w:spacing w:after="0"/>
        <w:ind w:left="709"/>
        <w:jc w:val="both"/>
        <w:rPr>
          <w:rFonts w:ascii="Arial" w:hAnsi="Arial" w:cs="Arial"/>
          <w:sz w:val="20"/>
          <w:szCs w:val="20"/>
        </w:rPr>
      </w:pPr>
    </w:p>
    <w:p w14:paraId="15CF642B" w14:textId="77777777" w:rsidR="0084000C" w:rsidRPr="00537994" w:rsidRDefault="0084000C" w:rsidP="0084000C">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SECURITY OF CONFIDENTIAL INFORMATION</w:t>
      </w:r>
    </w:p>
    <w:p w14:paraId="504293EC" w14:textId="77777777" w:rsidR="0084000C" w:rsidRPr="00537994" w:rsidRDefault="0084000C" w:rsidP="0084000C">
      <w:pPr>
        <w:pStyle w:val="ListParagraph"/>
        <w:spacing w:after="0"/>
        <w:ind w:left="709" w:hanging="709"/>
        <w:jc w:val="both"/>
        <w:rPr>
          <w:rFonts w:ascii="Arial" w:hAnsi="Arial" w:cs="Arial"/>
          <w:sz w:val="20"/>
          <w:szCs w:val="20"/>
        </w:rPr>
      </w:pPr>
    </w:p>
    <w:p w14:paraId="25319775"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 order to ensure that no unauthorised person gains access to any Confidential Information obtained in the performance of this Contract, the Supplier: </w:t>
      </w:r>
    </w:p>
    <w:p w14:paraId="7A8C2B5B" w14:textId="77777777" w:rsidR="0084000C" w:rsidRPr="00537994" w:rsidRDefault="0084000C" w:rsidP="0084000C">
      <w:pPr>
        <w:pStyle w:val="ListParagraph"/>
        <w:spacing w:after="0"/>
        <w:ind w:left="709"/>
        <w:jc w:val="both"/>
        <w:rPr>
          <w:rFonts w:ascii="Arial" w:hAnsi="Arial" w:cs="Arial"/>
          <w:sz w:val="20"/>
          <w:szCs w:val="20"/>
        </w:rPr>
      </w:pPr>
    </w:p>
    <w:p w14:paraId="6E6849AD"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shall comply with the Client's security requirements set out in the Specification or as otherwise agreed in writing; and </w:t>
      </w:r>
    </w:p>
    <w:p w14:paraId="31DF695C" w14:textId="77777777" w:rsidR="0084000C" w:rsidRPr="00537994" w:rsidRDefault="0084000C" w:rsidP="0084000C">
      <w:pPr>
        <w:pStyle w:val="ListParagraph"/>
        <w:spacing w:after="0"/>
        <w:ind w:left="1560"/>
        <w:jc w:val="both"/>
        <w:rPr>
          <w:rFonts w:ascii="Arial" w:hAnsi="Arial" w:cs="Arial"/>
          <w:sz w:val="20"/>
          <w:szCs w:val="20"/>
        </w:rPr>
      </w:pPr>
    </w:p>
    <w:p w14:paraId="62D9BD78"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undertakes to maintain appropriate security systems, which may be subject to review and approval by the Client.</w:t>
      </w:r>
    </w:p>
    <w:p w14:paraId="564696A2" w14:textId="77777777" w:rsidR="0084000C" w:rsidRPr="00537994" w:rsidRDefault="0084000C" w:rsidP="0084000C">
      <w:pPr>
        <w:pStyle w:val="ListParagraph"/>
        <w:spacing w:after="0"/>
        <w:ind w:left="1224"/>
        <w:jc w:val="both"/>
        <w:rPr>
          <w:rFonts w:ascii="Arial" w:hAnsi="Arial" w:cs="Arial"/>
          <w:sz w:val="20"/>
          <w:szCs w:val="20"/>
        </w:rPr>
      </w:pPr>
    </w:p>
    <w:p w14:paraId="6D0DB039"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will immediately notify the Client of any breach of security in relation to Confidential Information obtained</w:t>
      </w:r>
      <w:r w:rsidR="00A40DC5">
        <w:rPr>
          <w:rFonts w:ascii="Arial" w:hAnsi="Arial" w:cs="Arial"/>
          <w:sz w:val="20"/>
          <w:szCs w:val="20"/>
        </w:rPr>
        <w:t xml:space="preserve"> or processed</w:t>
      </w:r>
      <w:r w:rsidRPr="00537994">
        <w:rPr>
          <w:rFonts w:ascii="Arial" w:hAnsi="Arial" w:cs="Arial"/>
          <w:sz w:val="20"/>
          <w:szCs w:val="20"/>
        </w:rPr>
        <w:t xml:space="preserve"> in the performance of </w:t>
      </w:r>
      <w:r w:rsidR="00F22A0C">
        <w:rPr>
          <w:rFonts w:ascii="Arial" w:hAnsi="Arial" w:cs="Arial"/>
          <w:sz w:val="20"/>
          <w:szCs w:val="20"/>
        </w:rPr>
        <w:t>this Contract</w:t>
      </w:r>
      <w:r w:rsidRPr="00537994">
        <w:rPr>
          <w:rFonts w:ascii="Arial" w:hAnsi="Arial" w:cs="Arial"/>
          <w:sz w:val="20"/>
          <w:szCs w:val="20"/>
        </w:rPr>
        <w:t xml:space="preserve"> and will keep a record of such breaches.  The Supplier will use its best endeavours to recover such Confidential Information however it may be recorded.  This obligation is in addition to the Supplier's obligations under </w:t>
      </w:r>
      <w:r w:rsidR="00F22A0C">
        <w:rPr>
          <w:rFonts w:ascii="Arial" w:hAnsi="Arial" w:cs="Arial"/>
          <w:sz w:val="20"/>
          <w:szCs w:val="20"/>
        </w:rPr>
        <w:t>Condition</w:t>
      </w:r>
      <w:r w:rsidR="00E5333B" w:rsidRPr="00537994">
        <w:rPr>
          <w:rFonts w:ascii="Arial" w:hAnsi="Arial" w:cs="Arial"/>
          <w:sz w:val="20"/>
          <w:szCs w:val="20"/>
        </w:rPr>
        <w:t xml:space="preserve">s </w:t>
      </w:r>
      <w:r w:rsidR="007D26DA">
        <w:rPr>
          <w:rFonts w:ascii="Arial" w:hAnsi="Arial" w:cs="Arial"/>
          <w:sz w:val="20"/>
          <w:szCs w:val="20"/>
        </w:rPr>
        <w:t>30</w:t>
      </w:r>
      <w:r w:rsidR="007D26DA" w:rsidRPr="00537994">
        <w:rPr>
          <w:rFonts w:ascii="Arial" w:hAnsi="Arial" w:cs="Arial"/>
          <w:sz w:val="20"/>
          <w:szCs w:val="20"/>
        </w:rPr>
        <w:t xml:space="preserve"> </w:t>
      </w:r>
      <w:r w:rsidR="00E5333B" w:rsidRPr="00537994">
        <w:rPr>
          <w:rFonts w:ascii="Arial" w:hAnsi="Arial" w:cs="Arial"/>
          <w:sz w:val="20"/>
          <w:szCs w:val="20"/>
        </w:rPr>
        <w:t xml:space="preserve">and </w:t>
      </w:r>
      <w:r w:rsidR="007D26DA">
        <w:rPr>
          <w:rFonts w:ascii="Arial" w:hAnsi="Arial" w:cs="Arial"/>
          <w:sz w:val="20"/>
          <w:szCs w:val="20"/>
        </w:rPr>
        <w:t>31</w:t>
      </w:r>
      <w:r w:rsidRPr="00537994">
        <w:rPr>
          <w:rFonts w:ascii="Arial" w:hAnsi="Arial" w:cs="Arial"/>
          <w:sz w:val="20"/>
          <w:szCs w:val="20"/>
        </w:rPr>
        <w:t xml:space="preserve">. </w:t>
      </w:r>
    </w:p>
    <w:p w14:paraId="412E5FB6" w14:textId="77777777" w:rsidR="0084000C" w:rsidRPr="00537994" w:rsidRDefault="0084000C" w:rsidP="0084000C">
      <w:pPr>
        <w:pStyle w:val="ListParagraph"/>
        <w:spacing w:after="0"/>
        <w:ind w:left="709"/>
        <w:jc w:val="both"/>
        <w:rPr>
          <w:rFonts w:ascii="Arial" w:hAnsi="Arial" w:cs="Arial"/>
          <w:sz w:val="20"/>
          <w:szCs w:val="20"/>
        </w:rPr>
      </w:pPr>
    </w:p>
    <w:p w14:paraId="2B1A9D43"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at its own expense co-operate with the Client in any investigation that the Client considers necessary to undertake as a result of any breach of security in relation to Confidential Information.</w:t>
      </w:r>
    </w:p>
    <w:p w14:paraId="370FEC81" w14:textId="77777777" w:rsidR="0084000C" w:rsidRPr="00537994" w:rsidRDefault="0084000C" w:rsidP="0084000C">
      <w:pPr>
        <w:spacing w:after="0"/>
        <w:jc w:val="both"/>
        <w:rPr>
          <w:rFonts w:ascii="Arial" w:hAnsi="Arial" w:cs="Arial"/>
          <w:sz w:val="20"/>
          <w:szCs w:val="20"/>
        </w:rPr>
      </w:pPr>
    </w:p>
    <w:p w14:paraId="78F0F08B" w14:textId="77777777" w:rsidR="0084000C" w:rsidRPr="00D70B5B" w:rsidRDefault="0084000C" w:rsidP="0084000C">
      <w:pPr>
        <w:pStyle w:val="ListParagraph"/>
        <w:numPr>
          <w:ilvl w:val="1"/>
          <w:numId w:val="1"/>
        </w:numPr>
        <w:spacing w:after="0"/>
        <w:ind w:left="709" w:hanging="709"/>
        <w:jc w:val="both"/>
        <w:rPr>
          <w:rFonts w:ascii="Arial" w:hAnsi="Arial" w:cs="Arial"/>
          <w:sz w:val="20"/>
          <w:szCs w:val="20"/>
        </w:rPr>
      </w:pPr>
      <w:r w:rsidRPr="00D70B5B">
        <w:rPr>
          <w:rFonts w:ascii="Arial" w:hAnsi="Arial" w:cs="Arial"/>
          <w:sz w:val="20"/>
          <w:szCs w:val="20"/>
        </w:rPr>
        <w:t xml:space="preserve">The Client may </w:t>
      </w:r>
      <w:r w:rsidR="00D70B5B">
        <w:rPr>
          <w:rFonts w:ascii="Arial" w:hAnsi="Arial" w:cs="Arial"/>
          <w:sz w:val="20"/>
          <w:szCs w:val="20"/>
        </w:rPr>
        <w:t xml:space="preserve">(acting reasonably and proportionately) </w:t>
      </w:r>
      <w:r w:rsidRPr="00D70B5B">
        <w:rPr>
          <w:rFonts w:ascii="Arial" w:hAnsi="Arial" w:cs="Arial"/>
          <w:sz w:val="20"/>
          <w:szCs w:val="20"/>
        </w:rPr>
        <w:t xml:space="preserve">require the Supplier to alter or update any security systems at any time during </w:t>
      </w:r>
      <w:r w:rsidR="00F22A0C" w:rsidRPr="00D70B5B">
        <w:rPr>
          <w:rFonts w:ascii="Arial" w:hAnsi="Arial" w:cs="Arial"/>
          <w:sz w:val="20"/>
          <w:szCs w:val="20"/>
        </w:rPr>
        <w:t>the Contract Period</w:t>
      </w:r>
      <w:r w:rsidRPr="00D70B5B">
        <w:rPr>
          <w:rFonts w:ascii="Arial" w:hAnsi="Arial" w:cs="Arial"/>
          <w:sz w:val="20"/>
          <w:szCs w:val="20"/>
        </w:rPr>
        <w:t>.</w:t>
      </w:r>
    </w:p>
    <w:p w14:paraId="4E4902F9" w14:textId="77777777" w:rsidR="0084000C" w:rsidRPr="00537994" w:rsidRDefault="0084000C" w:rsidP="0084000C">
      <w:pPr>
        <w:pStyle w:val="ListParagraph"/>
        <w:spacing w:after="0"/>
        <w:ind w:left="709" w:hanging="709"/>
        <w:jc w:val="both"/>
        <w:rPr>
          <w:rFonts w:ascii="Arial" w:hAnsi="Arial" w:cs="Arial"/>
          <w:sz w:val="20"/>
          <w:szCs w:val="20"/>
        </w:rPr>
      </w:pPr>
    </w:p>
    <w:p w14:paraId="6203FBAC" w14:textId="77777777" w:rsidR="0084000C" w:rsidRPr="00537994" w:rsidRDefault="0084000C" w:rsidP="0084000C">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FREEDOM OF INFORMATION</w:t>
      </w:r>
    </w:p>
    <w:p w14:paraId="4DDAE0EE" w14:textId="77777777" w:rsidR="0084000C" w:rsidRPr="00537994" w:rsidRDefault="0084000C" w:rsidP="0084000C">
      <w:pPr>
        <w:pStyle w:val="ListParagraph"/>
        <w:spacing w:after="0"/>
        <w:ind w:left="709"/>
        <w:jc w:val="both"/>
        <w:rPr>
          <w:rFonts w:ascii="Arial" w:hAnsi="Arial" w:cs="Arial"/>
          <w:b/>
          <w:sz w:val="20"/>
          <w:szCs w:val="20"/>
        </w:rPr>
      </w:pPr>
    </w:p>
    <w:p w14:paraId="60F3F66E"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acknowledges that the Client is subject to the requirements of the FOIA and the </w:t>
      </w:r>
      <w:r w:rsidR="00B4160F">
        <w:rPr>
          <w:rFonts w:ascii="Arial" w:hAnsi="Arial" w:cs="Arial"/>
          <w:sz w:val="20"/>
          <w:szCs w:val="20"/>
        </w:rPr>
        <w:t>EIRs</w:t>
      </w:r>
      <w:r w:rsidRPr="00537994">
        <w:rPr>
          <w:rFonts w:ascii="Arial" w:hAnsi="Arial" w:cs="Arial"/>
          <w:sz w:val="20"/>
          <w:szCs w:val="20"/>
        </w:rPr>
        <w:t xml:space="preserve"> and shall assist and co-operate with the Client (at the Supplier's expense) to enable the Client to comply with these information disclosure requirements.</w:t>
      </w:r>
    </w:p>
    <w:p w14:paraId="0A41D05A" w14:textId="77777777" w:rsidR="0084000C" w:rsidRPr="00537994" w:rsidRDefault="0084000C" w:rsidP="0084000C">
      <w:pPr>
        <w:pStyle w:val="ListParagraph"/>
        <w:spacing w:after="0"/>
        <w:ind w:left="709"/>
        <w:jc w:val="both"/>
        <w:rPr>
          <w:rFonts w:ascii="Arial" w:hAnsi="Arial" w:cs="Arial"/>
          <w:sz w:val="20"/>
          <w:szCs w:val="20"/>
        </w:rPr>
      </w:pPr>
    </w:p>
    <w:p w14:paraId="19E2BFE0"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a</w:t>
      </w:r>
      <w:r w:rsidR="005A0D1E">
        <w:rPr>
          <w:rFonts w:ascii="Arial" w:hAnsi="Arial" w:cs="Arial"/>
          <w:sz w:val="20"/>
          <w:szCs w:val="20"/>
        </w:rPr>
        <w:t xml:space="preserve">nd shall procure that </w:t>
      </w:r>
      <w:r w:rsidR="000A77FA">
        <w:rPr>
          <w:rFonts w:ascii="Arial" w:hAnsi="Arial" w:cs="Arial"/>
          <w:sz w:val="20"/>
          <w:szCs w:val="20"/>
        </w:rPr>
        <w:t xml:space="preserve">the </w:t>
      </w:r>
      <w:r w:rsidR="002E7E40">
        <w:rPr>
          <w:rFonts w:ascii="Arial" w:hAnsi="Arial" w:cs="Arial"/>
          <w:sz w:val="20"/>
          <w:szCs w:val="20"/>
        </w:rPr>
        <w:t>Supplier’s Personnel</w:t>
      </w:r>
      <w:r w:rsidRPr="00537994">
        <w:rPr>
          <w:rFonts w:ascii="Arial" w:hAnsi="Arial" w:cs="Arial"/>
          <w:sz w:val="20"/>
          <w:szCs w:val="20"/>
        </w:rPr>
        <w:t xml:space="preserve"> shall:</w:t>
      </w:r>
    </w:p>
    <w:p w14:paraId="2AE7AA2D" w14:textId="77777777" w:rsidR="0084000C" w:rsidRPr="00537994" w:rsidRDefault="0084000C" w:rsidP="0084000C">
      <w:pPr>
        <w:pStyle w:val="ListParagraph"/>
        <w:spacing w:after="0"/>
        <w:ind w:left="1560" w:hanging="851"/>
        <w:jc w:val="both"/>
        <w:rPr>
          <w:rFonts w:ascii="Arial" w:hAnsi="Arial" w:cs="Arial"/>
          <w:sz w:val="20"/>
          <w:szCs w:val="20"/>
        </w:rPr>
      </w:pPr>
    </w:p>
    <w:p w14:paraId="147843DC" w14:textId="77777777" w:rsidR="0084000C" w:rsidRPr="00537994" w:rsidRDefault="00CF5C8C" w:rsidP="0084000C">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rPr>
        <w:t>notify</w:t>
      </w:r>
      <w:r w:rsidR="0084000C" w:rsidRPr="00537994">
        <w:rPr>
          <w:rFonts w:ascii="Arial" w:hAnsi="Arial" w:cs="Arial"/>
          <w:sz w:val="20"/>
          <w:szCs w:val="20"/>
        </w:rPr>
        <w:t xml:space="preserve"> </w:t>
      </w:r>
      <w:r w:rsidR="003D4259">
        <w:rPr>
          <w:rFonts w:ascii="Arial" w:hAnsi="Arial" w:cs="Arial"/>
          <w:sz w:val="20"/>
          <w:szCs w:val="20"/>
        </w:rPr>
        <w:t>receipt of any</w:t>
      </w:r>
      <w:r w:rsidR="003D4259" w:rsidRPr="00537994">
        <w:rPr>
          <w:rFonts w:ascii="Arial" w:hAnsi="Arial" w:cs="Arial"/>
          <w:sz w:val="20"/>
          <w:szCs w:val="20"/>
        </w:rPr>
        <w:t xml:space="preserve"> </w:t>
      </w:r>
      <w:r w:rsidR="0084000C" w:rsidRPr="00537994">
        <w:rPr>
          <w:rFonts w:ascii="Arial" w:hAnsi="Arial" w:cs="Arial"/>
          <w:sz w:val="20"/>
          <w:szCs w:val="20"/>
        </w:rPr>
        <w:t xml:space="preserve">Requests for Information </w:t>
      </w:r>
      <w:r w:rsidR="007D26DA">
        <w:rPr>
          <w:rFonts w:ascii="Arial" w:hAnsi="Arial" w:cs="Arial"/>
          <w:sz w:val="20"/>
          <w:szCs w:val="20"/>
        </w:rPr>
        <w:t xml:space="preserve">in connection with this Contract </w:t>
      </w:r>
      <w:r w:rsidR="0084000C" w:rsidRPr="00537994">
        <w:rPr>
          <w:rFonts w:ascii="Arial" w:hAnsi="Arial" w:cs="Arial"/>
          <w:sz w:val="20"/>
          <w:szCs w:val="20"/>
        </w:rPr>
        <w:t>to the Client as soon as practicable after receipt and in any event within two (2) Working Days of receiving a Request for Information</w:t>
      </w:r>
      <w:r w:rsidR="003D4259">
        <w:rPr>
          <w:rFonts w:ascii="Arial" w:hAnsi="Arial" w:cs="Arial"/>
          <w:sz w:val="20"/>
          <w:szCs w:val="20"/>
        </w:rPr>
        <w:t xml:space="preserve"> and comply with any instructions provided by the Client</w:t>
      </w:r>
      <w:r w:rsidR="007D26DA">
        <w:rPr>
          <w:rFonts w:ascii="Arial" w:hAnsi="Arial" w:cs="Arial"/>
          <w:sz w:val="20"/>
          <w:szCs w:val="20"/>
        </w:rPr>
        <w:t>;</w:t>
      </w:r>
    </w:p>
    <w:p w14:paraId="64D01BA6" w14:textId="77777777" w:rsidR="0084000C" w:rsidRPr="00537994" w:rsidRDefault="0084000C" w:rsidP="0084000C">
      <w:pPr>
        <w:pStyle w:val="ListParagraph"/>
        <w:spacing w:after="0"/>
        <w:ind w:left="1560" w:hanging="851"/>
        <w:jc w:val="both"/>
        <w:rPr>
          <w:rFonts w:ascii="Arial" w:hAnsi="Arial" w:cs="Arial"/>
          <w:sz w:val="20"/>
          <w:szCs w:val="20"/>
        </w:rPr>
      </w:pPr>
    </w:p>
    <w:p w14:paraId="1EC18925"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provide the Client with a copy of all Information in its possession or power in the form that the Client requires </w:t>
      </w:r>
      <w:r w:rsidR="007D26DA">
        <w:rPr>
          <w:rFonts w:ascii="Arial" w:hAnsi="Arial" w:cs="Arial"/>
          <w:sz w:val="20"/>
          <w:szCs w:val="20"/>
        </w:rPr>
        <w:t xml:space="preserve">in connection with a Request for Information </w:t>
      </w:r>
      <w:r w:rsidRPr="00537994">
        <w:rPr>
          <w:rFonts w:ascii="Arial" w:hAnsi="Arial" w:cs="Arial"/>
          <w:sz w:val="20"/>
          <w:szCs w:val="20"/>
        </w:rPr>
        <w:t>within five (5) Working Days (or such other period as the Client may specify) of the Client requesting that Information; and</w:t>
      </w:r>
    </w:p>
    <w:p w14:paraId="01B7221E" w14:textId="77777777" w:rsidR="0084000C" w:rsidRPr="00537994" w:rsidRDefault="0084000C" w:rsidP="0084000C">
      <w:pPr>
        <w:pStyle w:val="ListParagraph"/>
        <w:ind w:left="1560" w:hanging="851"/>
        <w:rPr>
          <w:rFonts w:ascii="Arial" w:hAnsi="Arial" w:cs="Arial"/>
          <w:sz w:val="20"/>
          <w:szCs w:val="20"/>
        </w:rPr>
      </w:pPr>
    </w:p>
    <w:p w14:paraId="69A48BEC"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provide all necessary assistance as reasonably requested by the Client to enable the Client to respond to a Request for Information within the time for compliance set out in section 10 of the FOIA or Regulation 5(2) of the </w:t>
      </w:r>
      <w:r w:rsidR="00CF5C8C">
        <w:rPr>
          <w:rFonts w:ascii="Arial" w:hAnsi="Arial" w:cs="Arial"/>
          <w:sz w:val="20"/>
          <w:szCs w:val="20"/>
        </w:rPr>
        <w:t>EIRs</w:t>
      </w:r>
      <w:r w:rsidRPr="00537994">
        <w:rPr>
          <w:rFonts w:ascii="Arial" w:hAnsi="Arial" w:cs="Arial"/>
          <w:sz w:val="20"/>
          <w:szCs w:val="20"/>
        </w:rPr>
        <w:t>.</w:t>
      </w:r>
    </w:p>
    <w:p w14:paraId="6898D153" w14:textId="77777777" w:rsidR="0084000C" w:rsidRPr="00537994" w:rsidRDefault="0084000C" w:rsidP="0084000C">
      <w:pPr>
        <w:pStyle w:val="ListParagraph"/>
        <w:spacing w:after="0"/>
        <w:ind w:left="1224"/>
        <w:jc w:val="both"/>
        <w:rPr>
          <w:rFonts w:ascii="Arial" w:hAnsi="Arial" w:cs="Arial"/>
          <w:sz w:val="20"/>
          <w:szCs w:val="20"/>
        </w:rPr>
      </w:pPr>
    </w:p>
    <w:p w14:paraId="49A33FE8" w14:textId="77777777" w:rsidR="0084000C" w:rsidRPr="00537994" w:rsidRDefault="00B6514D" w:rsidP="0084000C">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For the purposes of</w:t>
      </w:r>
      <w:r w:rsidR="0084000C" w:rsidRPr="00537994">
        <w:rPr>
          <w:rFonts w:ascii="Arial" w:hAnsi="Arial" w:cs="Arial"/>
          <w:sz w:val="20"/>
          <w:szCs w:val="20"/>
        </w:rPr>
        <w:t xml:space="preserve"> </w:t>
      </w:r>
      <w:r w:rsidR="00F22A0C">
        <w:rPr>
          <w:rFonts w:ascii="Arial" w:hAnsi="Arial" w:cs="Arial"/>
          <w:sz w:val="20"/>
          <w:szCs w:val="20"/>
        </w:rPr>
        <w:t>Condition</w:t>
      </w:r>
      <w:r w:rsidR="0084000C" w:rsidRPr="00537994">
        <w:rPr>
          <w:rFonts w:ascii="Arial" w:hAnsi="Arial" w:cs="Arial"/>
          <w:sz w:val="20"/>
          <w:szCs w:val="20"/>
        </w:rPr>
        <w:t xml:space="preserve"> </w:t>
      </w:r>
      <w:r w:rsidR="00CF5C8C">
        <w:rPr>
          <w:rFonts w:ascii="Arial" w:hAnsi="Arial" w:cs="Arial"/>
          <w:sz w:val="20"/>
          <w:szCs w:val="20"/>
        </w:rPr>
        <w:t>3</w:t>
      </w:r>
      <w:r w:rsidR="007D26DA">
        <w:rPr>
          <w:rFonts w:ascii="Arial" w:hAnsi="Arial" w:cs="Arial"/>
          <w:sz w:val="20"/>
          <w:szCs w:val="20"/>
        </w:rPr>
        <w:t>3</w:t>
      </w:r>
      <w:r w:rsidR="0084000C" w:rsidRPr="00537994">
        <w:rPr>
          <w:rFonts w:ascii="Arial" w:hAnsi="Arial" w:cs="Arial"/>
          <w:sz w:val="20"/>
          <w:szCs w:val="20"/>
        </w:rPr>
        <w:t>.2, "reasonable assistance" shall include the redaction of documentation within five (5)</w:t>
      </w:r>
      <w:r w:rsidR="00800024" w:rsidRPr="00537994">
        <w:rPr>
          <w:rFonts w:ascii="Arial" w:hAnsi="Arial" w:cs="Arial"/>
          <w:sz w:val="20"/>
          <w:szCs w:val="20"/>
        </w:rPr>
        <w:t xml:space="preserve"> Working</w:t>
      </w:r>
      <w:r w:rsidR="0084000C" w:rsidRPr="00537994">
        <w:rPr>
          <w:rFonts w:ascii="Arial" w:hAnsi="Arial" w:cs="Arial"/>
          <w:sz w:val="20"/>
          <w:szCs w:val="20"/>
        </w:rPr>
        <w:t xml:space="preserve"> </w:t>
      </w:r>
      <w:r w:rsidR="00800024" w:rsidRPr="00537994">
        <w:rPr>
          <w:rFonts w:ascii="Arial" w:hAnsi="Arial" w:cs="Arial"/>
          <w:sz w:val="20"/>
          <w:szCs w:val="20"/>
        </w:rPr>
        <w:t>D</w:t>
      </w:r>
      <w:r w:rsidR="0084000C" w:rsidRPr="00537994">
        <w:rPr>
          <w:rFonts w:ascii="Arial" w:hAnsi="Arial" w:cs="Arial"/>
          <w:sz w:val="20"/>
          <w:szCs w:val="20"/>
        </w:rPr>
        <w:t xml:space="preserve">ays of a request from the </w:t>
      </w:r>
      <w:r w:rsidR="00145C8F">
        <w:rPr>
          <w:rFonts w:ascii="Arial" w:hAnsi="Arial" w:cs="Arial"/>
          <w:sz w:val="20"/>
          <w:szCs w:val="20"/>
        </w:rPr>
        <w:t xml:space="preserve">Client </w:t>
      </w:r>
      <w:r w:rsidR="0084000C" w:rsidRPr="00537994">
        <w:rPr>
          <w:rFonts w:ascii="Arial" w:hAnsi="Arial" w:cs="Arial"/>
          <w:sz w:val="20"/>
          <w:szCs w:val="20"/>
        </w:rPr>
        <w:t>to do so.</w:t>
      </w:r>
    </w:p>
    <w:p w14:paraId="16D7908F" w14:textId="77777777" w:rsidR="0084000C" w:rsidRPr="00537994" w:rsidRDefault="0084000C" w:rsidP="0084000C">
      <w:pPr>
        <w:pStyle w:val="ListParagraph"/>
        <w:spacing w:after="0"/>
        <w:ind w:left="709"/>
        <w:jc w:val="both"/>
        <w:rPr>
          <w:rFonts w:ascii="Arial" w:hAnsi="Arial" w:cs="Arial"/>
          <w:sz w:val="20"/>
          <w:szCs w:val="20"/>
        </w:rPr>
      </w:pPr>
    </w:p>
    <w:p w14:paraId="66D1794A"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Client shall be responsible for determining in its absolute discretion whether the Confidential Information and/or any other Information:</w:t>
      </w:r>
    </w:p>
    <w:p w14:paraId="0D2706B2" w14:textId="77777777" w:rsidR="0084000C" w:rsidRPr="00537994" w:rsidRDefault="0084000C" w:rsidP="0084000C">
      <w:pPr>
        <w:pStyle w:val="ListParagraph"/>
        <w:rPr>
          <w:rFonts w:ascii="Arial" w:hAnsi="Arial" w:cs="Arial"/>
          <w:sz w:val="20"/>
          <w:szCs w:val="20"/>
        </w:rPr>
      </w:pPr>
    </w:p>
    <w:p w14:paraId="2D3882FA" w14:textId="77777777" w:rsidR="0084000C" w:rsidRPr="00537994" w:rsidRDefault="0084000C"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is exempt from disclosure under the FOIA</w:t>
      </w:r>
      <w:r w:rsidR="00CF5C8C">
        <w:rPr>
          <w:rFonts w:ascii="Arial" w:hAnsi="Arial" w:cs="Arial"/>
          <w:sz w:val="20"/>
          <w:szCs w:val="20"/>
        </w:rPr>
        <w:t xml:space="preserve"> or the</w:t>
      </w:r>
      <w:r w:rsidRPr="00537994">
        <w:rPr>
          <w:rFonts w:ascii="Arial" w:hAnsi="Arial" w:cs="Arial"/>
          <w:sz w:val="20"/>
          <w:szCs w:val="20"/>
        </w:rPr>
        <w:t xml:space="preserve"> </w:t>
      </w:r>
      <w:r w:rsidR="00CF5C8C">
        <w:rPr>
          <w:rFonts w:ascii="Arial" w:hAnsi="Arial" w:cs="Arial"/>
          <w:sz w:val="20"/>
          <w:szCs w:val="20"/>
        </w:rPr>
        <w:t>EIRs</w:t>
      </w:r>
      <w:r w:rsidRPr="00537994">
        <w:rPr>
          <w:rFonts w:ascii="Arial" w:hAnsi="Arial" w:cs="Arial"/>
          <w:sz w:val="20"/>
          <w:szCs w:val="20"/>
        </w:rPr>
        <w:t>; and</w:t>
      </w:r>
    </w:p>
    <w:p w14:paraId="6C058004" w14:textId="77777777" w:rsidR="0084000C" w:rsidRPr="00537994" w:rsidRDefault="0084000C" w:rsidP="0084000C">
      <w:pPr>
        <w:pStyle w:val="ListParagraph"/>
        <w:spacing w:after="0"/>
        <w:ind w:left="1560"/>
        <w:jc w:val="both"/>
        <w:rPr>
          <w:rFonts w:ascii="Arial" w:hAnsi="Arial" w:cs="Arial"/>
          <w:sz w:val="20"/>
          <w:szCs w:val="20"/>
        </w:rPr>
      </w:pPr>
    </w:p>
    <w:p w14:paraId="2A0D196F" w14:textId="77777777" w:rsidR="0084000C" w:rsidRPr="00537994" w:rsidRDefault="0084000C"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is to be disclosed in response to a Request for information.</w:t>
      </w:r>
    </w:p>
    <w:p w14:paraId="53957417" w14:textId="77777777" w:rsidR="0084000C" w:rsidRPr="00537994" w:rsidRDefault="0084000C" w:rsidP="0084000C">
      <w:pPr>
        <w:pStyle w:val="ListParagraph"/>
        <w:spacing w:after="0"/>
        <w:ind w:left="1224"/>
        <w:jc w:val="both"/>
        <w:rPr>
          <w:rFonts w:ascii="Arial" w:hAnsi="Arial" w:cs="Arial"/>
          <w:sz w:val="20"/>
          <w:szCs w:val="20"/>
        </w:rPr>
      </w:pPr>
    </w:p>
    <w:p w14:paraId="27937C1C"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In no event shall the Supplier respond directly to a Request for Information unless expressly authorised to do so by the Client.</w:t>
      </w:r>
    </w:p>
    <w:p w14:paraId="600D0B45" w14:textId="77777777" w:rsidR="0084000C" w:rsidRPr="00537994" w:rsidRDefault="0084000C" w:rsidP="0084000C">
      <w:pPr>
        <w:pStyle w:val="ListParagraph"/>
        <w:spacing w:after="0"/>
        <w:ind w:left="709"/>
        <w:jc w:val="both"/>
        <w:rPr>
          <w:rFonts w:ascii="Arial" w:hAnsi="Arial" w:cs="Arial"/>
          <w:sz w:val="20"/>
          <w:szCs w:val="20"/>
        </w:rPr>
      </w:pPr>
    </w:p>
    <w:p w14:paraId="6F7652BF"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ensure all information submitted in connection with the tendering process or in the course of </w:t>
      </w:r>
      <w:r w:rsidR="00F22A0C">
        <w:rPr>
          <w:rFonts w:ascii="Arial" w:hAnsi="Arial" w:cs="Arial"/>
          <w:sz w:val="20"/>
          <w:szCs w:val="20"/>
        </w:rPr>
        <w:t>this Contract</w:t>
      </w:r>
      <w:r w:rsidRPr="00537994">
        <w:rPr>
          <w:rFonts w:ascii="Arial" w:hAnsi="Arial" w:cs="Arial"/>
          <w:sz w:val="20"/>
          <w:szCs w:val="20"/>
        </w:rPr>
        <w:t xml:space="preserve"> or relating to </w:t>
      </w:r>
      <w:r w:rsidR="00F22A0C">
        <w:rPr>
          <w:rFonts w:ascii="Arial" w:hAnsi="Arial" w:cs="Arial"/>
          <w:sz w:val="20"/>
          <w:szCs w:val="20"/>
        </w:rPr>
        <w:t>this Contract</w:t>
      </w:r>
      <w:r w:rsidRPr="00537994">
        <w:rPr>
          <w:rFonts w:ascii="Arial" w:hAnsi="Arial" w:cs="Arial"/>
          <w:sz w:val="20"/>
          <w:szCs w:val="20"/>
        </w:rPr>
        <w:t xml:space="preserve"> is retained for disclosure and shall permit the Client to inspect such records as </w:t>
      </w:r>
      <w:r w:rsidR="00EA65DC">
        <w:rPr>
          <w:rFonts w:ascii="Arial" w:hAnsi="Arial" w:cs="Arial"/>
          <w:sz w:val="20"/>
          <w:szCs w:val="20"/>
        </w:rPr>
        <w:t xml:space="preserve">the Client may </w:t>
      </w:r>
      <w:r w:rsidRPr="00537994">
        <w:rPr>
          <w:rFonts w:ascii="Arial" w:hAnsi="Arial" w:cs="Arial"/>
          <w:sz w:val="20"/>
          <w:szCs w:val="20"/>
        </w:rPr>
        <w:t>request from time to time.</w:t>
      </w:r>
    </w:p>
    <w:p w14:paraId="29514CD1" w14:textId="77777777" w:rsidR="0084000C" w:rsidRPr="00537994" w:rsidRDefault="0084000C" w:rsidP="0084000C">
      <w:pPr>
        <w:spacing w:after="0"/>
        <w:jc w:val="both"/>
        <w:rPr>
          <w:rFonts w:ascii="Arial" w:hAnsi="Arial" w:cs="Arial"/>
          <w:sz w:val="20"/>
          <w:szCs w:val="20"/>
        </w:rPr>
      </w:pPr>
    </w:p>
    <w:p w14:paraId="2EFCC944"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acknowledges that any lists or schedules provided by it as part of the tendering process </w:t>
      </w:r>
      <w:r w:rsidR="00EA65DC">
        <w:rPr>
          <w:rFonts w:ascii="Arial" w:hAnsi="Arial" w:cs="Arial"/>
          <w:sz w:val="20"/>
          <w:szCs w:val="20"/>
        </w:rPr>
        <w:t>identifying</w:t>
      </w:r>
      <w:r w:rsidRPr="00537994">
        <w:rPr>
          <w:rFonts w:ascii="Arial" w:hAnsi="Arial" w:cs="Arial"/>
          <w:sz w:val="20"/>
          <w:szCs w:val="20"/>
        </w:rPr>
        <w:t xml:space="preserve"> the Supplier's Confidential Information are of indicative value only and that the Client may nevertheless be obliged to disclose Confidential Information in accordance with this </w:t>
      </w:r>
      <w:r w:rsidR="00F22A0C">
        <w:rPr>
          <w:rFonts w:ascii="Arial" w:hAnsi="Arial" w:cs="Arial"/>
          <w:sz w:val="20"/>
          <w:szCs w:val="20"/>
        </w:rPr>
        <w:t>Condition</w:t>
      </w:r>
      <w:r w:rsidR="007D26DA">
        <w:rPr>
          <w:rFonts w:ascii="Arial" w:hAnsi="Arial" w:cs="Arial"/>
          <w:sz w:val="20"/>
          <w:szCs w:val="20"/>
        </w:rPr>
        <w:t xml:space="preserve"> 33</w:t>
      </w:r>
      <w:r w:rsidRPr="00537994">
        <w:rPr>
          <w:rFonts w:ascii="Arial" w:hAnsi="Arial" w:cs="Arial"/>
          <w:sz w:val="20"/>
          <w:szCs w:val="20"/>
        </w:rPr>
        <w:t>.</w:t>
      </w:r>
    </w:p>
    <w:p w14:paraId="32C1F94A" w14:textId="77777777" w:rsidR="0084000C" w:rsidRPr="00537994" w:rsidRDefault="0084000C" w:rsidP="0084000C">
      <w:pPr>
        <w:pStyle w:val="ListParagraph"/>
        <w:spacing w:after="0"/>
        <w:ind w:left="709" w:hanging="709"/>
        <w:jc w:val="both"/>
        <w:rPr>
          <w:rFonts w:ascii="Arial" w:hAnsi="Arial" w:cs="Arial"/>
          <w:b/>
          <w:sz w:val="20"/>
          <w:szCs w:val="20"/>
        </w:rPr>
      </w:pPr>
    </w:p>
    <w:p w14:paraId="56855F94" w14:textId="77777777" w:rsidR="0084000C" w:rsidRPr="00537994" w:rsidRDefault="0084000C" w:rsidP="0084000C">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PUBLICITY</w:t>
      </w:r>
    </w:p>
    <w:p w14:paraId="55B0867C" w14:textId="77777777" w:rsidR="0084000C" w:rsidRPr="00537994" w:rsidRDefault="0084000C" w:rsidP="0084000C">
      <w:pPr>
        <w:pStyle w:val="ListParagraph"/>
        <w:spacing w:after="0"/>
        <w:ind w:left="709"/>
        <w:jc w:val="both"/>
        <w:rPr>
          <w:rFonts w:ascii="Arial" w:hAnsi="Arial" w:cs="Arial"/>
          <w:b/>
          <w:sz w:val="20"/>
          <w:szCs w:val="20"/>
        </w:rPr>
      </w:pPr>
    </w:p>
    <w:p w14:paraId="70241517" w14:textId="77777777" w:rsidR="0084000C" w:rsidRPr="00537994" w:rsidRDefault="009168F2" w:rsidP="0084000C">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E</w:t>
      </w:r>
      <w:r w:rsidR="0084000C" w:rsidRPr="00537994">
        <w:rPr>
          <w:rFonts w:ascii="Arial" w:hAnsi="Arial" w:cs="Arial"/>
          <w:sz w:val="20"/>
          <w:szCs w:val="20"/>
        </w:rPr>
        <w:t>xcept with the written consent of the other Party, such consent not to be unreasonably withheld or delayed, neither Party shall make any press announcements or publicise this Contract</w:t>
      </w:r>
      <w:r w:rsidR="007D26DA">
        <w:rPr>
          <w:rFonts w:ascii="Arial" w:hAnsi="Arial" w:cs="Arial"/>
          <w:sz w:val="20"/>
          <w:szCs w:val="20"/>
        </w:rPr>
        <w:t xml:space="preserve"> or the Services (except as reasonably necessary to provide the Services)</w:t>
      </w:r>
      <w:r w:rsidR="0084000C" w:rsidRPr="00537994">
        <w:rPr>
          <w:rFonts w:ascii="Arial" w:hAnsi="Arial" w:cs="Arial"/>
          <w:sz w:val="20"/>
          <w:szCs w:val="20"/>
        </w:rPr>
        <w:t xml:space="preserve"> in any way.</w:t>
      </w:r>
    </w:p>
    <w:p w14:paraId="334A0F96" w14:textId="77777777" w:rsidR="0084000C" w:rsidRPr="00537994" w:rsidRDefault="0084000C" w:rsidP="0084000C">
      <w:pPr>
        <w:pStyle w:val="ListParagraph"/>
        <w:spacing w:after="0"/>
        <w:ind w:left="709"/>
        <w:jc w:val="both"/>
        <w:rPr>
          <w:rFonts w:ascii="Arial" w:hAnsi="Arial" w:cs="Arial"/>
          <w:sz w:val="20"/>
          <w:szCs w:val="20"/>
        </w:rPr>
      </w:pPr>
    </w:p>
    <w:p w14:paraId="3B44CDA0"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Both Parties shall take all reasonable steps to ensure the observance of the provisions of </w:t>
      </w:r>
      <w:r w:rsidR="00F22A0C">
        <w:rPr>
          <w:rFonts w:ascii="Arial" w:hAnsi="Arial" w:cs="Arial"/>
          <w:sz w:val="20"/>
          <w:szCs w:val="20"/>
        </w:rPr>
        <w:t>Condition</w:t>
      </w:r>
      <w:r w:rsidRPr="00537994">
        <w:rPr>
          <w:rFonts w:ascii="Arial" w:hAnsi="Arial" w:cs="Arial"/>
          <w:sz w:val="20"/>
          <w:szCs w:val="20"/>
        </w:rPr>
        <w:t xml:space="preserve"> </w:t>
      </w:r>
      <w:r w:rsidR="00E5333B" w:rsidRPr="00537994">
        <w:rPr>
          <w:rFonts w:ascii="Arial" w:hAnsi="Arial" w:cs="Arial"/>
          <w:sz w:val="20"/>
          <w:szCs w:val="20"/>
        </w:rPr>
        <w:t>3</w:t>
      </w:r>
      <w:r w:rsidR="007D26DA">
        <w:rPr>
          <w:rFonts w:ascii="Arial" w:hAnsi="Arial" w:cs="Arial"/>
          <w:sz w:val="20"/>
          <w:szCs w:val="20"/>
        </w:rPr>
        <w:t>4</w:t>
      </w:r>
      <w:r w:rsidRPr="00537994">
        <w:rPr>
          <w:rFonts w:ascii="Arial" w:hAnsi="Arial" w:cs="Arial"/>
          <w:sz w:val="20"/>
          <w:szCs w:val="20"/>
        </w:rPr>
        <w:t>.1 by all their respective Personnel.</w:t>
      </w:r>
    </w:p>
    <w:p w14:paraId="59914EB0" w14:textId="77777777" w:rsidR="0084000C" w:rsidRPr="00537994" w:rsidRDefault="0084000C" w:rsidP="0084000C">
      <w:pPr>
        <w:spacing w:after="0"/>
        <w:jc w:val="both"/>
        <w:rPr>
          <w:rFonts w:ascii="Arial" w:hAnsi="Arial" w:cs="Arial"/>
          <w:sz w:val="20"/>
          <w:szCs w:val="20"/>
        </w:rPr>
      </w:pPr>
    </w:p>
    <w:p w14:paraId="36848E6E"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Neither Party shall use the business logos or publicise the logos of the other Party either in print or electronically without the express written consent of the other Party such consent shall not be unreasonabl</w:t>
      </w:r>
      <w:r w:rsidR="00CF5C8C">
        <w:rPr>
          <w:rFonts w:ascii="Arial" w:hAnsi="Arial" w:cs="Arial"/>
          <w:sz w:val="20"/>
          <w:szCs w:val="20"/>
        </w:rPr>
        <w:t>y</w:t>
      </w:r>
      <w:r w:rsidRPr="00537994">
        <w:rPr>
          <w:rFonts w:ascii="Arial" w:hAnsi="Arial" w:cs="Arial"/>
          <w:sz w:val="20"/>
          <w:szCs w:val="20"/>
        </w:rPr>
        <w:t xml:space="preserve"> withheld or delayed.</w:t>
      </w:r>
    </w:p>
    <w:p w14:paraId="1658D94C" w14:textId="77777777" w:rsidR="0084000C" w:rsidRPr="00537994" w:rsidRDefault="0084000C" w:rsidP="0084000C">
      <w:pPr>
        <w:spacing w:after="0"/>
        <w:jc w:val="both"/>
        <w:rPr>
          <w:rFonts w:ascii="Arial" w:hAnsi="Arial" w:cs="Arial"/>
          <w:sz w:val="20"/>
          <w:szCs w:val="20"/>
        </w:rPr>
      </w:pPr>
    </w:p>
    <w:p w14:paraId="6994E916" w14:textId="77777777" w:rsidR="0084000C" w:rsidRPr="00FE1951" w:rsidRDefault="0084000C" w:rsidP="0084000C">
      <w:pPr>
        <w:pStyle w:val="ListParagraph"/>
        <w:numPr>
          <w:ilvl w:val="1"/>
          <w:numId w:val="1"/>
        </w:numPr>
        <w:spacing w:after="0"/>
        <w:ind w:left="709" w:hanging="709"/>
        <w:jc w:val="both"/>
        <w:rPr>
          <w:rFonts w:ascii="Arial" w:hAnsi="Arial" w:cs="Arial"/>
          <w:sz w:val="20"/>
          <w:szCs w:val="20"/>
        </w:rPr>
      </w:pPr>
      <w:r w:rsidRPr="00FE1951">
        <w:rPr>
          <w:rFonts w:ascii="Arial" w:hAnsi="Arial" w:cs="Arial"/>
          <w:sz w:val="20"/>
          <w:szCs w:val="20"/>
        </w:rPr>
        <w:t xml:space="preserve">Notwithstanding the provisions of </w:t>
      </w:r>
      <w:r w:rsidR="00F22A0C" w:rsidRPr="00FE1951">
        <w:rPr>
          <w:rFonts w:ascii="Arial" w:hAnsi="Arial" w:cs="Arial"/>
          <w:sz w:val="20"/>
          <w:szCs w:val="20"/>
        </w:rPr>
        <w:t>Condition</w:t>
      </w:r>
      <w:r w:rsidRPr="00FE1951">
        <w:rPr>
          <w:rFonts w:ascii="Arial" w:hAnsi="Arial" w:cs="Arial"/>
          <w:sz w:val="20"/>
          <w:szCs w:val="20"/>
        </w:rPr>
        <w:t xml:space="preserve"> </w:t>
      </w:r>
      <w:r w:rsidR="00E5333B" w:rsidRPr="00FE1951">
        <w:rPr>
          <w:rFonts w:ascii="Arial" w:hAnsi="Arial" w:cs="Arial"/>
          <w:sz w:val="20"/>
          <w:szCs w:val="20"/>
        </w:rPr>
        <w:t>3</w:t>
      </w:r>
      <w:r w:rsidR="003A7121">
        <w:rPr>
          <w:rFonts w:ascii="Arial" w:hAnsi="Arial" w:cs="Arial"/>
          <w:sz w:val="20"/>
          <w:szCs w:val="20"/>
        </w:rPr>
        <w:t>4</w:t>
      </w:r>
      <w:r w:rsidRPr="00FE1951">
        <w:rPr>
          <w:rFonts w:ascii="Arial" w:hAnsi="Arial" w:cs="Arial"/>
          <w:sz w:val="20"/>
          <w:szCs w:val="20"/>
        </w:rPr>
        <w:t xml:space="preserve">.1, the Client shall be entitled to publicise this Contract in accordance with any legal obligation upon the </w:t>
      </w:r>
      <w:r w:rsidR="00D70B5B" w:rsidRPr="00FE1951">
        <w:rPr>
          <w:rFonts w:ascii="Arial" w:hAnsi="Arial" w:cs="Arial"/>
          <w:sz w:val="20"/>
          <w:szCs w:val="20"/>
        </w:rPr>
        <w:t>Client,</w:t>
      </w:r>
      <w:r w:rsidRPr="00FE1951">
        <w:rPr>
          <w:rFonts w:ascii="Arial" w:hAnsi="Arial" w:cs="Arial"/>
          <w:sz w:val="20"/>
          <w:szCs w:val="20"/>
        </w:rPr>
        <w:t xml:space="preserve"> including any examination of this Contract by the Wales Audit Office and the provisions of the FOIA</w:t>
      </w:r>
      <w:r w:rsidR="009168F2" w:rsidRPr="00FE1951">
        <w:rPr>
          <w:rFonts w:ascii="Arial" w:hAnsi="Arial" w:cs="Arial"/>
          <w:sz w:val="20"/>
          <w:szCs w:val="20"/>
        </w:rPr>
        <w:t xml:space="preserve"> or EIR</w:t>
      </w:r>
      <w:r w:rsidRPr="00FE1951">
        <w:rPr>
          <w:rFonts w:ascii="Arial" w:hAnsi="Arial" w:cs="Arial"/>
          <w:sz w:val="20"/>
          <w:szCs w:val="20"/>
        </w:rPr>
        <w:t>.</w:t>
      </w:r>
    </w:p>
    <w:p w14:paraId="10BEDED7" w14:textId="77777777" w:rsidR="0084000C" w:rsidRPr="00537994" w:rsidRDefault="0084000C" w:rsidP="0084000C">
      <w:pPr>
        <w:pStyle w:val="ListParagraph"/>
        <w:rPr>
          <w:rFonts w:ascii="Arial" w:hAnsi="Arial" w:cs="Arial"/>
          <w:sz w:val="20"/>
          <w:szCs w:val="20"/>
        </w:rPr>
      </w:pPr>
    </w:p>
    <w:p w14:paraId="05779C86"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Parties acknowledge that the Wales Audit Office has the right to publish details of this Contract (including Confidential Information) in its relevant reports to the extent permitted</w:t>
      </w:r>
      <w:r w:rsidR="00E5333B" w:rsidRPr="00537994">
        <w:rPr>
          <w:rFonts w:ascii="Arial" w:hAnsi="Arial" w:cs="Arial"/>
          <w:sz w:val="20"/>
          <w:szCs w:val="20"/>
        </w:rPr>
        <w:t xml:space="preserve"> and required</w:t>
      </w:r>
      <w:r w:rsidRPr="00537994">
        <w:rPr>
          <w:rFonts w:ascii="Arial" w:hAnsi="Arial" w:cs="Arial"/>
          <w:sz w:val="20"/>
          <w:szCs w:val="20"/>
        </w:rPr>
        <w:t xml:space="preserve"> by law.</w:t>
      </w:r>
    </w:p>
    <w:p w14:paraId="58BC7FEB" w14:textId="77777777" w:rsidR="003A51A3" w:rsidRPr="00537994" w:rsidRDefault="003A51A3" w:rsidP="003A51A3">
      <w:pPr>
        <w:pStyle w:val="ListParagraph"/>
        <w:spacing w:after="0"/>
        <w:ind w:left="1224"/>
        <w:jc w:val="both"/>
        <w:rPr>
          <w:rFonts w:ascii="Arial" w:hAnsi="Arial" w:cs="Arial"/>
          <w:sz w:val="20"/>
          <w:szCs w:val="20"/>
        </w:rPr>
      </w:pPr>
    </w:p>
    <w:p w14:paraId="52843FE6"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CHANGE CONTROL</w:t>
      </w:r>
    </w:p>
    <w:p w14:paraId="3694391D" w14:textId="77777777" w:rsidR="003A51A3" w:rsidRPr="00537994" w:rsidRDefault="003A51A3" w:rsidP="003A51A3">
      <w:pPr>
        <w:pStyle w:val="ListParagraph"/>
        <w:spacing w:after="0"/>
        <w:ind w:left="709"/>
        <w:jc w:val="both"/>
        <w:rPr>
          <w:rFonts w:ascii="Arial" w:hAnsi="Arial" w:cs="Arial"/>
          <w:b/>
          <w:sz w:val="20"/>
          <w:szCs w:val="20"/>
        </w:rPr>
      </w:pPr>
    </w:p>
    <w:p w14:paraId="6F5FF037" w14:textId="77777777" w:rsidR="003A51A3" w:rsidRPr="00537994" w:rsidRDefault="003A51A3" w:rsidP="003A51A3">
      <w:pPr>
        <w:spacing w:after="0"/>
        <w:ind w:firstLine="709"/>
        <w:jc w:val="both"/>
        <w:rPr>
          <w:rFonts w:ascii="Arial" w:hAnsi="Arial" w:cs="Arial"/>
          <w:b/>
          <w:sz w:val="20"/>
          <w:szCs w:val="20"/>
        </w:rPr>
      </w:pPr>
      <w:r w:rsidRPr="00537994">
        <w:rPr>
          <w:rFonts w:ascii="Arial" w:hAnsi="Arial" w:cs="Arial"/>
          <w:b/>
          <w:sz w:val="20"/>
          <w:szCs w:val="20"/>
        </w:rPr>
        <w:t>G</w:t>
      </w:r>
      <w:r w:rsidR="00A55AC8" w:rsidRPr="00537994">
        <w:rPr>
          <w:rFonts w:ascii="Arial" w:hAnsi="Arial" w:cs="Arial"/>
          <w:b/>
          <w:sz w:val="20"/>
          <w:szCs w:val="20"/>
        </w:rPr>
        <w:t>eneral Change</w:t>
      </w:r>
    </w:p>
    <w:p w14:paraId="4E8F5049" w14:textId="77777777" w:rsidR="00A55AC8" w:rsidRPr="00537994" w:rsidRDefault="00A55AC8" w:rsidP="003A51A3">
      <w:pPr>
        <w:spacing w:after="0"/>
        <w:jc w:val="both"/>
        <w:rPr>
          <w:rFonts w:ascii="Arial" w:hAnsi="Arial" w:cs="Arial"/>
          <w:sz w:val="20"/>
          <w:szCs w:val="20"/>
        </w:rPr>
      </w:pPr>
      <w:r w:rsidRPr="00537994">
        <w:rPr>
          <w:rFonts w:ascii="Arial" w:hAnsi="Arial" w:cs="Arial"/>
          <w:sz w:val="20"/>
          <w:szCs w:val="20"/>
        </w:rPr>
        <w:t xml:space="preserve"> </w:t>
      </w:r>
    </w:p>
    <w:p w14:paraId="6B07E658"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has the right to propose any variation(s) to the Services (including a request for the Supplier to cease any one or more or any part of the Services) in accordance with this </w:t>
      </w:r>
      <w:r w:rsidR="00F22A0C">
        <w:rPr>
          <w:rFonts w:ascii="Arial" w:hAnsi="Arial" w:cs="Arial"/>
          <w:sz w:val="20"/>
          <w:szCs w:val="20"/>
        </w:rPr>
        <w:t>Condition</w:t>
      </w:r>
      <w:r w:rsidRPr="00537994">
        <w:rPr>
          <w:rFonts w:ascii="Arial" w:hAnsi="Arial" w:cs="Arial"/>
          <w:sz w:val="20"/>
          <w:szCs w:val="20"/>
        </w:rPr>
        <w:t xml:space="preserve"> </w:t>
      </w:r>
      <w:r w:rsidR="00E5333B" w:rsidRPr="00537994">
        <w:rPr>
          <w:rFonts w:ascii="Arial" w:hAnsi="Arial" w:cs="Arial"/>
          <w:sz w:val="20"/>
          <w:szCs w:val="20"/>
        </w:rPr>
        <w:t>3</w:t>
      </w:r>
      <w:r w:rsidR="003A7121">
        <w:rPr>
          <w:rFonts w:ascii="Arial" w:hAnsi="Arial" w:cs="Arial"/>
          <w:sz w:val="20"/>
          <w:szCs w:val="20"/>
        </w:rPr>
        <w:t>5</w:t>
      </w:r>
      <w:r w:rsidRPr="00537994">
        <w:rPr>
          <w:rFonts w:ascii="Arial" w:hAnsi="Arial" w:cs="Arial"/>
          <w:sz w:val="20"/>
          <w:szCs w:val="20"/>
        </w:rPr>
        <w:t>. If the Client wishes to propose a variation to the Services</w:t>
      </w:r>
      <w:r w:rsidR="00CF5C8C">
        <w:rPr>
          <w:rFonts w:ascii="Arial" w:hAnsi="Arial" w:cs="Arial"/>
          <w:sz w:val="20"/>
          <w:szCs w:val="20"/>
        </w:rPr>
        <w:t xml:space="preserve"> (</w:t>
      </w:r>
      <w:r w:rsidR="00494C19">
        <w:rPr>
          <w:rFonts w:ascii="Arial" w:hAnsi="Arial" w:cs="Arial"/>
          <w:sz w:val="20"/>
          <w:szCs w:val="20"/>
        </w:rPr>
        <w:t xml:space="preserve">a </w:t>
      </w:r>
      <w:r w:rsidR="00CF5C8C">
        <w:rPr>
          <w:rFonts w:ascii="Arial" w:hAnsi="Arial" w:cs="Arial"/>
          <w:sz w:val="20"/>
          <w:szCs w:val="20"/>
        </w:rPr>
        <w:t>“Variation”)</w:t>
      </w:r>
      <w:r w:rsidRPr="00537994">
        <w:rPr>
          <w:rFonts w:ascii="Arial" w:hAnsi="Arial" w:cs="Arial"/>
          <w:sz w:val="20"/>
          <w:szCs w:val="20"/>
        </w:rPr>
        <w:t xml:space="preserve">, the Client shall serve a Change Control Request on the Supplier. No </w:t>
      </w:r>
      <w:r w:rsidR="00CF5C8C">
        <w:rPr>
          <w:rFonts w:ascii="Arial" w:hAnsi="Arial" w:cs="Arial"/>
          <w:sz w:val="20"/>
          <w:szCs w:val="20"/>
        </w:rPr>
        <w:t>Variation</w:t>
      </w:r>
      <w:r w:rsidRPr="00537994">
        <w:rPr>
          <w:rFonts w:ascii="Arial" w:hAnsi="Arial" w:cs="Arial"/>
          <w:sz w:val="20"/>
          <w:szCs w:val="20"/>
        </w:rPr>
        <w:t xml:space="preserve"> shall be deemed to occur, and the Supplier shall not be entitled to any additional payment, unless the procedures in this </w:t>
      </w:r>
      <w:r w:rsidR="00F22A0C">
        <w:rPr>
          <w:rFonts w:ascii="Arial" w:hAnsi="Arial" w:cs="Arial"/>
          <w:sz w:val="20"/>
          <w:szCs w:val="20"/>
        </w:rPr>
        <w:t>Condition</w:t>
      </w:r>
      <w:r w:rsidRPr="00537994">
        <w:rPr>
          <w:rFonts w:ascii="Arial" w:hAnsi="Arial" w:cs="Arial"/>
          <w:sz w:val="20"/>
          <w:szCs w:val="20"/>
        </w:rPr>
        <w:t xml:space="preserve"> </w:t>
      </w:r>
      <w:r w:rsidR="00494C19">
        <w:rPr>
          <w:rFonts w:ascii="Arial" w:hAnsi="Arial" w:cs="Arial"/>
          <w:sz w:val="20"/>
          <w:szCs w:val="20"/>
        </w:rPr>
        <w:t>3</w:t>
      </w:r>
      <w:r w:rsidR="003A7121">
        <w:rPr>
          <w:rFonts w:ascii="Arial" w:hAnsi="Arial" w:cs="Arial"/>
          <w:sz w:val="20"/>
          <w:szCs w:val="20"/>
        </w:rPr>
        <w:t>5</w:t>
      </w:r>
      <w:r w:rsidRPr="00537994">
        <w:rPr>
          <w:rFonts w:ascii="Arial" w:hAnsi="Arial" w:cs="Arial"/>
          <w:sz w:val="20"/>
          <w:szCs w:val="20"/>
        </w:rPr>
        <w:t xml:space="preserve"> are complied with.</w:t>
      </w:r>
    </w:p>
    <w:p w14:paraId="291CB867" w14:textId="77777777" w:rsidR="003A51A3" w:rsidRPr="00537994" w:rsidRDefault="003A51A3" w:rsidP="003A51A3">
      <w:pPr>
        <w:pStyle w:val="ListParagraph"/>
        <w:spacing w:after="0"/>
        <w:ind w:left="709"/>
        <w:jc w:val="both"/>
        <w:rPr>
          <w:rFonts w:ascii="Arial" w:hAnsi="Arial" w:cs="Arial"/>
          <w:sz w:val="20"/>
          <w:szCs w:val="20"/>
        </w:rPr>
      </w:pPr>
    </w:p>
    <w:p w14:paraId="4DDB19C3"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acc</w:t>
      </w:r>
      <w:r w:rsidR="00CF5C8C">
        <w:rPr>
          <w:rFonts w:ascii="Arial" w:hAnsi="Arial" w:cs="Arial"/>
          <w:sz w:val="20"/>
          <w:szCs w:val="20"/>
        </w:rPr>
        <w:t>ommodate any V</w:t>
      </w:r>
      <w:r w:rsidRPr="00537994">
        <w:rPr>
          <w:rFonts w:ascii="Arial" w:hAnsi="Arial" w:cs="Arial"/>
          <w:sz w:val="20"/>
          <w:szCs w:val="20"/>
        </w:rPr>
        <w:t xml:space="preserve">ariation(s) required by the Client provided that it shall only be entitled to payment for any agreed additional costs it incurs as a result on the basis set out in this </w:t>
      </w:r>
      <w:r w:rsidR="00F22A0C">
        <w:rPr>
          <w:rFonts w:ascii="Arial" w:hAnsi="Arial" w:cs="Arial"/>
          <w:sz w:val="20"/>
          <w:szCs w:val="20"/>
        </w:rPr>
        <w:t>Condition</w:t>
      </w:r>
      <w:r w:rsidRPr="00537994">
        <w:rPr>
          <w:rFonts w:ascii="Arial" w:hAnsi="Arial" w:cs="Arial"/>
          <w:sz w:val="20"/>
          <w:szCs w:val="20"/>
        </w:rPr>
        <w:t xml:space="preserve"> </w:t>
      </w:r>
      <w:r w:rsidR="00494C19">
        <w:rPr>
          <w:rFonts w:ascii="Arial" w:hAnsi="Arial" w:cs="Arial"/>
          <w:sz w:val="20"/>
          <w:szCs w:val="20"/>
        </w:rPr>
        <w:t>3</w:t>
      </w:r>
      <w:r w:rsidR="003A7121">
        <w:rPr>
          <w:rFonts w:ascii="Arial" w:hAnsi="Arial" w:cs="Arial"/>
          <w:sz w:val="20"/>
          <w:szCs w:val="20"/>
        </w:rPr>
        <w:t>5</w:t>
      </w:r>
      <w:r w:rsidRPr="00537994">
        <w:rPr>
          <w:rFonts w:ascii="Arial" w:hAnsi="Arial" w:cs="Arial"/>
          <w:sz w:val="20"/>
          <w:szCs w:val="20"/>
        </w:rPr>
        <w:t>.</w:t>
      </w:r>
    </w:p>
    <w:p w14:paraId="69783F94" w14:textId="77777777" w:rsidR="003A51A3" w:rsidRPr="00537994" w:rsidRDefault="003A51A3" w:rsidP="003A51A3">
      <w:pPr>
        <w:pStyle w:val="ListParagraph"/>
        <w:spacing w:after="0"/>
        <w:ind w:left="709"/>
        <w:jc w:val="both"/>
        <w:rPr>
          <w:rFonts w:ascii="Arial" w:hAnsi="Arial" w:cs="Arial"/>
          <w:sz w:val="20"/>
          <w:szCs w:val="20"/>
        </w:rPr>
      </w:pPr>
    </w:p>
    <w:p w14:paraId="452C06A1"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Change Con</w:t>
      </w:r>
      <w:r w:rsidR="00CF5C8C">
        <w:rPr>
          <w:rFonts w:ascii="Arial" w:hAnsi="Arial" w:cs="Arial"/>
          <w:sz w:val="20"/>
          <w:szCs w:val="20"/>
        </w:rPr>
        <w:t>trol Request shall set out the V</w:t>
      </w:r>
      <w:r w:rsidRPr="00537994">
        <w:rPr>
          <w:rFonts w:ascii="Arial" w:hAnsi="Arial" w:cs="Arial"/>
          <w:sz w:val="20"/>
          <w:szCs w:val="20"/>
        </w:rPr>
        <w:t>ariation to the Services required by the Client in detai</w:t>
      </w:r>
      <w:r w:rsidR="00494C19">
        <w:rPr>
          <w:rFonts w:ascii="Arial" w:hAnsi="Arial" w:cs="Arial"/>
          <w:sz w:val="20"/>
          <w:szCs w:val="20"/>
        </w:rPr>
        <w:t>l and request a cost estimate (</w:t>
      </w:r>
      <w:r w:rsidRPr="00537994">
        <w:rPr>
          <w:rFonts w:ascii="Arial" w:hAnsi="Arial" w:cs="Arial"/>
          <w:sz w:val="20"/>
          <w:szCs w:val="20"/>
        </w:rPr>
        <w:t xml:space="preserve">the </w:t>
      </w:r>
      <w:r w:rsidR="00494C19">
        <w:rPr>
          <w:rFonts w:ascii="Arial" w:hAnsi="Arial" w:cs="Arial"/>
          <w:sz w:val="20"/>
          <w:szCs w:val="20"/>
        </w:rPr>
        <w:t>“</w:t>
      </w:r>
      <w:r w:rsidRPr="00537994">
        <w:rPr>
          <w:rFonts w:ascii="Arial" w:hAnsi="Arial" w:cs="Arial"/>
          <w:sz w:val="20"/>
          <w:szCs w:val="20"/>
        </w:rPr>
        <w:t xml:space="preserve">Estimate") of the costs arising as a direct result of the </w:t>
      </w:r>
      <w:r w:rsidR="00CF5C8C">
        <w:rPr>
          <w:rFonts w:ascii="Arial" w:hAnsi="Arial" w:cs="Arial"/>
          <w:sz w:val="20"/>
          <w:szCs w:val="20"/>
        </w:rPr>
        <w:t>V</w:t>
      </w:r>
      <w:r w:rsidRPr="00537994">
        <w:rPr>
          <w:rFonts w:ascii="Arial" w:hAnsi="Arial" w:cs="Arial"/>
          <w:sz w:val="20"/>
          <w:szCs w:val="20"/>
        </w:rPr>
        <w:t>ariation.</w:t>
      </w:r>
      <w:r w:rsidR="00B67A78">
        <w:rPr>
          <w:rFonts w:ascii="Arial" w:hAnsi="Arial" w:cs="Arial"/>
          <w:sz w:val="20"/>
          <w:szCs w:val="20"/>
        </w:rPr>
        <w:t xml:space="preserve"> </w:t>
      </w:r>
    </w:p>
    <w:p w14:paraId="45071D9D" w14:textId="77777777" w:rsidR="003A51A3" w:rsidRPr="00537994" w:rsidRDefault="003A51A3" w:rsidP="003A51A3">
      <w:pPr>
        <w:pStyle w:val="ListParagraph"/>
        <w:spacing w:after="0"/>
        <w:ind w:left="709"/>
        <w:jc w:val="both"/>
        <w:rPr>
          <w:rFonts w:ascii="Arial" w:hAnsi="Arial" w:cs="Arial"/>
          <w:sz w:val="20"/>
          <w:szCs w:val="20"/>
        </w:rPr>
      </w:pPr>
    </w:p>
    <w:p w14:paraId="3D07E2AE"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provide the Client with the Estimate within ten (10) Working Days of the receipt of the Change Control Request or such longer period as is reasonable in all the circumstances. The Estimate shall include a statement of:</w:t>
      </w:r>
    </w:p>
    <w:p w14:paraId="72901476" w14:textId="77777777" w:rsidR="003A51A3" w:rsidRPr="00537994" w:rsidRDefault="003A51A3" w:rsidP="003A51A3">
      <w:pPr>
        <w:spacing w:after="0"/>
        <w:jc w:val="both"/>
        <w:rPr>
          <w:rFonts w:ascii="Arial" w:hAnsi="Arial" w:cs="Arial"/>
          <w:sz w:val="20"/>
          <w:szCs w:val="20"/>
        </w:rPr>
      </w:pPr>
    </w:p>
    <w:p w14:paraId="1C6DD83F" w14:textId="77777777" w:rsidR="00A55AC8" w:rsidRPr="00537994" w:rsidRDefault="00CF5C8C" w:rsidP="003A51A3">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the impact of the proposed V</w:t>
      </w:r>
      <w:r w:rsidR="00A55AC8" w:rsidRPr="00537994">
        <w:rPr>
          <w:rFonts w:ascii="Arial" w:hAnsi="Arial" w:cs="Arial"/>
          <w:sz w:val="20"/>
          <w:szCs w:val="20"/>
        </w:rPr>
        <w:t xml:space="preserve">ariation on the provision of the Services; </w:t>
      </w:r>
    </w:p>
    <w:p w14:paraId="3D0DB996" w14:textId="77777777" w:rsidR="003A51A3" w:rsidRPr="00537994" w:rsidRDefault="003A51A3" w:rsidP="003A51A3">
      <w:pPr>
        <w:pStyle w:val="ListParagraph"/>
        <w:spacing w:after="0"/>
        <w:ind w:left="1560"/>
        <w:jc w:val="both"/>
        <w:rPr>
          <w:rFonts w:ascii="Arial" w:hAnsi="Arial" w:cs="Arial"/>
          <w:sz w:val="20"/>
          <w:szCs w:val="20"/>
        </w:rPr>
      </w:pPr>
    </w:p>
    <w:p w14:paraId="52957B05" w14:textId="77777777" w:rsidR="00A55AC8" w:rsidRPr="00537994" w:rsidRDefault="00A55AC8" w:rsidP="003A51A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any amendment required to this Contract to accommodate the proposed </w:t>
      </w:r>
      <w:r w:rsidR="00CF5C8C">
        <w:rPr>
          <w:rFonts w:ascii="Arial" w:hAnsi="Arial" w:cs="Arial"/>
          <w:sz w:val="20"/>
          <w:szCs w:val="20"/>
        </w:rPr>
        <w:t>V</w:t>
      </w:r>
      <w:r w:rsidRPr="00537994">
        <w:rPr>
          <w:rFonts w:ascii="Arial" w:hAnsi="Arial" w:cs="Arial"/>
          <w:sz w:val="20"/>
          <w:szCs w:val="20"/>
        </w:rPr>
        <w:t xml:space="preserve">ariation; </w:t>
      </w:r>
    </w:p>
    <w:p w14:paraId="4B9D4C40" w14:textId="77777777" w:rsidR="003A51A3" w:rsidRPr="00537994" w:rsidRDefault="003A51A3" w:rsidP="003A51A3">
      <w:pPr>
        <w:pStyle w:val="ListParagraph"/>
        <w:spacing w:after="0"/>
        <w:ind w:left="1560"/>
        <w:jc w:val="both"/>
        <w:rPr>
          <w:rFonts w:ascii="Arial" w:hAnsi="Arial" w:cs="Arial"/>
          <w:sz w:val="20"/>
          <w:szCs w:val="20"/>
        </w:rPr>
      </w:pPr>
    </w:p>
    <w:p w14:paraId="6C83207E" w14:textId="77777777" w:rsidR="00A55AC8" w:rsidRPr="00537994" w:rsidRDefault="00A55AC8" w:rsidP="003A51A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overall cost of, or savings f</w:t>
      </w:r>
      <w:r w:rsidR="00CF5C8C">
        <w:rPr>
          <w:rFonts w:ascii="Arial" w:hAnsi="Arial" w:cs="Arial"/>
          <w:sz w:val="20"/>
          <w:szCs w:val="20"/>
        </w:rPr>
        <w:t>rom, implementing the proposed V</w:t>
      </w:r>
      <w:r w:rsidRPr="00537994">
        <w:rPr>
          <w:rFonts w:ascii="Arial" w:hAnsi="Arial" w:cs="Arial"/>
          <w:sz w:val="20"/>
          <w:szCs w:val="20"/>
        </w:rPr>
        <w:t>ariation</w:t>
      </w:r>
      <w:r w:rsidR="00B67A78">
        <w:rPr>
          <w:rFonts w:ascii="Arial" w:hAnsi="Arial" w:cs="Arial"/>
          <w:sz w:val="20"/>
          <w:szCs w:val="20"/>
        </w:rPr>
        <w:t>. The cost of the Variation shall be determined (so far as possible) by reference to the rates and prices set out in the Tender Documents and in so far as it is impossible to do so then the Variation shall be determined on a far and reasonable basis taking into account the rates, prices and practices in the industry to which the Services relate</w:t>
      </w:r>
      <w:r w:rsidR="00091534">
        <w:rPr>
          <w:rFonts w:ascii="Arial" w:hAnsi="Arial" w:cs="Arial"/>
          <w:sz w:val="20"/>
          <w:szCs w:val="20"/>
        </w:rPr>
        <w:t xml:space="preserve"> and the Supplier’s general duty of cost efficiency under this Contract</w:t>
      </w:r>
      <w:r w:rsidRPr="00537994">
        <w:rPr>
          <w:rFonts w:ascii="Arial" w:hAnsi="Arial" w:cs="Arial"/>
          <w:sz w:val="20"/>
          <w:szCs w:val="20"/>
        </w:rPr>
        <w:t>; and</w:t>
      </w:r>
    </w:p>
    <w:p w14:paraId="7D827B87" w14:textId="77777777" w:rsidR="003A51A3" w:rsidRPr="00537994" w:rsidRDefault="003A51A3" w:rsidP="003A51A3">
      <w:pPr>
        <w:pStyle w:val="ListParagraph"/>
        <w:spacing w:after="0"/>
        <w:ind w:left="1560"/>
        <w:jc w:val="both"/>
        <w:rPr>
          <w:rFonts w:ascii="Arial" w:hAnsi="Arial" w:cs="Arial"/>
          <w:sz w:val="20"/>
          <w:szCs w:val="20"/>
        </w:rPr>
      </w:pPr>
    </w:p>
    <w:p w14:paraId="11C9F0B1" w14:textId="77777777" w:rsidR="00A55AC8" w:rsidRPr="00537994" w:rsidRDefault="00A55AC8" w:rsidP="003A51A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any other information reasonably requested by the Client or appearing to the Supplier to be relevant.</w:t>
      </w:r>
    </w:p>
    <w:p w14:paraId="0B237984" w14:textId="77777777" w:rsidR="003A51A3" w:rsidRPr="00537994" w:rsidRDefault="003A51A3" w:rsidP="003A51A3">
      <w:pPr>
        <w:spacing w:after="0"/>
        <w:ind w:left="720"/>
        <w:jc w:val="both"/>
        <w:rPr>
          <w:rFonts w:ascii="Arial" w:hAnsi="Arial" w:cs="Arial"/>
          <w:sz w:val="20"/>
          <w:szCs w:val="20"/>
        </w:rPr>
      </w:pPr>
    </w:p>
    <w:p w14:paraId="6AF96DCE"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As soon as practicable after the Supplier provides the Client with the Estimate, the Client and the Supplier shall meet to discuss and agree any issues arising from the Change Control Request or the Estimate.</w:t>
      </w:r>
    </w:p>
    <w:p w14:paraId="7DF66228" w14:textId="77777777" w:rsidR="003A51A3" w:rsidRPr="00537994" w:rsidRDefault="003A51A3" w:rsidP="003A51A3">
      <w:pPr>
        <w:pStyle w:val="ListParagraph"/>
        <w:spacing w:after="0"/>
        <w:ind w:left="709"/>
        <w:jc w:val="both"/>
        <w:rPr>
          <w:rFonts w:ascii="Arial" w:hAnsi="Arial" w:cs="Arial"/>
          <w:sz w:val="20"/>
          <w:szCs w:val="20"/>
        </w:rPr>
      </w:pPr>
    </w:p>
    <w:p w14:paraId="70208F24"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Parties shall endeavour to agree the terms of the Estimate. In the event that the Parties cannot agree any part of the content of the Estimate within a reasonable time of the meeting under </w:t>
      </w:r>
      <w:r w:rsidR="00F22A0C">
        <w:rPr>
          <w:rFonts w:ascii="Arial" w:hAnsi="Arial" w:cs="Arial"/>
          <w:sz w:val="20"/>
          <w:szCs w:val="20"/>
        </w:rPr>
        <w:t>Condition</w:t>
      </w:r>
      <w:r w:rsidRPr="00537994">
        <w:rPr>
          <w:rFonts w:ascii="Arial" w:hAnsi="Arial" w:cs="Arial"/>
          <w:sz w:val="20"/>
          <w:szCs w:val="20"/>
        </w:rPr>
        <w:t xml:space="preserve"> </w:t>
      </w:r>
      <w:r w:rsidR="00E5333B" w:rsidRPr="00537994">
        <w:rPr>
          <w:rFonts w:ascii="Arial" w:hAnsi="Arial" w:cs="Arial"/>
          <w:sz w:val="20"/>
          <w:szCs w:val="20"/>
        </w:rPr>
        <w:t>3</w:t>
      </w:r>
      <w:r w:rsidR="003A7121">
        <w:rPr>
          <w:rFonts w:ascii="Arial" w:hAnsi="Arial" w:cs="Arial"/>
          <w:sz w:val="20"/>
          <w:szCs w:val="20"/>
        </w:rPr>
        <w:t>5</w:t>
      </w:r>
      <w:r w:rsidRPr="00537994">
        <w:rPr>
          <w:rFonts w:ascii="Arial" w:hAnsi="Arial" w:cs="Arial"/>
          <w:sz w:val="20"/>
          <w:szCs w:val="20"/>
        </w:rPr>
        <w:t xml:space="preserve">.5 then the Change Control Request shall be withdrawn by the Client.  </w:t>
      </w:r>
    </w:p>
    <w:p w14:paraId="2C204699" w14:textId="77777777" w:rsidR="003A51A3" w:rsidRPr="00537994" w:rsidRDefault="003A51A3" w:rsidP="003A51A3">
      <w:pPr>
        <w:pStyle w:val="ListParagraph"/>
        <w:spacing w:after="0"/>
        <w:ind w:left="709"/>
        <w:jc w:val="both"/>
        <w:rPr>
          <w:rFonts w:ascii="Arial" w:hAnsi="Arial" w:cs="Arial"/>
          <w:sz w:val="20"/>
          <w:szCs w:val="20"/>
        </w:rPr>
      </w:pPr>
    </w:p>
    <w:p w14:paraId="6D41326C"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As soon as practicable after any part of the contents of the Estimate have been agreed in accordance with </w:t>
      </w:r>
      <w:r w:rsidR="00F22A0C">
        <w:rPr>
          <w:rFonts w:ascii="Arial" w:hAnsi="Arial" w:cs="Arial"/>
          <w:sz w:val="20"/>
          <w:szCs w:val="20"/>
        </w:rPr>
        <w:t>Condition</w:t>
      </w:r>
      <w:r w:rsidRPr="00537994">
        <w:rPr>
          <w:rFonts w:ascii="Arial" w:hAnsi="Arial" w:cs="Arial"/>
          <w:sz w:val="20"/>
          <w:szCs w:val="20"/>
        </w:rPr>
        <w:t xml:space="preserve"> </w:t>
      </w:r>
      <w:r w:rsidR="00E5333B" w:rsidRPr="00537994">
        <w:rPr>
          <w:rFonts w:ascii="Arial" w:hAnsi="Arial" w:cs="Arial"/>
          <w:sz w:val="20"/>
          <w:szCs w:val="20"/>
        </w:rPr>
        <w:t>3</w:t>
      </w:r>
      <w:r w:rsidR="003A7121">
        <w:rPr>
          <w:rFonts w:ascii="Arial" w:hAnsi="Arial" w:cs="Arial"/>
          <w:sz w:val="20"/>
          <w:szCs w:val="20"/>
        </w:rPr>
        <w:t>5</w:t>
      </w:r>
      <w:r w:rsidRPr="00537994">
        <w:rPr>
          <w:rFonts w:ascii="Arial" w:hAnsi="Arial" w:cs="Arial"/>
          <w:sz w:val="20"/>
          <w:szCs w:val="20"/>
        </w:rPr>
        <w:t>.6 the Client shall:</w:t>
      </w:r>
    </w:p>
    <w:p w14:paraId="79384713" w14:textId="77777777" w:rsidR="003A51A3" w:rsidRPr="00537994" w:rsidRDefault="003A51A3" w:rsidP="003A51A3">
      <w:pPr>
        <w:pStyle w:val="ListParagraph"/>
        <w:spacing w:after="0"/>
        <w:ind w:left="709"/>
        <w:jc w:val="both"/>
        <w:rPr>
          <w:rFonts w:ascii="Arial" w:hAnsi="Arial" w:cs="Arial"/>
          <w:sz w:val="20"/>
          <w:szCs w:val="20"/>
        </w:rPr>
      </w:pPr>
    </w:p>
    <w:p w14:paraId="7F0BAF31" w14:textId="77777777" w:rsidR="00A55AC8" w:rsidRPr="00537994" w:rsidRDefault="00A55AC8" w:rsidP="003A51A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confirm in writing that it wishes to proceed with the Change Control Request (or that part of it which has been agreed or determined as above); or</w:t>
      </w:r>
    </w:p>
    <w:p w14:paraId="7E4CDE69" w14:textId="77777777" w:rsidR="00E11D2B" w:rsidRPr="00537994" w:rsidRDefault="00E11D2B" w:rsidP="00E11D2B">
      <w:pPr>
        <w:pStyle w:val="ListParagraph"/>
        <w:spacing w:after="0"/>
        <w:ind w:left="1560"/>
        <w:jc w:val="both"/>
        <w:rPr>
          <w:rFonts w:ascii="Arial" w:hAnsi="Arial" w:cs="Arial"/>
          <w:sz w:val="20"/>
          <w:szCs w:val="20"/>
        </w:rPr>
      </w:pPr>
    </w:p>
    <w:p w14:paraId="65FD6CD6" w14:textId="77777777" w:rsidR="00A55AC8" w:rsidRPr="00537994" w:rsidRDefault="00A55AC8" w:rsidP="003A51A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withdraw the Change Control Request (or the relevant part).</w:t>
      </w:r>
    </w:p>
    <w:p w14:paraId="46452FF9" w14:textId="77777777" w:rsidR="003A51A3" w:rsidRPr="00537994" w:rsidRDefault="003A51A3" w:rsidP="003A51A3">
      <w:pPr>
        <w:pStyle w:val="ListParagraph"/>
        <w:spacing w:after="0"/>
        <w:ind w:left="1224"/>
        <w:jc w:val="both"/>
        <w:rPr>
          <w:rFonts w:ascii="Arial" w:hAnsi="Arial" w:cs="Arial"/>
          <w:sz w:val="20"/>
          <w:szCs w:val="20"/>
        </w:rPr>
      </w:pPr>
    </w:p>
    <w:p w14:paraId="674E4250"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the Client confirms that it wishes to proceed with the Change Control Request, the Services shall be deemed to have been </w:t>
      </w:r>
      <w:r w:rsidR="00CF5C8C">
        <w:rPr>
          <w:rFonts w:ascii="Arial" w:hAnsi="Arial" w:cs="Arial"/>
          <w:sz w:val="20"/>
          <w:szCs w:val="20"/>
        </w:rPr>
        <w:t>varied</w:t>
      </w:r>
      <w:r w:rsidRPr="00537994">
        <w:rPr>
          <w:rFonts w:ascii="Arial" w:hAnsi="Arial" w:cs="Arial"/>
          <w:sz w:val="20"/>
          <w:szCs w:val="20"/>
        </w:rPr>
        <w:t xml:space="preserve"> accordingly. The </w:t>
      </w:r>
      <w:r w:rsidR="0084000C" w:rsidRPr="00537994">
        <w:rPr>
          <w:rFonts w:ascii="Arial" w:hAnsi="Arial" w:cs="Arial"/>
          <w:sz w:val="20"/>
          <w:szCs w:val="20"/>
        </w:rPr>
        <w:t>additional</w:t>
      </w:r>
      <w:r w:rsidRPr="00537994">
        <w:rPr>
          <w:rFonts w:ascii="Arial" w:hAnsi="Arial" w:cs="Arial"/>
          <w:sz w:val="20"/>
          <w:szCs w:val="20"/>
        </w:rPr>
        <w:t xml:space="preserve"> cost of, or </w:t>
      </w:r>
      <w:r w:rsidR="00CF5C8C">
        <w:rPr>
          <w:rFonts w:ascii="Arial" w:hAnsi="Arial" w:cs="Arial"/>
          <w:sz w:val="20"/>
          <w:szCs w:val="20"/>
        </w:rPr>
        <w:t>savings from, implementing the V</w:t>
      </w:r>
      <w:r w:rsidRPr="00537994">
        <w:rPr>
          <w:rFonts w:ascii="Arial" w:hAnsi="Arial" w:cs="Arial"/>
          <w:sz w:val="20"/>
          <w:szCs w:val="20"/>
        </w:rPr>
        <w:t xml:space="preserve">ariation (as agreed or determined) shall be added to or deducted from the </w:t>
      </w:r>
      <w:r w:rsidR="00E5333B" w:rsidRPr="00537994">
        <w:rPr>
          <w:rFonts w:ascii="Arial" w:hAnsi="Arial" w:cs="Arial"/>
          <w:sz w:val="20"/>
          <w:szCs w:val="20"/>
        </w:rPr>
        <w:t>Price</w:t>
      </w:r>
      <w:r w:rsidRPr="00537994">
        <w:rPr>
          <w:rFonts w:ascii="Arial" w:hAnsi="Arial" w:cs="Arial"/>
          <w:sz w:val="20"/>
          <w:szCs w:val="20"/>
        </w:rPr>
        <w:t>.</w:t>
      </w:r>
    </w:p>
    <w:p w14:paraId="4052F59E" w14:textId="77777777" w:rsidR="003A51A3" w:rsidRPr="00537994" w:rsidRDefault="003A51A3" w:rsidP="003A51A3">
      <w:pPr>
        <w:pStyle w:val="ListParagraph"/>
        <w:spacing w:after="0"/>
        <w:ind w:left="709"/>
        <w:jc w:val="both"/>
        <w:rPr>
          <w:rFonts w:ascii="Arial" w:hAnsi="Arial" w:cs="Arial"/>
          <w:sz w:val="20"/>
          <w:szCs w:val="20"/>
        </w:rPr>
      </w:pPr>
    </w:p>
    <w:p w14:paraId="49A58038"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the Client has not confirmed or withdrawn the Change Control Request within twenty (20) </w:t>
      </w:r>
      <w:r w:rsidR="00654B40" w:rsidRPr="00537994">
        <w:rPr>
          <w:rFonts w:ascii="Arial" w:hAnsi="Arial" w:cs="Arial"/>
          <w:sz w:val="20"/>
          <w:szCs w:val="20"/>
        </w:rPr>
        <w:t>Working Da</w:t>
      </w:r>
      <w:r w:rsidRPr="00537994">
        <w:rPr>
          <w:rFonts w:ascii="Arial" w:hAnsi="Arial" w:cs="Arial"/>
          <w:sz w:val="20"/>
          <w:szCs w:val="20"/>
        </w:rPr>
        <w:t xml:space="preserve">ys of the date of agreement </w:t>
      </w:r>
      <w:r w:rsidR="00494C19">
        <w:rPr>
          <w:rFonts w:ascii="Arial" w:hAnsi="Arial" w:cs="Arial"/>
          <w:sz w:val="20"/>
          <w:szCs w:val="20"/>
        </w:rPr>
        <w:t xml:space="preserve">of any part of the Estimate </w:t>
      </w:r>
      <w:r w:rsidR="00494C19" w:rsidRPr="00537994">
        <w:rPr>
          <w:rFonts w:ascii="Arial" w:hAnsi="Arial" w:cs="Arial"/>
          <w:sz w:val="20"/>
          <w:szCs w:val="20"/>
        </w:rPr>
        <w:t xml:space="preserve">in accordance with </w:t>
      </w:r>
      <w:r w:rsidR="00494C19">
        <w:rPr>
          <w:rFonts w:ascii="Arial" w:hAnsi="Arial" w:cs="Arial"/>
          <w:sz w:val="20"/>
          <w:szCs w:val="20"/>
        </w:rPr>
        <w:t>Condition</w:t>
      </w:r>
      <w:r w:rsidR="00494C19" w:rsidRPr="00537994">
        <w:rPr>
          <w:rFonts w:ascii="Arial" w:hAnsi="Arial" w:cs="Arial"/>
          <w:sz w:val="20"/>
          <w:szCs w:val="20"/>
        </w:rPr>
        <w:t xml:space="preserve"> </w:t>
      </w:r>
      <w:r w:rsidR="00494C19">
        <w:rPr>
          <w:rFonts w:ascii="Arial" w:hAnsi="Arial" w:cs="Arial"/>
          <w:sz w:val="20"/>
          <w:szCs w:val="20"/>
        </w:rPr>
        <w:t>3</w:t>
      </w:r>
      <w:r w:rsidR="003A7121">
        <w:rPr>
          <w:rFonts w:ascii="Arial" w:hAnsi="Arial" w:cs="Arial"/>
          <w:sz w:val="20"/>
          <w:szCs w:val="20"/>
        </w:rPr>
        <w:t>5</w:t>
      </w:r>
      <w:r w:rsidR="00B6514D">
        <w:rPr>
          <w:rFonts w:ascii="Arial" w:hAnsi="Arial" w:cs="Arial"/>
          <w:sz w:val="20"/>
          <w:szCs w:val="20"/>
        </w:rPr>
        <w:t>.7</w:t>
      </w:r>
      <w:r w:rsidR="00494C19">
        <w:rPr>
          <w:rFonts w:ascii="Arial" w:hAnsi="Arial" w:cs="Arial"/>
          <w:sz w:val="20"/>
          <w:szCs w:val="20"/>
        </w:rPr>
        <w:t xml:space="preserve"> </w:t>
      </w:r>
      <w:r w:rsidRPr="00537994">
        <w:rPr>
          <w:rFonts w:ascii="Arial" w:hAnsi="Arial" w:cs="Arial"/>
          <w:sz w:val="20"/>
          <w:szCs w:val="20"/>
        </w:rPr>
        <w:t xml:space="preserve">then the Change Control Request shall be deemed to be withdrawn by the Client. </w:t>
      </w:r>
    </w:p>
    <w:p w14:paraId="6D34CBAB" w14:textId="77777777" w:rsidR="003A51A3" w:rsidRPr="00537994" w:rsidRDefault="003A51A3" w:rsidP="003A51A3">
      <w:pPr>
        <w:spacing w:after="0"/>
        <w:jc w:val="both"/>
        <w:rPr>
          <w:rFonts w:ascii="Arial" w:hAnsi="Arial" w:cs="Arial"/>
          <w:sz w:val="20"/>
          <w:szCs w:val="20"/>
        </w:rPr>
      </w:pPr>
    </w:p>
    <w:p w14:paraId="1D764B78"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Client shall not be liable for any costs incurred by the Supplier</w:t>
      </w:r>
      <w:r w:rsidR="00494C19">
        <w:rPr>
          <w:rFonts w:ascii="Arial" w:hAnsi="Arial" w:cs="Arial"/>
          <w:sz w:val="20"/>
          <w:szCs w:val="20"/>
        </w:rPr>
        <w:t xml:space="preserve"> in implementing the procedure set out in</w:t>
      </w:r>
      <w:r w:rsidRPr="00537994">
        <w:rPr>
          <w:rFonts w:ascii="Arial" w:hAnsi="Arial" w:cs="Arial"/>
          <w:sz w:val="20"/>
          <w:szCs w:val="20"/>
        </w:rPr>
        <w:t xml:space="preserve"> this </w:t>
      </w:r>
      <w:r w:rsidR="00F22A0C">
        <w:rPr>
          <w:rFonts w:ascii="Arial" w:hAnsi="Arial" w:cs="Arial"/>
          <w:sz w:val="20"/>
          <w:szCs w:val="20"/>
        </w:rPr>
        <w:t>Condition</w:t>
      </w:r>
      <w:r w:rsidRPr="00537994">
        <w:rPr>
          <w:rFonts w:ascii="Arial" w:hAnsi="Arial" w:cs="Arial"/>
          <w:sz w:val="20"/>
          <w:szCs w:val="20"/>
        </w:rPr>
        <w:t xml:space="preserve"> </w:t>
      </w:r>
      <w:r w:rsidR="00E5333B" w:rsidRPr="00537994">
        <w:rPr>
          <w:rFonts w:ascii="Arial" w:hAnsi="Arial" w:cs="Arial"/>
          <w:sz w:val="20"/>
          <w:szCs w:val="20"/>
        </w:rPr>
        <w:t>3</w:t>
      </w:r>
      <w:r w:rsidR="003A7121">
        <w:rPr>
          <w:rFonts w:ascii="Arial" w:hAnsi="Arial" w:cs="Arial"/>
          <w:sz w:val="20"/>
          <w:szCs w:val="20"/>
        </w:rPr>
        <w:t>5</w:t>
      </w:r>
      <w:r w:rsidRPr="00537994">
        <w:rPr>
          <w:rFonts w:ascii="Arial" w:hAnsi="Arial" w:cs="Arial"/>
          <w:sz w:val="20"/>
          <w:szCs w:val="20"/>
        </w:rPr>
        <w:t>.</w:t>
      </w:r>
    </w:p>
    <w:p w14:paraId="5E3A073E" w14:textId="77777777" w:rsidR="003A51A3" w:rsidRPr="00537994" w:rsidRDefault="003A51A3" w:rsidP="003A51A3">
      <w:pPr>
        <w:pStyle w:val="ListParagraph"/>
        <w:spacing w:after="0"/>
        <w:ind w:left="709"/>
        <w:jc w:val="both"/>
        <w:rPr>
          <w:rFonts w:ascii="Arial" w:hAnsi="Arial" w:cs="Arial"/>
          <w:sz w:val="20"/>
          <w:szCs w:val="20"/>
        </w:rPr>
      </w:pPr>
    </w:p>
    <w:p w14:paraId="7334CEC1" w14:textId="77777777" w:rsidR="00A55AC8" w:rsidRPr="00537994" w:rsidRDefault="00A55AC8" w:rsidP="003A51A3">
      <w:pPr>
        <w:pStyle w:val="ListParagraph"/>
        <w:spacing w:after="0"/>
        <w:ind w:left="709"/>
        <w:jc w:val="both"/>
        <w:rPr>
          <w:rFonts w:ascii="Arial" w:hAnsi="Arial" w:cs="Arial"/>
          <w:b/>
          <w:sz w:val="20"/>
          <w:szCs w:val="20"/>
        </w:rPr>
      </w:pPr>
      <w:r w:rsidRPr="00537994">
        <w:rPr>
          <w:rFonts w:ascii="Arial" w:hAnsi="Arial" w:cs="Arial"/>
          <w:b/>
          <w:sz w:val="20"/>
          <w:szCs w:val="20"/>
        </w:rPr>
        <w:t>Legislative Change</w:t>
      </w:r>
    </w:p>
    <w:p w14:paraId="4BECBE45" w14:textId="77777777" w:rsidR="003A51A3" w:rsidRPr="00537994" w:rsidRDefault="003A51A3" w:rsidP="003A51A3">
      <w:pPr>
        <w:pStyle w:val="ListParagraph"/>
        <w:spacing w:after="0"/>
        <w:ind w:left="709"/>
        <w:jc w:val="both"/>
        <w:rPr>
          <w:rFonts w:ascii="Arial" w:hAnsi="Arial" w:cs="Arial"/>
          <w:sz w:val="20"/>
          <w:szCs w:val="20"/>
        </w:rPr>
      </w:pPr>
    </w:p>
    <w:p w14:paraId="544C3628" w14:textId="77777777" w:rsidR="007D2963" w:rsidRDefault="007D2963" w:rsidP="007D296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bear the cost of complying with all Legislation and any amendments thereto</w:t>
      </w:r>
      <w:r w:rsidR="0054317D">
        <w:rPr>
          <w:rFonts w:ascii="Arial" w:hAnsi="Arial" w:cs="Arial"/>
          <w:sz w:val="20"/>
          <w:szCs w:val="20"/>
        </w:rPr>
        <w:t xml:space="preserve"> relating to the provision of the Services</w:t>
      </w:r>
      <w:r w:rsidRPr="00537994">
        <w:rPr>
          <w:rFonts w:ascii="Arial" w:hAnsi="Arial" w:cs="Arial"/>
          <w:sz w:val="20"/>
          <w:szCs w:val="20"/>
        </w:rPr>
        <w:t>. In the event that a change in Legislation necessitates a material change to the performance of this Contract</w:t>
      </w:r>
      <w:r w:rsidR="0054317D">
        <w:rPr>
          <w:rFonts w:ascii="Arial" w:hAnsi="Arial" w:cs="Arial"/>
          <w:sz w:val="20"/>
          <w:szCs w:val="20"/>
        </w:rPr>
        <w:t xml:space="preserve"> by the Supplier</w:t>
      </w:r>
      <w:r>
        <w:rPr>
          <w:rFonts w:ascii="Arial" w:hAnsi="Arial" w:cs="Arial"/>
          <w:sz w:val="20"/>
          <w:szCs w:val="20"/>
        </w:rPr>
        <w:t xml:space="preserve"> </w:t>
      </w:r>
      <w:r w:rsidRPr="00537994">
        <w:rPr>
          <w:rFonts w:ascii="Arial" w:hAnsi="Arial" w:cs="Arial"/>
          <w:sz w:val="20"/>
          <w:szCs w:val="20"/>
        </w:rPr>
        <w:t xml:space="preserve">and provided that such </w:t>
      </w:r>
      <w:r>
        <w:rPr>
          <w:rFonts w:ascii="Arial" w:hAnsi="Arial" w:cs="Arial"/>
          <w:sz w:val="20"/>
          <w:szCs w:val="20"/>
        </w:rPr>
        <w:t xml:space="preserve">Legislative </w:t>
      </w:r>
      <w:r w:rsidRPr="00537994">
        <w:rPr>
          <w:rFonts w:ascii="Arial" w:hAnsi="Arial" w:cs="Arial"/>
          <w:sz w:val="20"/>
          <w:szCs w:val="20"/>
        </w:rPr>
        <w:t>change</w:t>
      </w:r>
      <w:r>
        <w:rPr>
          <w:rFonts w:ascii="Arial" w:hAnsi="Arial" w:cs="Arial"/>
          <w:sz w:val="20"/>
          <w:szCs w:val="20"/>
        </w:rPr>
        <w:t xml:space="preserve">: </w:t>
      </w:r>
    </w:p>
    <w:p w14:paraId="0AC67540" w14:textId="77777777" w:rsidR="007D2963" w:rsidRDefault="007D2963" w:rsidP="007D2963">
      <w:pPr>
        <w:pStyle w:val="ListParagraph"/>
        <w:spacing w:after="0"/>
        <w:ind w:left="709"/>
        <w:jc w:val="both"/>
        <w:rPr>
          <w:rFonts w:ascii="Arial" w:hAnsi="Arial" w:cs="Arial"/>
          <w:sz w:val="20"/>
          <w:szCs w:val="20"/>
        </w:rPr>
      </w:pPr>
    </w:p>
    <w:p w14:paraId="7A8CCE1F" w14:textId="77777777" w:rsidR="007D2963" w:rsidRPr="0054317D" w:rsidRDefault="0054317D" w:rsidP="0054317D">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 xml:space="preserve">relates directly to the performance of all or part of this Contract and </w:t>
      </w:r>
      <w:r w:rsidR="007D2963" w:rsidRPr="0054317D">
        <w:rPr>
          <w:rFonts w:ascii="Arial" w:hAnsi="Arial" w:cs="Arial"/>
          <w:sz w:val="20"/>
          <w:szCs w:val="20"/>
        </w:rPr>
        <w:t>does not necessitate a business or organisationa</w:t>
      </w:r>
      <w:r w:rsidRPr="0054317D">
        <w:rPr>
          <w:rFonts w:ascii="Arial" w:hAnsi="Arial" w:cs="Arial"/>
          <w:sz w:val="20"/>
          <w:szCs w:val="20"/>
        </w:rPr>
        <w:t>l wide change to the goods and s</w:t>
      </w:r>
      <w:r w:rsidR="007D2963" w:rsidRPr="0054317D">
        <w:rPr>
          <w:rFonts w:ascii="Arial" w:hAnsi="Arial" w:cs="Arial"/>
          <w:sz w:val="20"/>
          <w:szCs w:val="20"/>
        </w:rPr>
        <w:t xml:space="preserve">ervices </w:t>
      </w:r>
      <w:r w:rsidR="005F071E" w:rsidRPr="0054317D">
        <w:rPr>
          <w:rFonts w:ascii="Arial" w:hAnsi="Arial" w:cs="Arial"/>
          <w:sz w:val="20"/>
          <w:szCs w:val="20"/>
        </w:rPr>
        <w:t xml:space="preserve">generally </w:t>
      </w:r>
      <w:r w:rsidR="007D2963" w:rsidRPr="0054317D">
        <w:rPr>
          <w:rFonts w:ascii="Arial" w:hAnsi="Arial" w:cs="Arial"/>
          <w:sz w:val="20"/>
          <w:szCs w:val="20"/>
        </w:rPr>
        <w:t>provided by the Supplier or to the procedures and processes used by the Supplier</w:t>
      </w:r>
      <w:r w:rsidRPr="0054317D">
        <w:rPr>
          <w:rFonts w:ascii="Arial" w:hAnsi="Arial" w:cs="Arial"/>
          <w:sz w:val="20"/>
          <w:szCs w:val="20"/>
        </w:rPr>
        <w:t xml:space="preserve"> in the course of its business</w:t>
      </w:r>
      <w:r w:rsidR="007D2963" w:rsidRPr="0054317D">
        <w:rPr>
          <w:rFonts w:ascii="Arial" w:hAnsi="Arial" w:cs="Arial"/>
          <w:sz w:val="20"/>
          <w:szCs w:val="20"/>
        </w:rPr>
        <w:t>; and</w:t>
      </w:r>
    </w:p>
    <w:p w14:paraId="06CC6C1C" w14:textId="77777777" w:rsidR="007D2963" w:rsidRDefault="007D2963" w:rsidP="007D2963">
      <w:pPr>
        <w:pStyle w:val="ListParagraph"/>
        <w:spacing w:after="0"/>
        <w:ind w:left="1560" w:hanging="840"/>
        <w:jc w:val="both"/>
        <w:rPr>
          <w:rFonts w:ascii="Arial" w:hAnsi="Arial" w:cs="Arial"/>
          <w:sz w:val="20"/>
          <w:szCs w:val="20"/>
        </w:rPr>
      </w:pPr>
    </w:p>
    <w:p w14:paraId="6B5C1090" w14:textId="77777777" w:rsidR="007D2963" w:rsidRDefault="007D2963" w:rsidP="007D296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could not have reasonably been foreseen by the Supplier </w:t>
      </w:r>
      <w:r>
        <w:rPr>
          <w:rFonts w:ascii="Arial" w:hAnsi="Arial" w:cs="Arial"/>
          <w:sz w:val="20"/>
          <w:szCs w:val="20"/>
        </w:rPr>
        <w:t>on the Commencement Date</w:t>
      </w:r>
      <w:r w:rsidRPr="00537994">
        <w:rPr>
          <w:rFonts w:ascii="Arial" w:hAnsi="Arial" w:cs="Arial"/>
          <w:sz w:val="20"/>
          <w:szCs w:val="20"/>
        </w:rPr>
        <w:t xml:space="preserve">, </w:t>
      </w:r>
    </w:p>
    <w:p w14:paraId="45F44C76" w14:textId="77777777" w:rsidR="007D2963" w:rsidRDefault="007D2963" w:rsidP="007D2963">
      <w:pPr>
        <w:spacing w:after="0"/>
        <w:jc w:val="both"/>
        <w:rPr>
          <w:rFonts w:ascii="Arial" w:hAnsi="Arial" w:cs="Arial"/>
          <w:sz w:val="20"/>
          <w:szCs w:val="20"/>
        </w:rPr>
      </w:pPr>
    </w:p>
    <w:p w14:paraId="4826374A" w14:textId="77777777" w:rsidR="007D2963" w:rsidRPr="006D6383" w:rsidRDefault="007D2963" w:rsidP="007D2963">
      <w:pPr>
        <w:spacing w:after="0"/>
        <w:ind w:left="709"/>
        <w:jc w:val="both"/>
        <w:rPr>
          <w:rFonts w:ascii="Arial" w:hAnsi="Arial" w:cs="Arial"/>
          <w:sz w:val="20"/>
          <w:szCs w:val="20"/>
        </w:rPr>
      </w:pPr>
      <w:r w:rsidRPr="006D6383">
        <w:rPr>
          <w:rFonts w:ascii="Arial" w:hAnsi="Arial" w:cs="Arial"/>
          <w:sz w:val="20"/>
          <w:szCs w:val="20"/>
        </w:rPr>
        <w:t>the Parties s</w:t>
      </w:r>
      <w:r w:rsidR="0054317D">
        <w:rPr>
          <w:rFonts w:ascii="Arial" w:hAnsi="Arial" w:cs="Arial"/>
          <w:sz w:val="20"/>
          <w:szCs w:val="20"/>
        </w:rPr>
        <w:t xml:space="preserve">hall enter into negotiations </w:t>
      </w:r>
      <w:r w:rsidRPr="006D6383">
        <w:rPr>
          <w:rFonts w:ascii="Arial" w:hAnsi="Arial" w:cs="Arial"/>
          <w:sz w:val="20"/>
          <w:szCs w:val="20"/>
        </w:rPr>
        <w:t xml:space="preserve">to make such adjustments to the Price as may be necessary to compensate the Supplier for any additional costs as are both reasonably and necessarily incurred by the Supplier in </w:t>
      </w:r>
      <w:r w:rsidR="0054317D">
        <w:rPr>
          <w:rFonts w:ascii="Arial" w:hAnsi="Arial" w:cs="Arial"/>
          <w:sz w:val="20"/>
          <w:szCs w:val="20"/>
        </w:rPr>
        <w:t>implementing</w:t>
      </w:r>
      <w:r w:rsidRPr="006D6383">
        <w:rPr>
          <w:rFonts w:ascii="Arial" w:hAnsi="Arial" w:cs="Arial"/>
          <w:sz w:val="20"/>
          <w:szCs w:val="20"/>
        </w:rPr>
        <w:t xml:space="preserve"> such changes. If the Parties cannot reach agreement on such costs within a reasonable time, then the Client may at its discretion terminate by notice this Contract in whole or in part. </w:t>
      </w:r>
    </w:p>
    <w:p w14:paraId="7D23E559" w14:textId="77777777" w:rsidR="003A51A3" w:rsidRPr="00537994" w:rsidRDefault="003A51A3" w:rsidP="003A51A3">
      <w:pPr>
        <w:pStyle w:val="ListParagraph"/>
        <w:spacing w:after="0"/>
        <w:ind w:left="709"/>
        <w:jc w:val="both"/>
        <w:rPr>
          <w:rFonts w:ascii="Arial" w:hAnsi="Arial" w:cs="Arial"/>
          <w:b/>
          <w:sz w:val="20"/>
          <w:szCs w:val="20"/>
        </w:rPr>
      </w:pPr>
    </w:p>
    <w:p w14:paraId="652294DF" w14:textId="77777777" w:rsidR="0084000C" w:rsidRPr="00537994" w:rsidRDefault="0084000C" w:rsidP="00EB047F">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CONFLICTS OF INTEREST</w:t>
      </w:r>
    </w:p>
    <w:p w14:paraId="7AB60D7E" w14:textId="77777777" w:rsidR="0084000C" w:rsidRPr="00537994" w:rsidRDefault="0084000C" w:rsidP="0084000C">
      <w:pPr>
        <w:pStyle w:val="ListParagraph"/>
        <w:spacing w:after="0"/>
        <w:ind w:left="709"/>
        <w:jc w:val="both"/>
        <w:rPr>
          <w:rFonts w:ascii="Arial" w:hAnsi="Arial" w:cs="Arial"/>
          <w:sz w:val="20"/>
          <w:szCs w:val="20"/>
        </w:rPr>
      </w:pPr>
    </w:p>
    <w:p w14:paraId="35309CDA"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take appropriate steps to ensure that neither itself nor </w:t>
      </w:r>
      <w:r w:rsidR="002128E2">
        <w:rPr>
          <w:rFonts w:ascii="Arial" w:hAnsi="Arial" w:cs="Arial"/>
          <w:sz w:val="20"/>
          <w:szCs w:val="20"/>
        </w:rPr>
        <w:t>any</w:t>
      </w:r>
      <w:r w:rsidRPr="00537994">
        <w:rPr>
          <w:rFonts w:ascii="Arial" w:hAnsi="Arial" w:cs="Arial"/>
          <w:sz w:val="20"/>
          <w:szCs w:val="20"/>
        </w:rPr>
        <w:t xml:space="preserve"> </w:t>
      </w:r>
      <w:r w:rsidR="002E7E40">
        <w:rPr>
          <w:rFonts w:ascii="Arial" w:hAnsi="Arial" w:cs="Arial"/>
          <w:sz w:val="20"/>
          <w:szCs w:val="20"/>
        </w:rPr>
        <w:t>Supplier’s Personnel</w:t>
      </w:r>
      <w:r w:rsidRPr="00537994">
        <w:rPr>
          <w:rFonts w:ascii="Arial" w:hAnsi="Arial" w:cs="Arial"/>
          <w:sz w:val="20"/>
          <w:szCs w:val="20"/>
        </w:rPr>
        <w:t xml:space="preserve"> is placed in a position where there is or may be an actual conflict, or a potential conflict between the pecuniary or personal interests of such persons and the duties owed to the Client under the provisions of this Contract.  The Supplier will disclose to the Client full particulars of any such conflict of interest which may arise.</w:t>
      </w:r>
    </w:p>
    <w:p w14:paraId="24FE1743" w14:textId="77777777" w:rsidR="0084000C" w:rsidRPr="00537994" w:rsidRDefault="0084000C" w:rsidP="0084000C">
      <w:pPr>
        <w:pStyle w:val="ListParagraph"/>
        <w:spacing w:after="0"/>
        <w:ind w:left="709"/>
        <w:jc w:val="both"/>
        <w:rPr>
          <w:rFonts w:ascii="Arial" w:hAnsi="Arial" w:cs="Arial"/>
          <w:sz w:val="20"/>
          <w:szCs w:val="20"/>
        </w:rPr>
      </w:pPr>
    </w:p>
    <w:p w14:paraId="42CF246E"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Failure to disclose this information will be considered a material breach incapable of remedy and this Contract may be terminated in accordance with </w:t>
      </w:r>
      <w:r w:rsidR="00F22A0C">
        <w:rPr>
          <w:rFonts w:ascii="Arial" w:hAnsi="Arial" w:cs="Arial"/>
          <w:sz w:val="20"/>
          <w:szCs w:val="20"/>
        </w:rPr>
        <w:t>Condition</w:t>
      </w:r>
      <w:r w:rsidRPr="00537994">
        <w:rPr>
          <w:rFonts w:ascii="Arial" w:hAnsi="Arial" w:cs="Arial"/>
          <w:sz w:val="20"/>
          <w:szCs w:val="20"/>
        </w:rPr>
        <w:t xml:space="preserve"> </w:t>
      </w:r>
      <w:r w:rsidR="00914EB0">
        <w:rPr>
          <w:rFonts w:ascii="Arial" w:hAnsi="Arial" w:cs="Arial"/>
          <w:sz w:val="20"/>
          <w:szCs w:val="20"/>
        </w:rPr>
        <w:t>4</w:t>
      </w:r>
      <w:r w:rsidR="003A7121">
        <w:rPr>
          <w:rFonts w:ascii="Arial" w:hAnsi="Arial" w:cs="Arial"/>
          <w:sz w:val="20"/>
          <w:szCs w:val="20"/>
        </w:rPr>
        <w:t>4</w:t>
      </w:r>
      <w:r w:rsidRPr="00537994">
        <w:rPr>
          <w:rFonts w:ascii="Arial" w:hAnsi="Arial" w:cs="Arial"/>
          <w:sz w:val="20"/>
          <w:szCs w:val="20"/>
        </w:rPr>
        <w:t>.</w:t>
      </w:r>
    </w:p>
    <w:p w14:paraId="1FB5678E" w14:textId="77777777" w:rsidR="0084000C" w:rsidRPr="00537994" w:rsidRDefault="0084000C" w:rsidP="0084000C">
      <w:pPr>
        <w:pStyle w:val="ListParagraph"/>
        <w:spacing w:after="0"/>
        <w:ind w:left="709"/>
        <w:jc w:val="both"/>
        <w:rPr>
          <w:rFonts w:ascii="Arial" w:hAnsi="Arial" w:cs="Arial"/>
          <w:b/>
          <w:sz w:val="20"/>
          <w:szCs w:val="20"/>
        </w:rPr>
      </w:pPr>
    </w:p>
    <w:p w14:paraId="0D527307"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CORRUPT GIFTS, PAYMENTS OF COMMISSION AND PREVENTION OF BRIBERY</w:t>
      </w:r>
    </w:p>
    <w:p w14:paraId="2F138F1D" w14:textId="77777777" w:rsidR="003A51A3" w:rsidRPr="00537994" w:rsidRDefault="003A51A3" w:rsidP="003A51A3">
      <w:pPr>
        <w:pStyle w:val="ListParagraph"/>
        <w:spacing w:after="0"/>
        <w:ind w:left="709"/>
        <w:jc w:val="both"/>
        <w:rPr>
          <w:rFonts w:ascii="Arial" w:hAnsi="Arial" w:cs="Arial"/>
          <w:sz w:val="20"/>
          <w:szCs w:val="20"/>
        </w:rPr>
      </w:pPr>
    </w:p>
    <w:p w14:paraId="1C660E86" w14:textId="77777777" w:rsidR="00CF5C8C" w:rsidRDefault="00A55AC8" w:rsidP="00254FA1">
      <w:pPr>
        <w:pStyle w:val="ListParagraph"/>
        <w:numPr>
          <w:ilvl w:val="1"/>
          <w:numId w:val="1"/>
        </w:numPr>
        <w:spacing w:after="0"/>
        <w:ind w:left="709" w:hanging="709"/>
        <w:jc w:val="both"/>
        <w:rPr>
          <w:rFonts w:ascii="Arial" w:hAnsi="Arial" w:cs="Arial"/>
          <w:sz w:val="20"/>
          <w:szCs w:val="20"/>
        </w:rPr>
      </w:pPr>
      <w:r w:rsidRPr="00254FA1">
        <w:rPr>
          <w:rFonts w:ascii="Arial" w:hAnsi="Arial" w:cs="Arial"/>
          <w:sz w:val="20"/>
          <w:szCs w:val="20"/>
        </w:rPr>
        <w:t>The Supplier</w:t>
      </w:r>
      <w:r w:rsidR="003A51A3" w:rsidRPr="00254FA1">
        <w:rPr>
          <w:rFonts w:ascii="Arial" w:hAnsi="Arial" w:cs="Arial"/>
          <w:sz w:val="20"/>
          <w:szCs w:val="20"/>
        </w:rPr>
        <w:t xml:space="preserve"> </w:t>
      </w:r>
      <w:r w:rsidRPr="00254FA1">
        <w:rPr>
          <w:rFonts w:ascii="Arial" w:hAnsi="Arial" w:cs="Arial"/>
          <w:sz w:val="20"/>
          <w:szCs w:val="20"/>
        </w:rPr>
        <w:t xml:space="preserve">shall not, and shall procure that any </w:t>
      </w:r>
      <w:r w:rsidR="002E7E40">
        <w:rPr>
          <w:rFonts w:ascii="Arial" w:hAnsi="Arial" w:cs="Arial"/>
          <w:sz w:val="20"/>
          <w:szCs w:val="20"/>
        </w:rPr>
        <w:t>Supplier’s Personnel</w:t>
      </w:r>
      <w:r w:rsidRPr="00254FA1">
        <w:rPr>
          <w:rFonts w:ascii="Arial" w:hAnsi="Arial" w:cs="Arial"/>
          <w:sz w:val="20"/>
          <w:szCs w:val="20"/>
        </w:rPr>
        <w:t xml:space="preserve"> shall not, in connection with this Contract</w:t>
      </w:r>
      <w:r w:rsidR="00254FA1" w:rsidRPr="00254FA1">
        <w:rPr>
          <w:rFonts w:ascii="Arial" w:hAnsi="Arial" w:cs="Arial"/>
          <w:sz w:val="20"/>
          <w:szCs w:val="20"/>
        </w:rPr>
        <w:t xml:space="preserve"> commit a Prohibited Act.</w:t>
      </w:r>
    </w:p>
    <w:p w14:paraId="1247ECFF" w14:textId="77777777" w:rsidR="00254FA1" w:rsidRPr="00254FA1" w:rsidRDefault="00254FA1" w:rsidP="00254FA1">
      <w:pPr>
        <w:pStyle w:val="ListParagraph"/>
        <w:spacing w:after="0"/>
        <w:ind w:left="1560"/>
        <w:jc w:val="both"/>
        <w:rPr>
          <w:rFonts w:ascii="Arial" w:hAnsi="Arial" w:cs="Arial"/>
          <w:sz w:val="20"/>
          <w:szCs w:val="20"/>
        </w:rPr>
      </w:pPr>
    </w:p>
    <w:p w14:paraId="6C5B9C98" w14:textId="77777777" w:rsidR="00A55AC8" w:rsidRPr="00CF5C8C" w:rsidRDefault="000E5B93" w:rsidP="00CF5C8C">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The Supplier, </w:t>
      </w:r>
      <w:r w:rsidR="00A55AC8" w:rsidRPr="00CF5C8C">
        <w:rPr>
          <w:rFonts w:ascii="Arial" w:hAnsi="Arial" w:cs="Arial"/>
          <w:sz w:val="20"/>
          <w:szCs w:val="20"/>
        </w:rPr>
        <w:t xml:space="preserve">warrants, represents and undertakes that it is not aware of any financial or other advantage being given to any person working for or engaged by the Client, or that an agreement has been reached to that effect, in connection with the </w:t>
      </w:r>
      <w:r w:rsidR="00906ED3" w:rsidRPr="00CF5C8C">
        <w:rPr>
          <w:rFonts w:ascii="Arial" w:hAnsi="Arial" w:cs="Arial"/>
          <w:sz w:val="20"/>
          <w:szCs w:val="20"/>
        </w:rPr>
        <w:t>award</w:t>
      </w:r>
      <w:r w:rsidR="00A55AC8" w:rsidRPr="00CF5C8C">
        <w:rPr>
          <w:rFonts w:ascii="Arial" w:hAnsi="Arial" w:cs="Arial"/>
          <w:sz w:val="20"/>
          <w:szCs w:val="20"/>
        </w:rPr>
        <w:t xml:space="preserve"> of this Contract</w:t>
      </w:r>
      <w:r w:rsidR="00906ED3" w:rsidRPr="00CF5C8C">
        <w:rPr>
          <w:rFonts w:ascii="Arial" w:hAnsi="Arial" w:cs="Arial"/>
          <w:sz w:val="20"/>
          <w:szCs w:val="20"/>
        </w:rPr>
        <w:t xml:space="preserve"> to the Supplier</w:t>
      </w:r>
      <w:r w:rsidR="00A55AC8" w:rsidRPr="00CF5C8C">
        <w:rPr>
          <w:rFonts w:ascii="Arial" w:hAnsi="Arial" w:cs="Arial"/>
          <w:sz w:val="20"/>
          <w:szCs w:val="20"/>
        </w:rPr>
        <w:t xml:space="preserve">, excluding any arrangement of which full details have been disclosed in writing to the Client before </w:t>
      </w:r>
      <w:r w:rsidR="00906ED3" w:rsidRPr="00CF5C8C">
        <w:rPr>
          <w:rFonts w:ascii="Arial" w:hAnsi="Arial" w:cs="Arial"/>
          <w:sz w:val="20"/>
          <w:szCs w:val="20"/>
        </w:rPr>
        <w:t>the award</w:t>
      </w:r>
      <w:r w:rsidR="00A55AC8" w:rsidRPr="00CF5C8C">
        <w:rPr>
          <w:rFonts w:ascii="Arial" w:hAnsi="Arial" w:cs="Arial"/>
          <w:sz w:val="20"/>
          <w:szCs w:val="20"/>
        </w:rPr>
        <w:t xml:space="preserve"> of this Contract</w:t>
      </w:r>
      <w:r w:rsidR="00906ED3" w:rsidRPr="00CF5C8C">
        <w:rPr>
          <w:rFonts w:ascii="Arial" w:hAnsi="Arial" w:cs="Arial"/>
          <w:sz w:val="20"/>
          <w:szCs w:val="20"/>
        </w:rPr>
        <w:t xml:space="preserve"> to the Supplier</w:t>
      </w:r>
      <w:r w:rsidR="00D30804">
        <w:rPr>
          <w:rFonts w:ascii="Arial" w:hAnsi="Arial" w:cs="Arial"/>
          <w:sz w:val="20"/>
          <w:szCs w:val="20"/>
        </w:rPr>
        <w:t>.</w:t>
      </w:r>
    </w:p>
    <w:p w14:paraId="119368A2" w14:textId="77777777" w:rsidR="003A51A3" w:rsidRPr="00537994" w:rsidRDefault="003A51A3" w:rsidP="003A51A3">
      <w:pPr>
        <w:pStyle w:val="ListParagraph"/>
        <w:spacing w:after="0"/>
        <w:ind w:left="1224"/>
        <w:jc w:val="both"/>
        <w:rPr>
          <w:rFonts w:ascii="Arial" w:hAnsi="Arial" w:cs="Arial"/>
          <w:sz w:val="20"/>
          <w:szCs w:val="20"/>
        </w:rPr>
      </w:pPr>
    </w:p>
    <w:p w14:paraId="5F21DA9A"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w:t>
      </w:r>
    </w:p>
    <w:p w14:paraId="30CC384A" w14:textId="77777777" w:rsidR="003A51A3" w:rsidRPr="00537994" w:rsidRDefault="003A51A3" w:rsidP="003A51A3">
      <w:pPr>
        <w:pStyle w:val="ListParagraph"/>
        <w:spacing w:after="0"/>
        <w:ind w:left="709"/>
        <w:jc w:val="both"/>
        <w:rPr>
          <w:rFonts w:ascii="Arial" w:hAnsi="Arial" w:cs="Arial"/>
          <w:sz w:val="20"/>
          <w:szCs w:val="20"/>
        </w:rPr>
      </w:pPr>
    </w:p>
    <w:p w14:paraId="25982967" w14:textId="77777777" w:rsidR="00A55AC8" w:rsidRPr="00537994" w:rsidRDefault="00A55AC8" w:rsidP="003A51A3">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if requested, provide the Client with any reasonable assistance to enable the Client to perform any activity required by any relevant government or agency in any relevant jurisdiction for the purpose of compliance with the Bribery Act 2010;</w:t>
      </w:r>
    </w:p>
    <w:p w14:paraId="597928F0" w14:textId="77777777" w:rsidR="003A51A3" w:rsidRPr="00537994" w:rsidRDefault="003A51A3" w:rsidP="003A51A3">
      <w:pPr>
        <w:spacing w:after="0"/>
        <w:ind w:left="1560" w:hanging="851"/>
        <w:jc w:val="both"/>
        <w:rPr>
          <w:rFonts w:ascii="Arial" w:hAnsi="Arial" w:cs="Arial"/>
          <w:sz w:val="20"/>
          <w:szCs w:val="20"/>
        </w:rPr>
      </w:pPr>
    </w:p>
    <w:p w14:paraId="182454D5" w14:textId="77777777" w:rsidR="00A55AC8" w:rsidRPr="00537994" w:rsidRDefault="00A55AC8" w:rsidP="003A51A3">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within </w:t>
      </w:r>
      <w:r w:rsidR="00800024" w:rsidRPr="00537994">
        <w:rPr>
          <w:rFonts w:ascii="Arial" w:hAnsi="Arial" w:cs="Arial"/>
          <w:sz w:val="20"/>
          <w:szCs w:val="20"/>
        </w:rPr>
        <w:t>fourteen (</w:t>
      </w:r>
      <w:r w:rsidR="00244A27" w:rsidRPr="00537994">
        <w:rPr>
          <w:rFonts w:ascii="Arial" w:hAnsi="Arial" w:cs="Arial"/>
          <w:sz w:val="20"/>
          <w:szCs w:val="20"/>
        </w:rPr>
        <w:t>1</w:t>
      </w:r>
      <w:r w:rsidR="00800024" w:rsidRPr="00537994">
        <w:rPr>
          <w:rFonts w:ascii="Arial" w:hAnsi="Arial" w:cs="Arial"/>
          <w:sz w:val="20"/>
          <w:szCs w:val="20"/>
        </w:rPr>
        <w:t>4)</w:t>
      </w:r>
      <w:r w:rsidR="00244A27" w:rsidRPr="00537994">
        <w:rPr>
          <w:rFonts w:ascii="Arial" w:hAnsi="Arial" w:cs="Arial"/>
          <w:sz w:val="20"/>
          <w:szCs w:val="20"/>
        </w:rPr>
        <w:t xml:space="preserve"> Working Days of the </w:t>
      </w:r>
      <w:r w:rsidRPr="00537994">
        <w:rPr>
          <w:rFonts w:ascii="Arial" w:hAnsi="Arial" w:cs="Arial"/>
          <w:sz w:val="20"/>
          <w:szCs w:val="20"/>
        </w:rPr>
        <w:t>date of the Award Letter, and annually thereafter, certify to the Client in writing (such certification to be signed by a senior officer of the Supplie</w:t>
      </w:r>
      <w:r w:rsidR="00244A27" w:rsidRPr="00537994">
        <w:rPr>
          <w:rFonts w:ascii="Arial" w:hAnsi="Arial" w:cs="Arial"/>
          <w:sz w:val="20"/>
          <w:szCs w:val="20"/>
        </w:rPr>
        <w:t xml:space="preserve">r) compliance with this </w:t>
      </w:r>
      <w:r w:rsidR="00F22A0C">
        <w:rPr>
          <w:rFonts w:ascii="Arial" w:hAnsi="Arial" w:cs="Arial"/>
          <w:sz w:val="20"/>
          <w:szCs w:val="20"/>
        </w:rPr>
        <w:t>Condition</w:t>
      </w:r>
      <w:r w:rsidR="00244A27" w:rsidRPr="00537994">
        <w:rPr>
          <w:rFonts w:ascii="Arial" w:hAnsi="Arial" w:cs="Arial"/>
          <w:sz w:val="20"/>
          <w:szCs w:val="20"/>
        </w:rPr>
        <w:t xml:space="preserve"> 3</w:t>
      </w:r>
      <w:r w:rsidR="003A7121">
        <w:rPr>
          <w:rFonts w:ascii="Arial" w:hAnsi="Arial" w:cs="Arial"/>
          <w:sz w:val="20"/>
          <w:szCs w:val="20"/>
        </w:rPr>
        <w:t>7</w:t>
      </w:r>
      <w:r w:rsidRPr="00537994">
        <w:rPr>
          <w:rFonts w:ascii="Arial" w:hAnsi="Arial" w:cs="Arial"/>
          <w:sz w:val="20"/>
          <w:szCs w:val="20"/>
        </w:rPr>
        <w:t xml:space="preserve"> by the Supplier and all persons associated with it or other persons who are supplying goods or </w:t>
      </w:r>
      <w:r w:rsidR="00FB0FD4">
        <w:rPr>
          <w:rFonts w:ascii="Arial" w:hAnsi="Arial" w:cs="Arial"/>
          <w:sz w:val="20"/>
          <w:szCs w:val="20"/>
        </w:rPr>
        <w:t xml:space="preserve">providing </w:t>
      </w:r>
      <w:r w:rsidRPr="00537994">
        <w:rPr>
          <w:rFonts w:ascii="Arial" w:hAnsi="Arial" w:cs="Arial"/>
          <w:sz w:val="20"/>
          <w:szCs w:val="20"/>
        </w:rPr>
        <w:t>services in connection with this Contract.  The Supplier shall provide such supporting evidence of compliance as the Client may reasonably request.</w:t>
      </w:r>
    </w:p>
    <w:p w14:paraId="44D73A75" w14:textId="77777777" w:rsidR="004F77B9" w:rsidRPr="00537994" w:rsidRDefault="004F77B9" w:rsidP="004F77B9">
      <w:pPr>
        <w:pStyle w:val="ListParagraph"/>
        <w:rPr>
          <w:rFonts w:ascii="Arial" w:hAnsi="Arial" w:cs="Arial"/>
          <w:sz w:val="20"/>
          <w:szCs w:val="20"/>
        </w:rPr>
      </w:pPr>
    </w:p>
    <w:p w14:paraId="0FEA747F"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have an anti-bribery policy (which shall be disclosed to the Client) to prevent any </w:t>
      </w:r>
      <w:r w:rsidR="002E7E40">
        <w:rPr>
          <w:rFonts w:ascii="Arial" w:hAnsi="Arial" w:cs="Arial"/>
          <w:sz w:val="20"/>
          <w:szCs w:val="20"/>
        </w:rPr>
        <w:t>Supplier’s Personnel</w:t>
      </w:r>
      <w:r w:rsidRPr="00537994">
        <w:rPr>
          <w:rFonts w:ascii="Arial" w:hAnsi="Arial" w:cs="Arial"/>
          <w:sz w:val="20"/>
          <w:szCs w:val="20"/>
        </w:rPr>
        <w:t xml:space="preserve"> from committing a Prohibited Act and shall enforce it where appropriate.</w:t>
      </w:r>
    </w:p>
    <w:p w14:paraId="3083E562" w14:textId="77777777" w:rsidR="00445CDA" w:rsidRPr="00537994" w:rsidRDefault="00445CDA" w:rsidP="00445CDA">
      <w:pPr>
        <w:pStyle w:val="ListParagraph"/>
        <w:spacing w:after="0"/>
        <w:ind w:left="709"/>
        <w:jc w:val="both"/>
        <w:rPr>
          <w:rFonts w:ascii="Arial" w:hAnsi="Arial" w:cs="Arial"/>
          <w:sz w:val="20"/>
          <w:szCs w:val="20"/>
        </w:rPr>
      </w:pPr>
    </w:p>
    <w:p w14:paraId="4F03B1C0" w14:textId="77777777" w:rsidR="00A55AC8" w:rsidRPr="00537994" w:rsidRDefault="00244A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any breach of </w:t>
      </w:r>
      <w:r w:rsidR="00F22A0C">
        <w:rPr>
          <w:rFonts w:ascii="Arial" w:hAnsi="Arial" w:cs="Arial"/>
          <w:sz w:val="20"/>
          <w:szCs w:val="20"/>
        </w:rPr>
        <w:t>Condition</w:t>
      </w:r>
      <w:r w:rsidRPr="00537994">
        <w:rPr>
          <w:rFonts w:ascii="Arial" w:hAnsi="Arial" w:cs="Arial"/>
          <w:sz w:val="20"/>
          <w:szCs w:val="20"/>
        </w:rPr>
        <w:t xml:space="preserve"> </w:t>
      </w:r>
      <w:r w:rsidR="00914EB0">
        <w:rPr>
          <w:rFonts w:ascii="Arial" w:hAnsi="Arial" w:cs="Arial"/>
          <w:sz w:val="20"/>
          <w:szCs w:val="20"/>
        </w:rPr>
        <w:t>3</w:t>
      </w:r>
      <w:r w:rsidR="003A7121">
        <w:rPr>
          <w:rFonts w:ascii="Arial" w:hAnsi="Arial" w:cs="Arial"/>
          <w:sz w:val="20"/>
          <w:szCs w:val="20"/>
        </w:rPr>
        <w:t>7</w:t>
      </w:r>
      <w:r w:rsidR="00A55AC8" w:rsidRPr="00537994">
        <w:rPr>
          <w:rFonts w:ascii="Arial" w:hAnsi="Arial" w:cs="Arial"/>
          <w:sz w:val="20"/>
          <w:szCs w:val="20"/>
        </w:rPr>
        <w:t>.1</w:t>
      </w:r>
      <w:r w:rsidR="00FB0FD4">
        <w:rPr>
          <w:rFonts w:ascii="Arial" w:hAnsi="Arial" w:cs="Arial"/>
          <w:sz w:val="20"/>
          <w:szCs w:val="20"/>
        </w:rPr>
        <w:t xml:space="preserve"> or 3</w:t>
      </w:r>
      <w:r w:rsidR="003A7121">
        <w:rPr>
          <w:rFonts w:ascii="Arial" w:hAnsi="Arial" w:cs="Arial"/>
          <w:sz w:val="20"/>
          <w:szCs w:val="20"/>
        </w:rPr>
        <w:t>7</w:t>
      </w:r>
      <w:r w:rsidR="00FB0FD4">
        <w:rPr>
          <w:rFonts w:ascii="Arial" w:hAnsi="Arial" w:cs="Arial"/>
          <w:sz w:val="20"/>
          <w:szCs w:val="20"/>
        </w:rPr>
        <w:t>.2</w:t>
      </w:r>
      <w:r w:rsidR="00A55AC8" w:rsidRPr="00537994">
        <w:rPr>
          <w:rFonts w:ascii="Arial" w:hAnsi="Arial" w:cs="Arial"/>
          <w:sz w:val="20"/>
          <w:szCs w:val="20"/>
        </w:rPr>
        <w:t xml:space="preserve"> is suspected or known, the Supplier must notify the Client immediately.</w:t>
      </w:r>
    </w:p>
    <w:p w14:paraId="5BC6E1B9" w14:textId="77777777" w:rsidR="00445CDA" w:rsidRPr="00537994" w:rsidRDefault="00445CDA" w:rsidP="00445CDA">
      <w:pPr>
        <w:spacing w:after="0"/>
        <w:jc w:val="both"/>
        <w:rPr>
          <w:rFonts w:ascii="Arial" w:hAnsi="Arial" w:cs="Arial"/>
          <w:sz w:val="20"/>
          <w:szCs w:val="20"/>
        </w:rPr>
      </w:pPr>
    </w:p>
    <w:p w14:paraId="77CE6147"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the Supplier notifies the Client that it suspects or knows that there may be a breach of </w:t>
      </w:r>
      <w:r w:rsidR="00F22A0C">
        <w:rPr>
          <w:rFonts w:ascii="Arial" w:hAnsi="Arial" w:cs="Arial"/>
          <w:sz w:val="20"/>
          <w:szCs w:val="20"/>
        </w:rPr>
        <w:t>Condition</w:t>
      </w:r>
      <w:r w:rsidRPr="00537994">
        <w:rPr>
          <w:rFonts w:ascii="Arial" w:hAnsi="Arial" w:cs="Arial"/>
          <w:sz w:val="20"/>
          <w:szCs w:val="20"/>
        </w:rPr>
        <w:t xml:space="preserve"> </w:t>
      </w:r>
      <w:r w:rsidR="00244A27" w:rsidRPr="00537994">
        <w:rPr>
          <w:rFonts w:ascii="Arial" w:hAnsi="Arial" w:cs="Arial"/>
          <w:sz w:val="20"/>
          <w:szCs w:val="20"/>
        </w:rPr>
        <w:t>3</w:t>
      </w:r>
      <w:r w:rsidR="003A7121">
        <w:rPr>
          <w:rFonts w:ascii="Arial" w:hAnsi="Arial" w:cs="Arial"/>
          <w:sz w:val="20"/>
          <w:szCs w:val="20"/>
        </w:rPr>
        <w:t>7</w:t>
      </w:r>
      <w:r w:rsidRPr="00537994">
        <w:rPr>
          <w:rFonts w:ascii="Arial" w:hAnsi="Arial" w:cs="Arial"/>
          <w:sz w:val="20"/>
          <w:szCs w:val="20"/>
        </w:rPr>
        <w:t>.1</w:t>
      </w:r>
      <w:r w:rsidR="00FB0FD4">
        <w:rPr>
          <w:rFonts w:ascii="Arial" w:hAnsi="Arial" w:cs="Arial"/>
          <w:sz w:val="20"/>
          <w:szCs w:val="20"/>
        </w:rPr>
        <w:t xml:space="preserve"> or 3</w:t>
      </w:r>
      <w:r w:rsidR="003A7121">
        <w:rPr>
          <w:rFonts w:ascii="Arial" w:hAnsi="Arial" w:cs="Arial"/>
          <w:sz w:val="20"/>
          <w:szCs w:val="20"/>
        </w:rPr>
        <w:t>7</w:t>
      </w:r>
      <w:r w:rsidR="00FB0FD4">
        <w:rPr>
          <w:rFonts w:ascii="Arial" w:hAnsi="Arial" w:cs="Arial"/>
          <w:sz w:val="20"/>
          <w:szCs w:val="20"/>
        </w:rPr>
        <w:t>.2</w:t>
      </w:r>
      <w:r w:rsidRPr="00537994">
        <w:rPr>
          <w:rFonts w:ascii="Arial" w:hAnsi="Arial" w:cs="Arial"/>
          <w:sz w:val="20"/>
          <w:szCs w:val="20"/>
        </w:rPr>
        <w:t xml:space="preserve">, the Supplier must respond promptly to the Client's enquiries, co-operate with any investigation, and allow the Client to </w:t>
      </w:r>
      <w:r w:rsidR="002128E2">
        <w:rPr>
          <w:rFonts w:ascii="Arial" w:hAnsi="Arial" w:cs="Arial"/>
          <w:sz w:val="20"/>
          <w:szCs w:val="20"/>
        </w:rPr>
        <w:t xml:space="preserve">inspect </w:t>
      </w:r>
      <w:r w:rsidRPr="00537994">
        <w:rPr>
          <w:rFonts w:ascii="Arial" w:hAnsi="Arial" w:cs="Arial"/>
          <w:sz w:val="20"/>
          <w:szCs w:val="20"/>
        </w:rPr>
        <w:t xml:space="preserve">audit books, records and any other relevant documentation. </w:t>
      </w:r>
    </w:p>
    <w:p w14:paraId="4376D049" w14:textId="77777777" w:rsidR="00445CDA" w:rsidRPr="00537994" w:rsidRDefault="00445CDA" w:rsidP="00445CDA">
      <w:pPr>
        <w:spacing w:after="0"/>
        <w:jc w:val="both"/>
        <w:rPr>
          <w:rFonts w:ascii="Arial" w:hAnsi="Arial" w:cs="Arial"/>
          <w:sz w:val="20"/>
          <w:szCs w:val="20"/>
        </w:rPr>
      </w:pPr>
    </w:p>
    <w:p w14:paraId="40216526"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may terminate this Contract by notice with immediate effect if the Supplier or </w:t>
      </w:r>
      <w:r w:rsidR="002E7E40">
        <w:rPr>
          <w:rFonts w:ascii="Arial" w:hAnsi="Arial" w:cs="Arial"/>
          <w:sz w:val="20"/>
          <w:szCs w:val="20"/>
        </w:rPr>
        <w:t>Supplier’s Personnel</w:t>
      </w:r>
      <w:r w:rsidRPr="00537994">
        <w:rPr>
          <w:rFonts w:ascii="Arial" w:hAnsi="Arial" w:cs="Arial"/>
          <w:sz w:val="20"/>
          <w:szCs w:val="20"/>
        </w:rPr>
        <w:t xml:space="preserve"> (in all cases whether or not acting with the Supplier's knowledge) breaches </w:t>
      </w:r>
      <w:r w:rsidR="00F22A0C">
        <w:rPr>
          <w:rFonts w:ascii="Arial" w:hAnsi="Arial" w:cs="Arial"/>
          <w:sz w:val="20"/>
          <w:szCs w:val="20"/>
        </w:rPr>
        <w:t>Condition</w:t>
      </w:r>
      <w:r w:rsidRPr="00537994">
        <w:rPr>
          <w:rFonts w:ascii="Arial" w:hAnsi="Arial" w:cs="Arial"/>
          <w:sz w:val="20"/>
          <w:szCs w:val="20"/>
        </w:rPr>
        <w:t xml:space="preserve"> </w:t>
      </w:r>
      <w:r w:rsidR="00244A27" w:rsidRPr="00537994">
        <w:rPr>
          <w:rFonts w:ascii="Arial" w:hAnsi="Arial" w:cs="Arial"/>
          <w:sz w:val="20"/>
          <w:szCs w:val="20"/>
        </w:rPr>
        <w:t>3</w:t>
      </w:r>
      <w:r w:rsidR="003A7121">
        <w:rPr>
          <w:rFonts w:ascii="Arial" w:hAnsi="Arial" w:cs="Arial"/>
          <w:sz w:val="20"/>
          <w:szCs w:val="20"/>
        </w:rPr>
        <w:t>7</w:t>
      </w:r>
      <w:r w:rsidRPr="00537994">
        <w:rPr>
          <w:rFonts w:ascii="Arial" w:hAnsi="Arial" w:cs="Arial"/>
          <w:sz w:val="20"/>
          <w:szCs w:val="20"/>
        </w:rPr>
        <w:t>.1</w:t>
      </w:r>
      <w:r w:rsidR="00FB0FD4">
        <w:rPr>
          <w:rFonts w:ascii="Arial" w:hAnsi="Arial" w:cs="Arial"/>
          <w:sz w:val="20"/>
          <w:szCs w:val="20"/>
        </w:rPr>
        <w:t xml:space="preserve"> or 3</w:t>
      </w:r>
      <w:r w:rsidR="003A7121">
        <w:rPr>
          <w:rFonts w:ascii="Arial" w:hAnsi="Arial" w:cs="Arial"/>
          <w:sz w:val="20"/>
          <w:szCs w:val="20"/>
        </w:rPr>
        <w:t>7</w:t>
      </w:r>
      <w:r w:rsidR="00FB0FD4">
        <w:rPr>
          <w:rFonts w:ascii="Arial" w:hAnsi="Arial" w:cs="Arial"/>
          <w:sz w:val="20"/>
          <w:szCs w:val="20"/>
        </w:rPr>
        <w:t>.2</w:t>
      </w:r>
      <w:r w:rsidRPr="00537994">
        <w:rPr>
          <w:rFonts w:ascii="Arial" w:hAnsi="Arial" w:cs="Arial"/>
          <w:sz w:val="20"/>
          <w:szCs w:val="20"/>
        </w:rPr>
        <w:t xml:space="preserve">. </w:t>
      </w:r>
    </w:p>
    <w:p w14:paraId="5C323A78" w14:textId="77777777" w:rsidR="00445CDA" w:rsidRPr="00537994" w:rsidRDefault="00445CDA" w:rsidP="00445CDA">
      <w:pPr>
        <w:spacing w:after="0"/>
        <w:jc w:val="both"/>
        <w:rPr>
          <w:rFonts w:ascii="Arial" w:hAnsi="Arial" w:cs="Arial"/>
          <w:sz w:val="20"/>
          <w:szCs w:val="20"/>
        </w:rPr>
      </w:pPr>
    </w:p>
    <w:p w14:paraId="0DF9FB5E"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Any notice of termination under </w:t>
      </w:r>
      <w:r w:rsidR="00F22A0C">
        <w:rPr>
          <w:rFonts w:ascii="Arial" w:hAnsi="Arial" w:cs="Arial"/>
          <w:sz w:val="20"/>
          <w:szCs w:val="20"/>
        </w:rPr>
        <w:t>Condition</w:t>
      </w:r>
      <w:r w:rsidRPr="00537994">
        <w:rPr>
          <w:rFonts w:ascii="Arial" w:hAnsi="Arial" w:cs="Arial"/>
          <w:sz w:val="20"/>
          <w:szCs w:val="20"/>
        </w:rPr>
        <w:t xml:space="preserve"> </w:t>
      </w:r>
      <w:r w:rsidR="00244A27" w:rsidRPr="00537994">
        <w:rPr>
          <w:rFonts w:ascii="Arial" w:hAnsi="Arial" w:cs="Arial"/>
          <w:sz w:val="20"/>
          <w:szCs w:val="20"/>
        </w:rPr>
        <w:t>3</w:t>
      </w:r>
      <w:r w:rsidR="003A7121">
        <w:rPr>
          <w:rFonts w:ascii="Arial" w:hAnsi="Arial" w:cs="Arial"/>
          <w:sz w:val="20"/>
          <w:szCs w:val="20"/>
        </w:rPr>
        <w:t>7</w:t>
      </w:r>
      <w:r w:rsidR="002128E2">
        <w:rPr>
          <w:rFonts w:ascii="Arial" w:hAnsi="Arial" w:cs="Arial"/>
          <w:sz w:val="20"/>
          <w:szCs w:val="20"/>
        </w:rPr>
        <w:t>.7</w:t>
      </w:r>
      <w:r w:rsidRPr="00537994">
        <w:rPr>
          <w:rFonts w:ascii="Arial" w:hAnsi="Arial" w:cs="Arial"/>
          <w:sz w:val="20"/>
          <w:szCs w:val="20"/>
        </w:rPr>
        <w:t xml:space="preserve"> must specify:</w:t>
      </w:r>
    </w:p>
    <w:p w14:paraId="4A2CFC98" w14:textId="77777777" w:rsidR="00445CDA" w:rsidRPr="00537994" w:rsidRDefault="00445CDA" w:rsidP="00445CDA">
      <w:pPr>
        <w:pStyle w:val="ListParagraph"/>
        <w:rPr>
          <w:rFonts w:ascii="Arial" w:hAnsi="Arial" w:cs="Arial"/>
          <w:sz w:val="20"/>
          <w:szCs w:val="20"/>
        </w:rPr>
      </w:pPr>
    </w:p>
    <w:p w14:paraId="3AE33CF1" w14:textId="77777777" w:rsidR="00A55AC8" w:rsidRPr="00537994" w:rsidRDefault="00A55AC8"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nature of the Prohibited Act;</w:t>
      </w:r>
    </w:p>
    <w:p w14:paraId="3AA5CEB4" w14:textId="77777777" w:rsidR="00445CDA" w:rsidRPr="00537994" w:rsidRDefault="00445CDA" w:rsidP="00445CDA">
      <w:pPr>
        <w:pStyle w:val="ListParagraph"/>
        <w:spacing w:after="0"/>
        <w:ind w:left="1560" w:hanging="840"/>
        <w:jc w:val="both"/>
        <w:rPr>
          <w:rFonts w:ascii="Arial" w:hAnsi="Arial" w:cs="Arial"/>
          <w:sz w:val="20"/>
          <w:szCs w:val="20"/>
        </w:rPr>
      </w:pPr>
    </w:p>
    <w:p w14:paraId="05F7B17A" w14:textId="77777777" w:rsidR="00A55AC8" w:rsidRPr="00537994" w:rsidRDefault="00A55AC8"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identity of the party whom the Client believes has committed the Prohibited Act; and</w:t>
      </w:r>
    </w:p>
    <w:p w14:paraId="0A603FE2" w14:textId="77777777" w:rsidR="00445CDA" w:rsidRPr="00537994" w:rsidRDefault="00445CDA" w:rsidP="00445CDA">
      <w:pPr>
        <w:pStyle w:val="ListParagraph"/>
        <w:spacing w:after="0"/>
        <w:ind w:left="1560" w:hanging="840"/>
        <w:jc w:val="both"/>
        <w:rPr>
          <w:rFonts w:ascii="Arial" w:hAnsi="Arial" w:cs="Arial"/>
          <w:sz w:val="20"/>
          <w:szCs w:val="20"/>
        </w:rPr>
      </w:pPr>
    </w:p>
    <w:p w14:paraId="297F7B2C" w14:textId="77777777" w:rsidR="00A55AC8" w:rsidRPr="00537994" w:rsidRDefault="00A55AC8"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 the date on which this Contract will terminate.</w:t>
      </w:r>
    </w:p>
    <w:p w14:paraId="1AA5180F" w14:textId="77777777" w:rsidR="00445CDA" w:rsidRPr="00537994" w:rsidRDefault="00445CDA" w:rsidP="00445CDA">
      <w:pPr>
        <w:pStyle w:val="ListParagraph"/>
        <w:spacing w:after="0"/>
        <w:ind w:left="1224"/>
        <w:jc w:val="both"/>
        <w:rPr>
          <w:rFonts w:ascii="Arial" w:hAnsi="Arial" w:cs="Arial"/>
          <w:sz w:val="20"/>
          <w:szCs w:val="20"/>
        </w:rPr>
      </w:pPr>
    </w:p>
    <w:p w14:paraId="4A98BF74"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Despite </w:t>
      </w:r>
      <w:r w:rsidR="00F22A0C">
        <w:rPr>
          <w:rFonts w:ascii="Arial" w:hAnsi="Arial" w:cs="Arial"/>
          <w:sz w:val="20"/>
          <w:szCs w:val="20"/>
        </w:rPr>
        <w:t>Condition</w:t>
      </w:r>
      <w:r w:rsidRPr="00537994">
        <w:rPr>
          <w:rFonts w:ascii="Arial" w:hAnsi="Arial" w:cs="Arial"/>
          <w:sz w:val="20"/>
          <w:szCs w:val="20"/>
        </w:rPr>
        <w:t xml:space="preserve"> </w:t>
      </w:r>
      <w:r w:rsidR="00244A27" w:rsidRPr="00537994">
        <w:rPr>
          <w:rFonts w:ascii="Arial" w:hAnsi="Arial" w:cs="Arial"/>
          <w:sz w:val="20"/>
          <w:szCs w:val="20"/>
        </w:rPr>
        <w:t>4</w:t>
      </w:r>
      <w:r w:rsidR="0065015D">
        <w:rPr>
          <w:rFonts w:ascii="Arial" w:hAnsi="Arial" w:cs="Arial"/>
          <w:sz w:val="20"/>
          <w:szCs w:val="20"/>
        </w:rPr>
        <w:t>7</w:t>
      </w:r>
      <w:r w:rsidRPr="00537994">
        <w:rPr>
          <w:rFonts w:ascii="Arial" w:hAnsi="Arial" w:cs="Arial"/>
          <w:sz w:val="20"/>
          <w:szCs w:val="20"/>
        </w:rPr>
        <w:t>, any dispute relating to:</w:t>
      </w:r>
    </w:p>
    <w:p w14:paraId="60F5B455" w14:textId="77777777" w:rsidR="00445CDA" w:rsidRPr="00537994" w:rsidRDefault="00445CDA" w:rsidP="00445CDA">
      <w:pPr>
        <w:pStyle w:val="ListParagraph"/>
        <w:spacing w:after="0"/>
        <w:ind w:left="709"/>
        <w:jc w:val="both"/>
        <w:rPr>
          <w:rFonts w:ascii="Arial" w:hAnsi="Arial" w:cs="Arial"/>
          <w:sz w:val="20"/>
          <w:szCs w:val="20"/>
        </w:rPr>
      </w:pPr>
    </w:p>
    <w:p w14:paraId="4D140FFF" w14:textId="77777777" w:rsidR="00A55AC8" w:rsidRPr="00537994" w:rsidRDefault="00A55AC8"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the interpretation of </w:t>
      </w:r>
      <w:r w:rsidR="00F22A0C">
        <w:rPr>
          <w:rFonts w:ascii="Arial" w:hAnsi="Arial" w:cs="Arial"/>
          <w:sz w:val="20"/>
          <w:szCs w:val="20"/>
        </w:rPr>
        <w:t>Condition</w:t>
      </w:r>
      <w:r w:rsidRPr="00537994">
        <w:rPr>
          <w:rFonts w:ascii="Arial" w:hAnsi="Arial" w:cs="Arial"/>
          <w:sz w:val="20"/>
          <w:szCs w:val="20"/>
        </w:rPr>
        <w:t xml:space="preserve"> </w:t>
      </w:r>
      <w:r w:rsidR="00244A27" w:rsidRPr="00537994">
        <w:rPr>
          <w:rFonts w:ascii="Arial" w:hAnsi="Arial" w:cs="Arial"/>
          <w:sz w:val="20"/>
          <w:szCs w:val="20"/>
        </w:rPr>
        <w:t>3</w:t>
      </w:r>
      <w:r w:rsidR="003A7121">
        <w:rPr>
          <w:rFonts w:ascii="Arial" w:hAnsi="Arial" w:cs="Arial"/>
          <w:sz w:val="20"/>
          <w:szCs w:val="20"/>
        </w:rPr>
        <w:t>7</w:t>
      </w:r>
      <w:r w:rsidRPr="00537994">
        <w:rPr>
          <w:rFonts w:ascii="Arial" w:hAnsi="Arial" w:cs="Arial"/>
          <w:sz w:val="20"/>
          <w:szCs w:val="20"/>
        </w:rPr>
        <w:t>; or</w:t>
      </w:r>
    </w:p>
    <w:p w14:paraId="15B691CA" w14:textId="77777777" w:rsidR="00445CDA" w:rsidRPr="00537994" w:rsidRDefault="00445CDA" w:rsidP="00445CDA">
      <w:pPr>
        <w:spacing w:after="0"/>
        <w:ind w:left="1560" w:hanging="840"/>
        <w:jc w:val="both"/>
        <w:rPr>
          <w:rFonts w:ascii="Arial" w:hAnsi="Arial" w:cs="Arial"/>
          <w:sz w:val="20"/>
          <w:szCs w:val="20"/>
        </w:rPr>
      </w:pPr>
    </w:p>
    <w:p w14:paraId="1803B84B" w14:textId="77777777" w:rsidR="00A55AC8" w:rsidRPr="00537994" w:rsidRDefault="00A55AC8"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amount or value of any gift, consideration or commission,</w:t>
      </w:r>
    </w:p>
    <w:p w14:paraId="61C1DAC7" w14:textId="77777777" w:rsidR="00445CDA" w:rsidRPr="00537994" w:rsidRDefault="00445CDA" w:rsidP="00445CDA">
      <w:pPr>
        <w:spacing w:after="0"/>
        <w:jc w:val="both"/>
        <w:rPr>
          <w:rFonts w:ascii="Arial" w:hAnsi="Arial" w:cs="Arial"/>
          <w:sz w:val="20"/>
          <w:szCs w:val="20"/>
        </w:rPr>
      </w:pPr>
    </w:p>
    <w:p w14:paraId="64F2F3B6" w14:textId="77777777" w:rsidR="00A55AC8" w:rsidRPr="00537994" w:rsidRDefault="00A55AC8" w:rsidP="00445CDA">
      <w:pPr>
        <w:pStyle w:val="ListParagraph"/>
        <w:spacing w:after="0"/>
        <w:ind w:left="709"/>
        <w:jc w:val="both"/>
        <w:rPr>
          <w:rFonts w:ascii="Arial" w:hAnsi="Arial" w:cs="Arial"/>
          <w:sz w:val="20"/>
          <w:szCs w:val="20"/>
        </w:rPr>
      </w:pPr>
      <w:r w:rsidRPr="00537994">
        <w:rPr>
          <w:rFonts w:ascii="Arial" w:hAnsi="Arial" w:cs="Arial"/>
          <w:sz w:val="20"/>
          <w:szCs w:val="20"/>
        </w:rPr>
        <w:t>shall be determined by the Client and its decision shall be final and conclusive.</w:t>
      </w:r>
    </w:p>
    <w:p w14:paraId="577C6AC7" w14:textId="77777777" w:rsidR="00445CDA" w:rsidRPr="00537994" w:rsidRDefault="00445CDA" w:rsidP="00445CDA">
      <w:pPr>
        <w:pStyle w:val="ListParagraph"/>
        <w:spacing w:after="0"/>
        <w:ind w:left="709"/>
        <w:jc w:val="both"/>
        <w:rPr>
          <w:rFonts w:ascii="Arial" w:hAnsi="Arial" w:cs="Arial"/>
          <w:sz w:val="20"/>
          <w:szCs w:val="20"/>
        </w:rPr>
      </w:pPr>
    </w:p>
    <w:p w14:paraId="5B193014"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Any termination under </w:t>
      </w:r>
      <w:r w:rsidR="00F22A0C">
        <w:rPr>
          <w:rFonts w:ascii="Arial" w:hAnsi="Arial" w:cs="Arial"/>
          <w:sz w:val="20"/>
          <w:szCs w:val="20"/>
        </w:rPr>
        <w:t>Condition</w:t>
      </w:r>
      <w:r w:rsidRPr="00537994">
        <w:rPr>
          <w:rFonts w:ascii="Arial" w:hAnsi="Arial" w:cs="Arial"/>
          <w:sz w:val="20"/>
          <w:szCs w:val="20"/>
        </w:rPr>
        <w:t xml:space="preserve"> </w:t>
      </w:r>
      <w:r w:rsidR="00244A27" w:rsidRPr="00537994">
        <w:rPr>
          <w:rFonts w:ascii="Arial" w:hAnsi="Arial" w:cs="Arial"/>
          <w:sz w:val="20"/>
          <w:szCs w:val="20"/>
        </w:rPr>
        <w:t>3</w:t>
      </w:r>
      <w:r w:rsidR="003A7121">
        <w:rPr>
          <w:rFonts w:ascii="Arial" w:hAnsi="Arial" w:cs="Arial"/>
          <w:sz w:val="20"/>
          <w:szCs w:val="20"/>
        </w:rPr>
        <w:t>7</w:t>
      </w:r>
      <w:r w:rsidR="000E5B93">
        <w:rPr>
          <w:rFonts w:ascii="Arial" w:hAnsi="Arial" w:cs="Arial"/>
          <w:sz w:val="20"/>
          <w:szCs w:val="20"/>
        </w:rPr>
        <w:t>.7</w:t>
      </w:r>
      <w:r w:rsidRPr="00537994">
        <w:rPr>
          <w:rFonts w:ascii="Arial" w:hAnsi="Arial" w:cs="Arial"/>
          <w:sz w:val="20"/>
          <w:szCs w:val="20"/>
        </w:rPr>
        <w:t xml:space="preserve"> will be without prejudice to any right or remedy which has already accrued or subsequently accrues to the Client and the Parties agree that the Client may recover from the Supplier the amount or value of any gift, consideration or commission given in contravention of this </w:t>
      </w:r>
      <w:r w:rsidR="00F22A0C">
        <w:rPr>
          <w:rFonts w:ascii="Arial" w:hAnsi="Arial" w:cs="Arial"/>
          <w:sz w:val="20"/>
          <w:szCs w:val="20"/>
        </w:rPr>
        <w:t>Condition</w:t>
      </w:r>
      <w:r w:rsidRPr="00537994">
        <w:rPr>
          <w:rFonts w:ascii="Arial" w:hAnsi="Arial" w:cs="Arial"/>
          <w:sz w:val="20"/>
          <w:szCs w:val="20"/>
        </w:rPr>
        <w:t xml:space="preserve"> </w:t>
      </w:r>
      <w:r w:rsidR="00244A27" w:rsidRPr="00537994">
        <w:rPr>
          <w:rFonts w:ascii="Arial" w:hAnsi="Arial" w:cs="Arial"/>
          <w:sz w:val="20"/>
          <w:szCs w:val="20"/>
        </w:rPr>
        <w:t>3</w:t>
      </w:r>
      <w:r w:rsidR="003A7121">
        <w:rPr>
          <w:rFonts w:ascii="Arial" w:hAnsi="Arial" w:cs="Arial"/>
          <w:sz w:val="20"/>
          <w:szCs w:val="20"/>
        </w:rPr>
        <w:t>7</w:t>
      </w:r>
      <w:r w:rsidRPr="00537994">
        <w:rPr>
          <w:rFonts w:ascii="Arial" w:hAnsi="Arial" w:cs="Arial"/>
          <w:sz w:val="20"/>
          <w:szCs w:val="20"/>
        </w:rPr>
        <w:t xml:space="preserve">, together with all costs to the Client of terminating and entering into an alternative </w:t>
      </w:r>
      <w:r w:rsidR="00FB0FD4">
        <w:rPr>
          <w:rFonts w:ascii="Arial" w:hAnsi="Arial" w:cs="Arial"/>
          <w:sz w:val="20"/>
          <w:szCs w:val="20"/>
        </w:rPr>
        <w:t xml:space="preserve">contract </w:t>
      </w:r>
      <w:r w:rsidRPr="00537994">
        <w:rPr>
          <w:rFonts w:ascii="Arial" w:hAnsi="Arial" w:cs="Arial"/>
          <w:sz w:val="20"/>
          <w:szCs w:val="20"/>
        </w:rPr>
        <w:t>with another supplier including associated cost</w:t>
      </w:r>
      <w:r w:rsidR="00FB0FD4">
        <w:rPr>
          <w:rFonts w:ascii="Arial" w:hAnsi="Arial" w:cs="Arial"/>
          <w:sz w:val="20"/>
          <w:szCs w:val="20"/>
        </w:rPr>
        <w:t>s</w:t>
      </w:r>
      <w:r w:rsidRPr="00537994">
        <w:rPr>
          <w:rFonts w:ascii="Arial" w:hAnsi="Arial" w:cs="Arial"/>
          <w:sz w:val="20"/>
          <w:szCs w:val="20"/>
        </w:rPr>
        <w:t xml:space="preserve"> of any re-tendering or re-advertising.</w:t>
      </w:r>
    </w:p>
    <w:p w14:paraId="70565CA9" w14:textId="77777777" w:rsidR="00B82D82" w:rsidRPr="00537994" w:rsidRDefault="00B82D82" w:rsidP="0084000C">
      <w:pPr>
        <w:spacing w:after="0"/>
        <w:jc w:val="both"/>
        <w:rPr>
          <w:rFonts w:ascii="Arial" w:hAnsi="Arial" w:cs="Arial"/>
          <w:sz w:val="20"/>
          <w:szCs w:val="20"/>
        </w:rPr>
      </w:pPr>
    </w:p>
    <w:p w14:paraId="3C2DA0BA" w14:textId="77777777" w:rsidR="00A027E8" w:rsidRDefault="00A027E8" w:rsidP="0084000C">
      <w:pPr>
        <w:pStyle w:val="ListParagraph"/>
        <w:numPr>
          <w:ilvl w:val="0"/>
          <w:numId w:val="1"/>
        </w:numPr>
        <w:spacing w:after="0"/>
        <w:ind w:left="709" w:hanging="709"/>
        <w:jc w:val="both"/>
        <w:rPr>
          <w:rFonts w:ascii="Arial" w:hAnsi="Arial" w:cs="Arial"/>
          <w:b/>
          <w:sz w:val="20"/>
          <w:szCs w:val="20"/>
        </w:rPr>
      </w:pPr>
      <w:r>
        <w:rPr>
          <w:rFonts w:ascii="Arial" w:hAnsi="Arial" w:cs="Arial"/>
          <w:b/>
          <w:sz w:val="20"/>
          <w:szCs w:val="20"/>
        </w:rPr>
        <w:t>FRAUD</w:t>
      </w:r>
    </w:p>
    <w:p w14:paraId="3D7BD79D" w14:textId="77777777" w:rsidR="00A027E8" w:rsidRDefault="00A027E8" w:rsidP="00620C62">
      <w:pPr>
        <w:pStyle w:val="ListParagraph"/>
        <w:spacing w:after="0"/>
        <w:ind w:left="709"/>
        <w:jc w:val="both"/>
        <w:rPr>
          <w:rFonts w:ascii="Arial" w:hAnsi="Arial" w:cs="Arial"/>
          <w:b/>
          <w:sz w:val="20"/>
          <w:szCs w:val="20"/>
        </w:rPr>
      </w:pPr>
    </w:p>
    <w:p w14:paraId="530B65EB" w14:textId="77777777" w:rsidR="00A027E8" w:rsidRPr="00620C62" w:rsidRDefault="00A027E8" w:rsidP="00620C62">
      <w:pPr>
        <w:pStyle w:val="ListParagraph"/>
        <w:numPr>
          <w:ilvl w:val="1"/>
          <w:numId w:val="1"/>
        </w:numPr>
        <w:spacing w:after="0"/>
        <w:ind w:left="709" w:hanging="709"/>
        <w:jc w:val="both"/>
        <w:rPr>
          <w:rFonts w:ascii="Arial" w:hAnsi="Arial" w:cs="Arial"/>
          <w:b/>
          <w:sz w:val="20"/>
          <w:szCs w:val="20"/>
        </w:rPr>
      </w:pPr>
      <w:r>
        <w:rPr>
          <w:rFonts w:ascii="Arial" w:hAnsi="Arial" w:cs="Arial"/>
          <w:sz w:val="20"/>
          <w:szCs w:val="20"/>
        </w:rPr>
        <w:t xml:space="preserve">The Supplier must take all reasonable steps including all preliminary enquiries and investigations to prevent the risk of fraud to the Client. </w:t>
      </w:r>
    </w:p>
    <w:p w14:paraId="7751D7F0" w14:textId="77777777" w:rsidR="00A027E8" w:rsidRPr="00620C62" w:rsidRDefault="00A027E8" w:rsidP="00620C62">
      <w:pPr>
        <w:pStyle w:val="ListParagraph"/>
        <w:spacing w:after="0"/>
        <w:ind w:left="709"/>
        <w:jc w:val="both"/>
        <w:rPr>
          <w:rFonts w:ascii="Arial" w:hAnsi="Arial" w:cs="Arial"/>
          <w:b/>
          <w:sz w:val="20"/>
          <w:szCs w:val="20"/>
        </w:rPr>
      </w:pPr>
    </w:p>
    <w:p w14:paraId="19D5FDCA" w14:textId="77777777" w:rsidR="00035C6D" w:rsidRPr="009A635F" w:rsidRDefault="00A027E8" w:rsidP="00035C6D">
      <w:pPr>
        <w:pStyle w:val="ListParagraph"/>
        <w:numPr>
          <w:ilvl w:val="1"/>
          <w:numId w:val="1"/>
        </w:numPr>
        <w:spacing w:after="0"/>
        <w:ind w:left="709" w:hanging="709"/>
        <w:jc w:val="both"/>
        <w:rPr>
          <w:rFonts w:ascii="Arial" w:hAnsi="Arial" w:cs="Arial"/>
          <w:b/>
          <w:sz w:val="20"/>
          <w:szCs w:val="20"/>
        </w:rPr>
      </w:pPr>
      <w:r w:rsidRPr="00035C6D">
        <w:rPr>
          <w:rFonts w:ascii="Arial" w:hAnsi="Arial" w:cs="Arial"/>
          <w:sz w:val="20"/>
          <w:szCs w:val="20"/>
        </w:rPr>
        <w:t>Where such preliminary actions suggest the possibilit</w:t>
      </w:r>
      <w:r w:rsidR="001064AD" w:rsidRPr="00035C6D">
        <w:rPr>
          <w:rFonts w:ascii="Arial" w:hAnsi="Arial" w:cs="Arial"/>
          <w:sz w:val="20"/>
          <w:szCs w:val="20"/>
        </w:rPr>
        <w:t>y of fraud or other irregularity</w:t>
      </w:r>
      <w:r w:rsidRPr="00035C6D">
        <w:rPr>
          <w:rFonts w:ascii="Arial" w:hAnsi="Arial" w:cs="Arial"/>
          <w:sz w:val="20"/>
          <w:szCs w:val="20"/>
        </w:rPr>
        <w:t xml:space="preserve"> affecting the resources of the Client the Supplier shall immediately inform the Client. </w:t>
      </w:r>
      <w:r w:rsidR="00035C6D" w:rsidRPr="00035C6D">
        <w:rPr>
          <w:rFonts w:ascii="Arial" w:hAnsi="Arial" w:cs="Arial"/>
          <w:sz w:val="20"/>
          <w:szCs w:val="20"/>
        </w:rPr>
        <w:t xml:space="preserve"> </w:t>
      </w:r>
    </w:p>
    <w:p w14:paraId="4175DB91" w14:textId="77777777" w:rsidR="00A027E8" w:rsidRDefault="00A027E8" w:rsidP="00620C62">
      <w:pPr>
        <w:pStyle w:val="ListParagraph"/>
        <w:spacing w:after="0"/>
        <w:ind w:left="709"/>
        <w:jc w:val="both"/>
        <w:rPr>
          <w:rFonts w:ascii="Arial" w:hAnsi="Arial" w:cs="Arial"/>
          <w:b/>
          <w:sz w:val="20"/>
          <w:szCs w:val="20"/>
        </w:rPr>
      </w:pPr>
    </w:p>
    <w:p w14:paraId="61751175" w14:textId="77777777" w:rsidR="0084000C" w:rsidRPr="00063760" w:rsidRDefault="0084000C" w:rsidP="0084000C">
      <w:pPr>
        <w:pStyle w:val="ListParagraph"/>
        <w:numPr>
          <w:ilvl w:val="0"/>
          <w:numId w:val="1"/>
        </w:numPr>
        <w:spacing w:after="0"/>
        <w:ind w:left="709" w:hanging="709"/>
        <w:jc w:val="both"/>
        <w:rPr>
          <w:rFonts w:ascii="Arial" w:hAnsi="Arial" w:cs="Arial"/>
          <w:b/>
          <w:sz w:val="20"/>
          <w:szCs w:val="20"/>
        </w:rPr>
      </w:pPr>
      <w:r w:rsidRPr="00063760">
        <w:rPr>
          <w:rFonts w:ascii="Arial" w:hAnsi="Arial" w:cs="Arial"/>
          <w:b/>
          <w:sz w:val="20"/>
          <w:szCs w:val="20"/>
        </w:rPr>
        <w:t>INDEMNITY</w:t>
      </w:r>
    </w:p>
    <w:p w14:paraId="632B8FCA" w14:textId="77777777" w:rsidR="0084000C" w:rsidRPr="00537994" w:rsidRDefault="0084000C" w:rsidP="0084000C">
      <w:pPr>
        <w:pStyle w:val="ListParagraph"/>
        <w:spacing w:after="0"/>
        <w:ind w:left="709"/>
        <w:jc w:val="both"/>
        <w:rPr>
          <w:rFonts w:ascii="Arial" w:hAnsi="Arial" w:cs="Arial"/>
          <w:b/>
          <w:sz w:val="20"/>
          <w:szCs w:val="20"/>
        </w:rPr>
      </w:pPr>
    </w:p>
    <w:p w14:paraId="193833DE"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indemnify and keep the Client indemnified in full against all direct costs, liabilities, </w:t>
      </w:r>
      <w:r w:rsidR="00F53D67" w:rsidRPr="00537994">
        <w:rPr>
          <w:rFonts w:ascii="Arial" w:hAnsi="Arial" w:cs="Arial"/>
          <w:sz w:val="20"/>
          <w:szCs w:val="20"/>
        </w:rPr>
        <w:t xml:space="preserve">fines, </w:t>
      </w:r>
      <w:r w:rsidRPr="00537994">
        <w:rPr>
          <w:rFonts w:ascii="Arial" w:hAnsi="Arial" w:cs="Arial"/>
          <w:sz w:val="20"/>
          <w:szCs w:val="20"/>
        </w:rPr>
        <w:t>expenses, damages and losses (including but not limited to any legal and other professional fees and expenses awarded against or incurred or paid by the Client) as a result of or in connection with:</w:t>
      </w:r>
    </w:p>
    <w:p w14:paraId="1C2A8C50" w14:textId="77777777" w:rsidR="0084000C" w:rsidRPr="00537994" w:rsidRDefault="0084000C" w:rsidP="0084000C">
      <w:pPr>
        <w:pStyle w:val="ListParagraph"/>
        <w:spacing w:after="0"/>
        <w:ind w:left="709"/>
        <w:jc w:val="both"/>
        <w:rPr>
          <w:rFonts w:ascii="Arial" w:hAnsi="Arial" w:cs="Arial"/>
          <w:sz w:val="20"/>
          <w:szCs w:val="20"/>
        </w:rPr>
      </w:pPr>
    </w:p>
    <w:p w14:paraId="2755A98A" w14:textId="77777777" w:rsidR="0084000C" w:rsidRPr="00537994" w:rsidRDefault="0084000C"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any claim made against the Client by a third party arising out of, or in connection with, the </w:t>
      </w:r>
      <w:r w:rsidR="00FB0FD4">
        <w:rPr>
          <w:rFonts w:ascii="Arial" w:hAnsi="Arial" w:cs="Arial"/>
          <w:sz w:val="20"/>
          <w:szCs w:val="20"/>
        </w:rPr>
        <w:t>provision</w:t>
      </w:r>
      <w:r w:rsidRPr="00537994">
        <w:rPr>
          <w:rFonts w:ascii="Arial" w:hAnsi="Arial" w:cs="Arial"/>
          <w:sz w:val="20"/>
          <w:szCs w:val="20"/>
        </w:rPr>
        <w:t xml:space="preserve"> of the Services, to the extent that such claim arises out of the breach, negligent performance or failure or delay in performance of </w:t>
      </w:r>
      <w:r w:rsidR="00F22A0C">
        <w:rPr>
          <w:rFonts w:ascii="Arial" w:hAnsi="Arial" w:cs="Arial"/>
          <w:sz w:val="20"/>
          <w:szCs w:val="20"/>
        </w:rPr>
        <w:t>this Contract</w:t>
      </w:r>
      <w:r w:rsidR="00FB0FD4">
        <w:rPr>
          <w:rFonts w:ascii="Arial" w:hAnsi="Arial" w:cs="Arial"/>
          <w:sz w:val="20"/>
          <w:szCs w:val="20"/>
        </w:rPr>
        <w:t xml:space="preserve"> by the Supplier or the</w:t>
      </w:r>
      <w:r w:rsidRPr="00537994">
        <w:rPr>
          <w:rFonts w:ascii="Arial" w:hAnsi="Arial" w:cs="Arial"/>
          <w:sz w:val="20"/>
          <w:szCs w:val="20"/>
        </w:rPr>
        <w:t xml:space="preserve"> </w:t>
      </w:r>
      <w:r w:rsidR="002E7E40">
        <w:rPr>
          <w:rFonts w:ascii="Arial" w:hAnsi="Arial" w:cs="Arial"/>
          <w:sz w:val="20"/>
          <w:szCs w:val="20"/>
        </w:rPr>
        <w:t>Supplier’s Personnel</w:t>
      </w:r>
      <w:r w:rsidRPr="00537994">
        <w:rPr>
          <w:rFonts w:ascii="Arial" w:hAnsi="Arial" w:cs="Arial"/>
          <w:sz w:val="20"/>
          <w:szCs w:val="20"/>
        </w:rPr>
        <w:t xml:space="preserve">; </w:t>
      </w:r>
    </w:p>
    <w:p w14:paraId="1C55C9C2" w14:textId="77777777" w:rsidR="0084000C" w:rsidRPr="00537994" w:rsidRDefault="0084000C" w:rsidP="0084000C">
      <w:pPr>
        <w:pStyle w:val="ListParagraph"/>
        <w:spacing w:after="0"/>
        <w:ind w:left="1560" w:hanging="840"/>
        <w:jc w:val="both"/>
        <w:rPr>
          <w:rFonts w:ascii="Arial" w:hAnsi="Arial" w:cs="Arial"/>
          <w:sz w:val="20"/>
          <w:szCs w:val="20"/>
        </w:rPr>
      </w:pPr>
    </w:p>
    <w:p w14:paraId="2229DAEA" w14:textId="77777777" w:rsidR="0084000C" w:rsidRPr="00537994" w:rsidRDefault="0084000C"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any claim made against the Client for</w:t>
      </w:r>
      <w:r w:rsidR="0037039F">
        <w:rPr>
          <w:rFonts w:ascii="Arial" w:hAnsi="Arial" w:cs="Arial"/>
          <w:sz w:val="20"/>
          <w:szCs w:val="20"/>
        </w:rPr>
        <w:t xml:space="preserve"> or in connection with the</w:t>
      </w:r>
      <w:r w:rsidRPr="00537994">
        <w:rPr>
          <w:rFonts w:ascii="Arial" w:hAnsi="Arial" w:cs="Arial"/>
          <w:sz w:val="20"/>
          <w:szCs w:val="20"/>
        </w:rPr>
        <w:t xml:space="preserve"> actual or a</w:t>
      </w:r>
      <w:r w:rsidR="00FB0FD4">
        <w:rPr>
          <w:rFonts w:ascii="Arial" w:hAnsi="Arial" w:cs="Arial"/>
          <w:sz w:val="20"/>
          <w:szCs w:val="20"/>
        </w:rPr>
        <w:t>lleged infringement of a third p</w:t>
      </w:r>
      <w:r w:rsidRPr="00537994">
        <w:rPr>
          <w:rFonts w:ascii="Arial" w:hAnsi="Arial" w:cs="Arial"/>
          <w:sz w:val="20"/>
          <w:szCs w:val="20"/>
        </w:rPr>
        <w:t>arty's Intellectual Property Rights arising out of, or i</w:t>
      </w:r>
      <w:r w:rsidR="00F53D67" w:rsidRPr="00537994">
        <w:rPr>
          <w:rFonts w:ascii="Arial" w:hAnsi="Arial" w:cs="Arial"/>
          <w:sz w:val="20"/>
          <w:szCs w:val="20"/>
        </w:rPr>
        <w:t xml:space="preserve">n connection with, the Services; </w:t>
      </w:r>
    </w:p>
    <w:p w14:paraId="3AC008C4" w14:textId="77777777" w:rsidR="0084000C" w:rsidRPr="00537994" w:rsidRDefault="0084000C" w:rsidP="0084000C">
      <w:pPr>
        <w:spacing w:after="0"/>
        <w:ind w:left="1560" w:hanging="840"/>
        <w:jc w:val="both"/>
        <w:rPr>
          <w:rFonts w:ascii="Arial" w:hAnsi="Arial" w:cs="Arial"/>
          <w:sz w:val="20"/>
          <w:szCs w:val="20"/>
        </w:rPr>
      </w:pPr>
    </w:p>
    <w:p w14:paraId="741D2529" w14:textId="77777777" w:rsidR="0084000C" w:rsidRDefault="00F53D6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any failure to comply wi</w:t>
      </w:r>
      <w:r w:rsidR="00FB0FD4">
        <w:rPr>
          <w:rFonts w:ascii="Arial" w:hAnsi="Arial" w:cs="Arial"/>
          <w:sz w:val="20"/>
          <w:szCs w:val="20"/>
        </w:rPr>
        <w:t xml:space="preserve">th </w:t>
      </w:r>
      <w:r w:rsidR="001D5060">
        <w:rPr>
          <w:rFonts w:ascii="Arial" w:hAnsi="Arial" w:cs="Arial"/>
          <w:sz w:val="20"/>
          <w:szCs w:val="20"/>
        </w:rPr>
        <w:t xml:space="preserve">Condition </w:t>
      </w:r>
      <w:r w:rsidR="003A7121">
        <w:rPr>
          <w:rFonts w:ascii="Arial" w:hAnsi="Arial" w:cs="Arial"/>
          <w:sz w:val="20"/>
          <w:szCs w:val="20"/>
        </w:rPr>
        <w:t>30</w:t>
      </w:r>
      <w:r w:rsidR="001D5060">
        <w:rPr>
          <w:rFonts w:ascii="Arial" w:hAnsi="Arial" w:cs="Arial"/>
          <w:sz w:val="20"/>
          <w:szCs w:val="20"/>
        </w:rPr>
        <w:t xml:space="preserve"> (Protection of Personal Data)</w:t>
      </w:r>
      <w:r w:rsidR="00FB0FD4">
        <w:rPr>
          <w:rFonts w:ascii="Arial" w:hAnsi="Arial" w:cs="Arial"/>
          <w:sz w:val="20"/>
          <w:szCs w:val="20"/>
        </w:rPr>
        <w:t>;</w:t>
      </w:r>
    </w:p>
    <w:p w14:paraId="1D278D8F" w14:textId="77777777" w:rsidR="00FB0FD4" w:rsidRPr="00FB0FD4" w:rsidRDefault="00FB0FD4" w:rsidP="00FB0FD4">
      <w:pPr>
        <w:pStyle w:val="ListParagraph"/>
        <w:rPr>
          <w:rFonts w:ascii="Arial" w:hAnsi="Arial" w:cs="Arial"/>
          <w:sz w:val="20"/>
          <w:szCs w:val="20"/>
        </w:rPr>
      </w:pPr>
    </w:p>
    <w:p w14:paraId="116E5D93" w14:textId="77777777" w:rsidR="00FB0FD4" w:rsidRDefault="00FB0FD4" w:rsidP="00063760">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any failure to comply with</w:t>
      </w:r>
      <w:r w:rsidR="002128E2">
        <w:rPr>
          <w:rFonts w:ascii="Arial" w:hAnsi="Arial" w:cs="Arial"/>
          <w:sz w:val="20"/>
          <w:szCs w:val="20"/>
        </w:rPr>
        <w:t xml:space="preserve"> any</w:t>
      </w:r>
      <w:r>
        <w:rPr>
          <w:rFonts w:ascii="Arial" w:hAnsi="Arial" w:cs="Arial"/>
          <w:sz w:val="20"/>
          <w:szCs w:val="20"/>
        </w:rPr>
        <w:t xml:space="preserve"> Legislation; </w:t>
      </w:r>
      <w:r w:rsidR="00063760">
        <w:rPr>
          <w:rFonts w:ascii="Arial" w:hAnsi="Arial" w:cs="Arial"/>
          <w:sz w:val="20"/>
          <w:szCs w:val="20"/>
        </w:rPr>
        <w:t>and</w:t>
      </w:r>
    </w:p>
    <w:p w14:paraId="520893D6" w14:textId="77777777" w:rsidR="00063760" w:rsidRPr="00063760" w:rsidRDefault="00063760" w:rsidP="00063760">
      <w:pPr>
        <w:pStyle w:val="ListParagraph"/>
        <w:rPr>
          <w:rFonts w:ascii="Arial" w:hAnsi="Arial" w:cs="Arial"/>
          <w:sz w:val="20"/>
          <w:szCs w:val="20"/>
        </w:rPr>
      </w:pPr>
    </w:p>
    <w:p w14:paraId="2E1C64DD" w14:textId="77777777" w:rsidR="00063760" w:rsidRPr="00537994" w:rsidRDefault="00360F85" w:rsidP="00063760">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 xml:space="preserve">any damage caused to </w:t>
      </w:r>
      <w:r w:rsidR="00063760">
        <w:rPr>
          <w:rFonts w:ascii="Arial" w:hAnsi="Arial" w:cs="Arial"/>
          <w:sz w:val="20"/>
          <w:szCs w:val="20"/>
        </w:rPr>
        <w:t xml:space="preserve">Client Premises or the Client’s equipment </w:t>
      </w:r>
      <w:r w:rsidR="00063760" w:rsidRPr="00537994">
        <w:rPr>
          <w:rFonts w:ascii="Arial" w:hAnsi="Arial" w:cs="Arial"/>
          <w:sz w:val="20"/>
          <w:szCs w:val="20"/>
        </w:rPr>
        <w:t>arising out of</w:t>
      </w:r>
      <w:r w:rsidR="00063760">
        <w:rPr>
          <w:rFonts w:ascii="Arial" w:hAnsi="Arial" w:cs="Arial"/>
          <w:sz w:val="20"/>
          <w:szCs w:val="20"/>
        </w:rPr>
        <w:t xml:space="preserve"> an act or omission by the Supplier or the</w:t>
      </w:r>
      <w:r w:rsidR="00063760" w:rsidRPr="00537994">
        <w:rPr>
          <w:rFonts w:ascii="Arial" w:hAnsi="Arial" w:cs="Arial"/>
          <w:sz w:val="20"/>
          <w:szCs w:val="20"/>
        </w:rPr>
        <w:t xml:space="preserve"> </w:t>
      </w:r>
      <w:r w:rsidR="002E7E40">
        <w:rPr>
          <w:rFonts w:ascii="Arial" w:hAnsi="Arial" w:cs="Arial"/>
          <w:sz w:val="20"/>
          <w:szCs w:val="20"/>
        </w:rPr>
        <w:t>Supplier’s Personnel</w:t>
      </w:r>
      <w:r w:rsidR="00063760">
        <w:rPr>
          <w:rFonts w:ascii="Arial" w:hAnsi="Arial" w:cs="Arial"/>
          <w:sz w:val="20"/>
          <w:szCs w:val="20"/>
        </w:rPr>
        <w:t>.</w:t>
      </w:r>
      <w:r w:rsidR="00063760" w:rsidRPr="00537994">
        <w:rPr>
          <w:rFonts w:ascii="Arial" w:hAnsi="Arial" w:cs="Arial"/>
          <w:sz w:val="20"/>
          <w:szCs w:val="20"/>
        </w:rPr>
        <w:t xml:space="preserve"> </w:t>
      </w:r>
    </w:p>
    <w:p w14:paraId="12565040" w14:textId="77777777" w:rsidR="0084000C" w:rsidRPr="00537994" w:rsidRDefault="0084000C" w:rsidP="0084000C">
      <w:pPr>
        <w:pStyle w:val="ListParagraph"/>
        <w:spacing w:after="0"/>
        <w:ind w:left="1224"/>
        <w:jc w:val="both"/>
        <w:rPr>
          <w:rFonts w:ascii="Arial" w:hAnsi="Arial" w:cs="Arial"/>
          <w:sz w:val="20"/>
          <w:szCs w:val="20"/>
        </w:rPr>
      </w:pPr>
    </w:p>
    <w:p w14:paraId="14515230"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a payment due from the Supplier under this </w:t>
      </w:r>
      <w:r w:rsidR="00F22A0C">
        <w:rPr>
          <w:rFonts w:ascii="Arial" w:hAnsi="Arial" w:cs="Arial"/>
          <w:sz w:val="20"/>
          <w:szCs w:val="20"/>
        </w:rPr>
        <w:t>Condition</w:t>
      </w:r>
      <w:r w:rsidRPr="00537994">
        <w:rPr>
          <w:rFonts w:ascii="Arial" w:hAnsi="Arial" w:cs="Arial"/>
          <w:sz w:val="20"/>
          <w:szCs w:val="20"/>
        </w:rPr>
        <w:t xml:space="preserve"> </w:t>
      </w:r>
      <w:r w:rsidR="00FB0FD4">
        <w:rPr>
          <w:rFonts w:ascii="Arial" w:hAnsi="Arial" w:cs="Arial"/>
          <w:sz w:val="20"/>
          <w:szCs w:val="20"/>
        </w:rPr>
        <w:t>3</w:t>
      </w:r>
      <w:r w:rsidR="003A7121">
        <w:rPr>
          <w:rFonts w:ascii="Arial" w:hAnsi="Arial" w:cs="Arial"/>
          <w:sz w:val="20"/>
          <w:szCs w:val="20"/>
        </w:rPr>
        <w:t>9</w:t>
      </w:r>
      <w:r w:rsidR="00FB0FD4">
        <w:rPr>
          <w:rFonts w:ascii="Arial" w:hAnsi="Arial" w:cs="Arial"/>
          <w:sz w:val="20"/>
          <w:szCs w:val="20"/>
        </w:rPr>
        <w:t xml:space="preserve"> </w:t>
      </w:r>
      <w:r w:rsidRPr="00537994">
        <w:rPr>
          <w:rFonts w:ascii="Arial" w:hAnsi="Arial" w:cs="Arial"/>
          <w:sz w:val="20"/>
          <w:szCs w:val="20"/>
        </w:rPr>
        <w:t xml:space="preserve">is subject to tax, (whether by way of direct assessment or withholding at its source), the Client shall be entitled to receive from the Supplier such amounts as shall ensure that the net receipt, after tax, to the Client in respect of the payment is the same as it would have been were the payment not subject to tax. </w:t>
      </w:r>
    </w:p>
    <w:p w14:paraId="0ECAB1FD" w14:textId="77777777" w:rsidR="0084000C" w:rsidRPr="00537994" w:rsidRDefault="0084000C" w:rsidP="0084000C">
      <w:pPr>
        <w:pStyle w:val="ListParagraph"/>
        <w:spacing w:after="0"/>
        <w:ind w:left="709"/>
        <w:jc w:val="both"/>
        <w:rPr>
          <w:rFonts w:ascii="Arial" w:hAnsi="Arial" w:cs="Arial"/>
          <w:b/>
          <w:sz w:val="20"/>
          <w:szCs w:val="20"/>
        </w:rPr>
      </w:pPr>
    </w:p>
    <w:p w14:paraId="111AF361" w14:textId="77777777" w:rsidR="0084000C" w:rsidRPr="00537994" w:rsidRDefault="0084000C" w:rsidP="00F53D6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LIMITATION OF LIABILITY</w:t>
      </w:r>
    </w:p>
    <w:p w14:paraId="51F79A1E" w14:textId="77777777" w:rsidR="0084000C" w:rsidRPr="00537994" w:rsidRDefault="0084000C" w:rsidP="0084000C">
      <w:pPr>
        <w:pStyle w:val="ListParagraph"/>
        <w:spacing w:after="0"/>
        <w:ind w:left="709"/>
        <w:jc w:val="both"/>
        <w:rPr>
          <w:rFonts w:ascii="Arial" w:hAnsi="Arial" w:cs="Arial"/>
          <w:sz w:val="20"/>
          <w:szCs w:val="20"/>
        </w:rPr>
      </w:pPr>
    </w:p>
    <w:p w14:paraId="22E04E7C"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Nothing in this Contract shall limit or exclude the liability of either Party for:</w:t>
      </w:r>
    </w:p>
    <w:p w14:paraId="122FBFDE" w14:textId="77777777" w:rsidR="0084000C" w:rsidRPr="00537994" w:rsidRDefault="0084000C" w:rsidP="0084000C">
      <w:pPr>
        <w:pStyle w:val="ListParagraph"/>
        <w:spacing w:after="0"/>
        <w:ind w:left="709"/>
        <w:jc w:val="both"/>
        <w:rPr>
          <w:rFonts w:ascii="Arial" w:hAnsi="Arial" w:cs="Arial"/>
          <w:sz w:val="20"/>
          <w:szCs w:val="20"/>
        </w:rPr>
      </w:pPr>
    </w:p>
    <w:p w14:paraId="4CE072CD" w14:textId="77777777" w:rsidR="0084000C" w:rsidRPr="00537994" w:rsidRDefault="0084000C" w:rsidP="0084000C">
      <w:pPr>
        <w:pStyle w:val="ListParagraph"/>
        <w:numPr>
          <w:ilvl w:val="2"/>
          <w:numId w:val="1"/>
        </w:numPr>
        <w:spacing w:after="0"/>
        <w:ind w:left="1418" w:hanging="709"/>
        <w:jc w:val="both"/>
        <w:rPr>
          <w:rFonts w:ascii="Arial" w:hAnsi="Arial" w:cs="Arial"/>
          <w:sz w:val="20"/>
          <w:szCs w:val="20"/>
        </w:rPr>
      </w:pPr>
      <w:r w:rsidRPr="00537994">
        <w:rPr>
          <w:rFonts w:ascii="Arial" w:hAnsi="Arial" w:cs="Arial"/>
          <w:sz w:val="20"/>
          <w:szCs w:val="20"/>
        </w:rPr>
        <w:t xml:space="preserve">death of or personal injury to any individual resulting from negligence; </w:t>
      </w:r>
    </w:p>
    <w:p w14:paraId="59A1036E" w14:textId="77777777" w:rsidR="0084000C" w:rsidRPr="00537994" w:rsidRDefault="0084000C" w:rsidP="0084000C">
      <w:pPr>
        <w:pStyle w:val="ListParagraph"/>
        <w:spacing w:after="0"/>
        <w:ind w:left="1418"/>
        <w:jc w:val="both"/>
        <w:rPr>
          <w:rFonts w:ascii="Arial" w:hAnsi="Arial" w:cs="Arial"/>
          <w:sz w:val="20"/>
          <w:szCs w:val="20"/>
        </w:rPr>
      </w:pPr>
    </w:p>
    <w:p w14:paraId="110D6E74" w14:textId="77777777" w:rsidR="0084000C" w:rsidRPr="00537994" w:rsidRDefault="0084000C" w:rsidP="0084000C">
      <w:pPr>
        <w:pStyle w:val="ListParagraph"/>
        <w:numPr>
          <w:ilvl w:val="2"/>
          <w:numId w:val="1"/>
        </w:numPr>
        <w:spacing w:after="0"/>
        <w:ind w:left="1418" w:hanging="709"/>
        <w:jc w:val="both"/>
        <w:rPr>
          <w:rFonts w:ascii="Arial" w:hAnsi="Arial" w:cs="Arial"/>
          <w:sz w:val="20"/>
          <w:szCs w:val="20"/>
        </w:rPr>
      </w:pPr>
      <w:r w:rsidRPr="00537994">
        <w:rPr>
          <w:rFonts w:ascii="Arial" w:hAnsi="Arial" w:cs="Arial"/>
          <w:sz w:val="20"/>
          <w:szCs w:val="20"/>
        </w:rPr>
        <w:t>fraud or fraudulent misrepresentation; or</w:t>
      </w:r>
    </w:p>
    <w:p w14:paraId="4B53034D" w14:textId="77777777" w:rsidR="0084000C" w:rsidRPr="00537994" w:rsidRDefault="0084000C" w:rsidP="0084000C">
      <w:pPr>
        <w:spacing w:after="0"/>
        <w:jc w:val="both"/>
        <w:rPr>
          <w:rFonts w:ascii="Arial" w:hAnsi="Arial" w:cs="Arial"/>
          <w:sz w:val="20"/>
          <w:szCs w:val="20"/>
        </w:rPr>
      </w:pPr>
    </w:p>
    <w:p w14:paraId="4AB26C6D" w14:textId="77777777" w:rsidR="0084000C" w:rsidRPr="00537994" w:rsidRDefault="0084000C" w:rsidP="0084000C">
      <w:pPr>
        <w:pStyle w:val="ListParagraph"/>
        <w:numPr>
          <w:ilvl w:val="2"/>
          <w:numId w:val="1"/>
        </w:numPr>
        <w:spacing w:after="0"/>
        <w:ind w:left="1418" w:hanging="709"/>
        <w:jc w:val="both"/>
        <w:rPr>
          <w:rFonts w:ascii="Arial" w:hAnsi="Arial" w:cs="Arial"/>
          <w:sz w:val="20"/>
          <w:szCs w:val="20"/>
        </w:rPr>
      </w:pPr>
      <w:r w:rsidRPr="00537994">
        <w:rPr>
          <w:rFonts w:ascii="Arial" w:hAnsi="Arial" w:cs="Arial"/>
          <w:sz w:val="20"/>
          <w:szCs w:val="20"/>
        </w:rPr>
        <w:t>any other act or omission, liability for which may not be limited under any applicable law.</w:t>
      </w:r>
    </w:p>
    <w:p w14:paraId="39F66811" w14:textId="77777777" w:rsidR="0084000C" w:rsidRPr="00537994" w:rsidRDefault="0084000C" w:rsidP="0084000C">
      <w:pPr>
        <w:pStyle w:val="ListParagraph"/>
        <w:spacing w:after="0"/>
        <w:ind w:left="1224"/>
        <w:jc w:val="both"/>
        <w:rPr>
          <w:rFonts w:ascii="Arial" w:hAnsi="Arial" w:cs="Arial"/>
          <w:sz w:val="20"/>
          <w:szCs w:val="20"/>
        </w:rPr>
      </w:pPr>
    </w:p>
    <w:p w14:paraId="3D031F2E" w14:textId="77777777" w:rsidR="0084000C" w:rsidRPr="00537994" w:rsidRDefault="00F53D6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Subject always to </w:t>
      </w:r>
      <w:r w:rsidR="00F22A0C">
        <w:rPr>
          <w:rFonts w:ascii="Arial" w:hAnsi="Arial" w:cs="Arial"/>
          <w:sz w:val="20"/>
          <w:szCs w:val="20"/>
        </w:rPr>
        <w:t>Condition</w:t>
      </w:r>
      <w:r w:rsidRPr="00537994">
        <w:rPr>
          <w:rFonts w:ascii="Arial" w:hAnsi="Arial" w:cs="Arial"/>
          <w:sz w:val="20"/>
          <w:szCs w:val="20"/>
        </w:rPr>
        <w:t xml:space="preserve"> </w:t>
      </w:r>
      <w:r w:rsidR="003A7121">
        <w:rPr>
          <w:rFonts w:ascii="Arial" w:hAnsi="Arial" w:cs="Arial"/>
          <w:sz w:val="20"/>
          <w:szCs w:val="20"/>
        </w:rPr>
        <w:t>40</w:t>
      </w:r>
      <w:r w:rsidR="0084000C" w:rsidRPr="00537994">
        <w:rPr>
          <w:rFonts w:ascii="Arial" w:hAnsi="Arial" w:cs="Arial"/>
          <w:sz w:val="20"/>
          <w:szCs w:val="20"/>
        </w:rPr>
        <w:t xml:space="preserve">.1, and notwithstanding any other provision contained herein, the total liability of the Supplier (whether under contract, tort </w:t>
      </w:r>
      <w:r w:rsidR="00FB0FD4">
        <w:rPr>
          <w:rFonts w:ascii="Arial" w:hAnsi="Arial" w:cs="Arial"/>
          <w:sz w:val="20"/>
          <w:szCs w:val="20"/>
        </w:rPr>
        <w:t xml:space="preserve">(including without limitation negligence) </w:t>
      </w:r>
      <w:r w:rsidR="0084000C" w:rsidRPr="00537994">
        <w:rPr>
          <w:rFonts w:ascii="Arial" w:hAnsi="Arial" w:cs="Arial"/>
          <w:sz w:val="20"/>
          <w:szCs w:val="20"/>
        </w:rPr>
        <w:t>or statutory provision) arising out of or in connection with this Contract</w:t>
      </w:r>
      <w:r w:rsidR="00FB0FD4">
        <w:rPr>
          <w:rFonts w:ascii="Arial" w:hAnsi="Arial" w:cs="Arial"/>
          <w:sz w:val="20"/>
          <w:szCs w:val="20"/>
        </w:rPr>
        <w:t xml:space="preserve"> </w:t>
      </w:r>
      <w:r w:rsidR="00FB0FD4" w:rsidRPr="0037039F">
        <w:rPr>
          <w:rFonts w:ascii="Arial" w:hAnsi="Arial" w:cs="Arial"/>
          <w:sz w:val="20"/>
          <w:szCs w:val="20"/>
        </w:rPr>
        <w:t xml:space="preserve">(excluding Conditions </w:t>
      </w:r>
      <w:r w:rsidR="00063760" w:rsidRPr="0037039F">
        <w:rPr>
          <w:rFonts w:ascii="Arial" w:hAnsi="Arial" w:cs="Arial"/>
          <w:sz w:val="20"/>
          <w:szCs w:val="20"/>
        </w:rPr>
        <w:t>3</w:t>
      </w:r>
      <w:r w:rsidR="003A7121">
        <w:rPr>
          <w:rFonts w:ascii="Arial" w:hAnsi="Arial" w:cs="Arial"/>
          <w:sz w:val="20"/>
          <w:szCs w:val="20"/>
        </w:rPr>
        <w:t>9</w:t>
      </w:r>
      <w:r w:rsidR="00063760" w:rsidRPr="0037039F">
        <w:rPr>
          <w:rFonts w:ascii="Arial" w:hAnsi="Arial" w:cs="Arial"/>
          <w:sz w:val="20"/>
          <w:szCs w:val="20"/>
        </w:rPr>
        <w:t>.1.1 to 3</w:t>
      </w:r>
      <w:r w:rsidR="003A7121">
        <w:rPr>
          <w:rFonts w:ascii="Arial" w:hAnsi="Arial" w:cs="Arial"/>
          <w:sz w:val="20"/>
          <w:szCs w:val="20"/>
        </w:rPr>
        <w:t>9</w:t>
      </w:r>
      <w:r w:rsidR="00063760" w:rsidRPr="0037039F">
        <w:rPr>
          <w:rFonts w:ascii="Arial" w:hAnsi="Arial" w:cs="Arial"/>
          <w:sz w:val="20"/>
          <w:szCs w:val="20"/>
        </w:rPr>
        <w:t>.1.4 (inclusi</w:t>
      </w:r>
      <w:r w:rsidR="0037039F" w:rsidRPr="0037039F">
        <w:rPr>
          <w:rFonts w:ascii="Arial" w:hAnsi="Arial" w:cs="Arial"/>
          <w:sz w:val="20"/>
          <w:szCs w:val="20"/>
        </w:rPr>
        <w:t>ve) and</w:t>
      </w:r>
      <w:r w:rsidR="003A7121">
        <w:rPr>
          <w:rFonts w:ascii="Arial" w:hAnsi="Arial" w:cs="Arial"/>
          <w:sz w:val="20"/>
          <w:szCs w:val="20"/>
        </w:rPr>
        <w:t xml:space="preserve"> the</w:t>
      </w:r>
      <w:r w:rsidR="0037039F" w:rsidRPr="0037039F">
        <w:rPr>
          <w:rFonts w:ascii="Arial" w:hAnsi="Arial" w:cs="Arial"/>
          <w:sz w:val="20"/>
          <w:szCs w:val="20"/>
        </w:rPr>
        <w:t xml:space="preserve"> TUPE Indemnities</w:t>
      </w:r>
      <w:r w:rsidR="00FB0FD4" w:rsidRPr="0037039F">
        <w:rPr>
          <w:rFonts w:ascii="Arial" w:hAnsi="Arial" w:cs="Arial"/>
          <w:sz w:val="20"/>
          <w:szCs w:val="20"/>
        </w:rPr>
        <w:t>)</w:t>
      </w:r>
      <w:r w:rsidRPr="00537994">
        <w:rPr>
          <w:rFonts w:ascii="Arial" w:hAnsi="Arial" w:cs="Arial"/>
          <w:sz w:val="20"/>
          <w:szCs w:val="20"/>
        </w:rPr>
        <w:t xml:space="preserve"> </w:t>
      </w:r>
      <w:r w:rsidR="0084000C" w:rsidRPr="00537994">
        <w:rPr>
          <w:rFonts w:ascii="Arial" w:hAnsi="Arial" w:cs="Arial"/>
          <w:sz w:val="20"/>
          <w:szCs w:val="20"/>
        </w:rPr>
        <w:t>shall</w:t>
      </w:r>
      <w:r w:rsidRPr="00537994">
        <w:rPr>
          <w:rFonts w:ascii="Arial" w:hAnsi="Arial" w:cs="Arial"/>
          <w:sz w:val="20"/>
          <w:szCs w:val="20"/>
        </w:rPr>
        <w:t xml:space="preserve"> not</w:t>
      </w:r>
      <w:r w:rsidR="0084000C" w:rsidRPr="00537994">
        <w:rPr>
          <w:rFonts w:ascii="Arial" w:hAnsi="Arial" w:cs="Arial"/>
          <w:sz w:val="20"/>
          <w:szCs w:val="20"/>
        </w:rPr>
        <w:t xml:space="preserve"> exceed </w:t>
      </w:r>
      <w:r w:rsidRPr="00537994">
        <w:rPr>
          <w:rFonts w:ascii="Arial" w:hAnsi="Arial" w:cs="Arial"/>
          <w:sz w:val="20"/>
          <w:szCs w:val="20"/>
        </w:rPr>
        <w:t xml:space="preserve">the sum specified in the </w:t>
      </w:r>
      <w:r w:rsidR="00FB0FD4" w:rsidRPr="00537994">
        <w:rPr>
          <w:rFonts w:ascii="Arial" w:hAnsi="Arial" w:cs="Arial"/>
          <w:sz w:val="20"/>
          <w:szCs w:val="20"/>
        </w:rPr>
        <w:t>Specification in</w:t>
      </w:r>
      <w:r w:rsidR="0084000C" w:rsidRPr="00537994">
        <w:rPr>
          <w:rFonts w:ascii="Arial" w:hAnsi="Arial" w:cs="Arial"/>
          <w:sz w:val="20"/>
          <w:szCs w:val="20"/>
        </w:rPr>
        <w:t xml:space="preserve"> respect of any one incident or series of related incidents.</w:t>
      </w:r>
      <w:r w:rsidRPr="00537994">
        <w:rPr>
          <w:rFonts w:ascii="Arial" w:hAnsi="Arial" w:cs="Arial"/>
          <w:sz w:val="20"/>
          <w:szCs w:val="20"/>
        </w:rPr>
        <w:t xml:space="preserve"> In the event that the Specification does not specify a sum, the Supplier’s total liability shall be unlimited.   </w:t>
      </w:r>
    </w:p>
    <w:p w14:paraId="3BCFFABB" w14:textId="77777777" w:rsidR="0084000C" w:rsidRPr="00537994" w:rsidRDefault="0084000C" w:rsidP="0084000C">
      <w:pPr>
        <w:pStyle w:val="ListParagraph"/>
        <w:spacing w:after="0"/>
        <w:ind w:left="709"/>
        <w:jc w:val="both"/>
        <w:rPr>
          <w:rFonts w:ascii="Arial" w:hAnsi="Arial" w:cs="Arial"/>
          <w:sz w:val="20"/>
          <w:szCs w:val="20"/>
        </w:rPr>
      </w:pPr>
    </w:p>
    <w:p w14:paraId="34D2BBAA"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Without prejudice to the Client's obligation to pay the </w:t>
      </w:r>
      <w:r w:rsidR="002128E2">
        <w:rPr>
          <w:rFonts w:ascii="Arial" w:hAnsi="Arial" w:cs="Arial"/>
          <w:sz w:val="20"/>
          <w:szCs w:val="20"/>
        </w:rPr>
        <w:t>Price</w:t>
      </w:r>
      <w:r w:rsidRPr="00537994">
        <w:rPr>
          <w:rFonts w:ascii="Arial" w:hAnsi="Arial" w:cs="Arial"/>
          <w:sz w:val="20"/>
          <w:szCs w:val="20"/>
        </w:rPr>
        <w:t xml:space="preserve"> as </w:t>
      </w:r>
      <w:r w:rsidR="002128E2">
        <w:rPr>
          <w:rFonts w:ascii="Arial" w:hAnsi="Arial" w:cs="Arial"/>
          <w:sz w:val="20"/>
          <w:szCs w:val="20"/>
        </w:rPr>
        <w:t>it</w:t>
      </w:r>
      <w:r w:rsidRPr="00537994">
        <w:rPr>
          <w:rFonts w:ascii="Arial" w:hAnsi="Arial" w:cs="Arial"/>
          <w:sz w:val="20"/>
          <w:szCs w:val="20"/>
        </w:rPr>
        <w:t xml:space="preserve"> fall</w:t>
      </w:r>
      <w:r w:rsidR="002128E2">
        <w:rPr>
          <w:rFonts w:ascii="Arial" w:hAnsi="Arial" w:cs="Arial"/>
          <w:sz w:val="20"/>
          <w:szCs w:val="20"/>
        </w:rPr>
        <w:t>s</w:t>
      </w:r>
      <w:r w:rsidRPr="00537994">
        <w:rPr>
          <w:rFonts w:ascii="Arial" w:hAnsi="Arial" w:cs="Arial"/>
          <w:sz w:val="20"/>
          <w:szCs w:val="20"/>
        </w:rPr>
        <w:t xml:space="preserve"> due, the Client's liability under this Contract shall be limited to </w:t>
      </w:r>
      <w:r w:rsidR="00F53D67" w:rsidRPr="00537994">
        <w:rPr>
          <w:rFonts w:ascii="Arial" w:hAnsi="Arial" w:cs="Arial"/>
          <w:sz w:val="20"/>
          <w:szCs w:val="20"/>
        </w:rPr>
        <w:t>100%</w:t>
      </w:r>
      <w:r w:rsidRPr="00537994">
        <w:rPr>
          <w:rFonts w:ascii="Arial" w:hAnsi="Arial" w:cs="Arial"/>
          <w:sz w:val="20"/>
          <w:szCs w:val="20"/>
        </w:rPr>
        <w:t xml:space="preserve"> of</w:t>
      </w:r>
      <w:r w:rsidR="00F53D67" w:rsidRPr="00537994">
        <w:rPr>
          <w:rFonts w:ascii="Arial" w:hAnsi="Arial" w:cs="Arial"/>
          <w:sz w:val="20"/>
          <w:szCs w:val="20"/>
        </w:rPr>
        <w:t xml:space="preserve"> the</w:t>
      </w:r>
      <w:r w:rsidRPr="00537994">
        <w:rPr>
          <w:rFonts w:ascii="Arial" w:hAnsi="Arial" w:cs="Arial"/>
          <w:sz w:val="20"/>
          <w:szCs w:val="20"/>
        </w:rPr>
        <w:t xml:space="preserve"> total Price payable for the Services</w:t>
      </w:r>
      <w:r w:rsidR="00F53D67" w:rsidRPr="00537994">
        <w:rPr>
          <w:rFonts w:ascii="Arial" w:hAnsi="Arial" w:cs="Arial"/>
          <w:sz w:val="20"/>
          <w:szCs w:val="20"/>
        </w:rPr>
        <w:t xml:space="preserve"> </w:t>
      </w:r>
      <w:r w:rsidR="002128E2">
        <w:rPr>
          <w:rFonts w:ascii="Arial" w:hAnsi="Arial" w:cs="Arial"/>
          <w:sz w:val="20"/>
          <w:szCs w:val="20"/>
        </w:rPr>
        <w:t>provided under</w:t>
      </w:r>
      <w:r w:rsidR="00F53D67" w:rsidRPr="00537994">
        <w:rPr>
          <w:rFonts w:ascii="Arial" w:hAnsi="Arial" w:cs="Arial"/>
          <w:sz w:val="20"/>
          <w:szCs w:val="20"/>
        </w:rPr>
        <w:t xml:space="preserve"> this Contract unless stated otherwise in the Specification.</w:t>
      </w:r>
    </w:p>
    <w:p w14:paraId="13763989" w14:textId="77777777" w:rsidR="0084000C" w:rsidRPr="00537994" w:rsidRDefault="0084000C" w:rsidP="0084000C">
      <w:pPr>
        <w:spacing w:after="0"/>
        <w:jc w:val="both"/>
        <w:rPr>
          <w:rFonts w:ascii="Arial" w:hAnsi="Arial" w:cs="Arial"/>
          <w:sz w:val="20"/>
          <w:szCs w:val="20"/>
        </w:rPr>
      </w:pPr>
    </w:p>
    <w:p w14:paraId="3989E8E7"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Subject always to </w:t>
      </w:r>
      <w:r w:rsidR="00F22A0C">
        <w:rPr>
          <w:rFonts w:ascii="Arial" w:hAnsi="Arial" w:cs="Arial"/>
          <w:sz w:val="20"/>
          <w:szCs w:val="20"/>
        </w:rPr>
        <w:t>Condition</w:t>
      </w:r>
      <w:r w:rsidRPr="00537994">
        <w:rPr>
          <w:rFonts w:ascii="Arial" w:hAnsi="Arial" w:cs="Arial"/>
          <w:sz w:val="20"/>
          <w:szCs w:val="20"/>
        </w:rPr>
        <w:t xml:space="preserve"> </w:t>
      </w:r>
      <w:r w:rsidR="003A7121">
        <w:rPr>
          <w:rFonts w:ascii="Arial" w:hAnsi="Arial" w:cs="Arial"/>
          <w:sz w:val="20"/>
          <w:szCs w:val="20"/>
        </w:rPr>
        <w:t>40</w:t>
      </w:r>
      <w:r w:rsidRPr="00537994">
        <w:rPr>
          <w:rFonts w:ascii="Arial" w:hAnsi="Arial" w:cs="Arial"/>
          <w:sz w:val="20"/>
          <w:szCs w:val="20"/>
        </w:rPr>
        <w:t>.2, in no event shall either Party be liable to the other for:</w:t>
      </w:r>
    </w:p>
    <w:p w14:paraId="7AB8BF3B" w14:textId="77777777" w:rsidR="0084000C" w:rsidRPr="00537994" w:rsidRDefault="0084000C" w:rsidP="0084000C">
      <w:pPr>
        <w:spacing w:after="0"/>
        <w:ind w:left="1560" w:hanging="851"/>
        <w:jc w:val="both"/>
        <w:rPr>
          <w:rFonts w:ascii="Arial" w:hAnsi="Arial" w:cs="Arial"/>
          <w:sz w:val="20"/>
          <w:szCs w:val="20"/>
        </w:rPr>
      </w:pPr>
    </w:p>
    <w:p w14:paraId="1C8D280E"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indirect or consequential loss or damage; and/or</w:t>
      </w:r>
    </w:p>
    <w:p w14:paraId="6E467108" w14:textId="77777777" w:rsidR="0084000C" w:rsidRPr="00537994" w:rsidRDefault="0084000C" w:rsidP="0084000C">
      <w:pPr>
        <w:pStyle w:val="ListParagraph"/>
        <w:spacing w:after="0"/>
        <w:ind w:left="1560" w:hanging="851"/>
        <w:jc w:val="both"/>
        <w:rPr>
          <w:rFonts w:ascii="Arial" w:hAnsi="Arial" w:cs="Arial"/>
          <w:sz w:val="20"/>
          <w:szCs w:val="20"/>
        </w:rPr>
      </w:pPr>
    </w:p>
    <w:p w14:paraId="1F6B38D8"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loss of profits; and/or</w:t>
      </w:r>
    </w:p>
    <w:p w14:paraId="6F707089" w14:textId="77777777" w:rsidR="0084000C" w:rsidRPr="00537994" w:rsidRDefault="0084000C" w:rsidP="0084000C">
      <w:pPr>
        <w:spacing w:after="0"/>
        <w:ind w:left="1560" w:hanging="851"/>
        <w:jc w:val="both"/>
        <w:rPr>
          <w:rFonts w:ascii="Arial" w:hAnsi="Arial" w:cs="Arial"/>
          <w:sz w:val="20"/>
          <w:szCs w:val="20"/>
        </w:rPr>
      </w:pPr>
    </w:p>
    <w:p w14:paraId="479A2F35"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loss of business; and/or</w:t>
      </w:r>
    </w:p>
    <w:p w14:paraId="0111CC6A" w14:textId="77777777" w:rsidR="0084000C" w:rsidRPr="00537994" w:rsidRDefault="0084000C" w:rsidP="0084000C">
      <w:pPr>
        <w:spacing w:after="0"/>
        <w:ind w:left="1560" w:hanging="851"/>
        <w:jc w:val="both"/>
        <w:rPr>
          <w:rFonts w:ascii="Arial" w:hAnsi="Arial" w:cs="Arial"/>
          <w:sz w:val="20"/>
          <w:szCs w:val="20"/>
        </w:rPr>
      </w:pPr>
    </w:p>
    <w:p w14:paraId="22DBAEEA"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loss of revenue; and/ or </w:t>
      </w:r>
    </w:p>
    <w:p w14:paraId="60D20785" w14:textId="77777777" w:rsidR="0084000C" w:rsidRPr="00537994" w:rsidRDefault="0084000C" w:rsidP="0084000C">
      <w:pPr>
        <w:spacing w:after="0"/>
        <w:ind w:left="1560" w:hanging="851"/>
        <w:jc w:val="both"/>
        <w:rPr>
          <w:rFonts w:ascii="Arial" w:hAnsi="Arial" w:cs="Arial"/>
          <w:sz w:val="20"/>
          <w:szCs w:val="20"/>
        </w:rPr>
      </w:pPr>
    </w:p>
    <w:p w14:paraId="74776DB7" w14:textId="77777777" w:rsidR="0084000C" w:rsidRPr="00537994" w:rsidRDefault="0084000C"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loss of goodwill, </w:t>
      </w:r>
    </w:p>
    <w:p w14:paraId="24B8F952" w14:textId="77777777" w:rsidR="0084000C" w:rsidRPr="00537994" w:rsidRDefault="0084000C" w:rsidP="0084000C">
      <w:pPr>
        <w:spacing w:after="0"/>
        <w:ind w:left="1560" w:hanging="851"/>
        <w:jc w:val="both"/>
        <w:rPr>
          <w:rFonts w:ascii="Arial" w:hAnsi="Arial" w:cs="Arial"/>
          <w:sz w:val="20"/>
          <w:szCs w:val="20"/>
        </w:rPr>
      </w:pPr>
    </w:p>
    <w:p w14:paraId="674191BC" w14:textId="77777777" w:rsidR="0084000C" w:rsidRPr="00537994" w:rsidRDefault="00F53D6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provisions of </w:t>
      </w:r>
      <w:r w:rsidR="00F22A0C">
        <w:rPr>
          <w:rFonts w:ascii="Arial" w:hAnsi="Arial" w:cs="Arial"/>
          <w:sz w:val="20"/>
          <w:szCs w:val="20"/>
        </w:rPr>
        <w:t>Condition</w:t>
      </w:r>
      <w:r w:rsidRPr="00537994">
        <w:rPr>
          <w:rFonts w:ascii="Arial" w:hAnsi="Arial" w:cs="Arial"/>
          <w:sz w:val="20"/>
          <w:szCs w:val="20"/>
        </w:rPr>
        <w:t xml:space="preserve"> </w:t>
      </w:r>
      <w:r w:rsidR="003A7121">
        <w:rPr>
          <w:rFonts w:ascii="Arial" w:hAnsi="Arial" w:cs="Arial"/>
          <w:sz w:val="20"/>
          <w:szCs w:val="20"/>
        </w:rPr>
        <w:t>40</w:t>
      </w:r>
      <w:r w:rsidR="0084000C" w:rsidRPr="00537994">
        <w:rPr>
          <w:rFonts w:ascii="Arial" w:hAnsi="Arial" w:cs="Arial"/>
          <w:sz w:val="20"/>
          <w:szCs w:val="20"/>
        </w:rPr>
        <w:t>.4 shall not be taken as limiting the right of the Client to claim from the Supplier for any:</w:t>
      </w:r>
    </w:p>
    <w:p w14:paraId="5980B60F" w14:textId="77777777" w:rsidR="0084000C" w:rsidRPr="00537994" w:rsidRDefault="0084000C" w:rsidP="0084000C">
      <w:pPr>
        <w:pStyle w:val="ListParagraph"/>
        <w:spacing w:after="0"/>
        <w:ind w:left="709"/>
        <w:jc w:val="both"/>
        <w:rPr>
          <w:rFonts w:ascii="Arial" w:hAnsi="Arial" w:cs="Arial"/>
          <w:sz w:val="20"/>
          <w:szCs w:val="20"/>
        </w:rPr>
      </w:pPr>
    </w:p>
    <w:p w14:paraId="39D53258" w14:textId="77777777" w:rsidR="0084000C" w:rsidRPr="00537994" w:rsidRDefault="0084000C"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additional operational and administrative costs and expenses; and/or</w:t>
      </w:r>
    </w:p>
    <w:p w14:paraId="42F92C17" w14:textId="77777777" w:rsidR="0084000C" w:rsidRPr="00537994" w:rsidRDefault="0084000C" w:rsidP="0084000C">
      <w:pPr>
        <w:pStyle w:val="ListParagraph"/>
        <w:spacing w:after="0"/>
        <w:ind w:left="1560" w:hanging="840"/>
        <w:jc w:val="both"/>
        <w:rPr>
          <w:rFonts w:ascii="Arial" w:hAnsi="Arial" w:cs="Arial"/>
          <w:sz w:val="20"/>
          <w:szCs w:val="20"/>
        </w:rPr>
      </w:pPr>
    </w:p>
    <w:p w14:paraId="6C1D4B30" w14:textId="77777777" w:rsidR="0084000C" w:rsidRPr="00537994" w:rsidRDefault="0084000C"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any costs or expenses rendered worthless; and/or</w:t>
      </w:r>
    </w:p>
    <w:p w14:paraId="3ADA72AA" w14:textId="77777777" w:rsidR="0084000C" w:rsidRPr="00537994" w:rsidRDefault="0084000C" w:rsidP="0084000C">
      <w:pPr>
        <w:spacing w:after="0"/>
        <w:ind w:left="1560" w:hanging="840"/>
        <w:jc w:val="both"/>
        <w:rPr>
          <w:rFonts w:ascii="Arial" w:hAnsi="Arial" w:cs="Arial"/>
          <w:sz w:val="20"/>
          <w:szCs w:val="20"/>
        </w:rPr>
      </w:pPr>
    </w:p>
    <w:p w14:paraId="696DB1E8" w14:textId="77777777" w:rsidR="0084000C" w:rsidRPr="00537994" w:rsidRDefault="0084000C"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loss or damage resulting directly from the default of the Supplier.</w:t>
      </w:r>
    </w:p>
    <w:p w14:paraId="304EFC6E" w14:textId="77777777" w:rsidR="0084000C" w:rsidRPr="00537994" w:rsidRDefault="0084000C" w:rsidP="0084000C">
      <w:pPr>
        <w:pStyle w:val="ListParagraph"/>
        <w:spacing w:after="0"/>
        <w:ind w:left="1224"/>
        <w:jc w:val="both"/>
        <w:rPr>
          <w:rFonts w:ascii="Arial" w:hAnsi="Arial" w:cs="Arial"/>
          <w:sz w:val="20"/>
          <w:szCs w:val="20"/>
        </w:rPr>
      </w:pPr>
    </w:p>
    <w:p w14:paraId="6136D80F"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Parties expressly agree that should any limitation or provision contained in this </w:t>
      </w:r>
      <w:r w:rsidR="00F22A0C">
        <w:rPr>
          <w:rFonts w:ascii="Arial" w:hAnsi="Arial" w:cs="Arial"/>
          <w:sz w:val="20"/>
          <w:szCs w:val="20"/>
        </w:rPr>
        <w:t>Condition</w:t>
      </w:r>
      <w:r w:rsidRPr="00537994">
        <w:rPr>
          <w:rFonts w:ascii="Arial" w:hAnsi="Arial" w:cs="Arial"/>
          <w:sz w:val="20"/>
          <w:szCs w:val="20"/>
        </w:rPr>
        <w:t xml:space="preserve"> </w:t>
      </w:r>
      <w:r w:rsidR="003A7121">
        <w:rPr>
          <w:rFonts w:ascii="Arial" w:hAnsi="Arial" w:cs="Arial"/>
          <w:sz w:val="20"/>
          <w:szCs w:val="20"/>
        </w:rPr>
        <w:t>40</w:t>
      </w:r>
      <w:r w:rsidR="003A7121" w:rsidRPr="00537994">
        <w:rPr>
          <w:rFonts w:ascii="Arial" w:hAnsi="Arial" w:cs="Arial"/>
          <w:sz w:val="20"/>
          <w:szCs w:val="20"/>
        </w:rPr>
        <w:t xml:space="preserve"> </w:t>
      </w:r>
      <w:r w:rsidRPr="00537994">
        <w:rPr>
          <w:rFonts w:ascii="Arial" w:hAnsi="Arial" w:cs="Arial"/>
          <w:sz w:val="20"/>
          <w:szCs w:val="20"/>
        </w:rPr>
        <w:t>be held to be invalid under any applicable statute or rule of law it shall to that extent be deemed omitted but if any Party thereby becomes liable for loss or damage which would otherwise have been excluded such liability shall be subject to the other limitations and prov</w:t>
      </w:r>
      <w:r w:rsidR="00F53D67" w:rsidRPr="00537994">
        <w:rPr>
          <w:rFonts w:ascii="Arial" w:hAnsi="Arial" w:cs="Arial"/>
          <w:sz w:val="20"/>
          <w:szCs w:val="20"/>
        </w:rPr>
        <w:t xml:space="preserve">isions set out in this </w:t>
      </w:r>
      <w:r w:rsidR="00F22A0C">
        <w:rPr>
          <w:rFonts w:ascii="Arial" w:hAnsi="Arial" w:cs="Arial"/>
          <w:sz w:val="20"/>
          <w:szCs w:val="20"/>
        </w:rPr>
        <w:t>Condition</w:t>
      </w:r>
      <w:r w:rsidR="00F53D67" w:rsidRPr="00537994">
        <w:rPr>
          <w:rFonts w:ascii="Arial" w:hAnsi="Arial" w:cs="Arial"/>
          <w:sz w:val="20"/>
          <w:szCs w:val="20"/>
        </w:rPr>
        <w:t xml:space="preserve"> </w:t>
      </w:r>
      <w:r w:rsidR="003A7121">
        <w:rPr>
          <w:rFonts w:ascii="Arial" w:hAnsi="Arial" w:cs="Arial"/>
          <w:sz w:val="20"/>
          <w:szCs w:val="20"/>
        </w:rPr>
        <w:t>40</w:t>
      </w:r>
      <w:r w:rsidRPr="00537994">
        <w:rPr>
          <w:rFonts w:ascii="Arial" w:hAnsi="Arial" w:cs="Arial"/>
          <w:sz w:val="20"/>
          <w:szCs w:val="20"/>
        </w:rPr>
        <w:t>.</w:t>
      </w:r>
    </w:p>
    <w:p w14:paraId="100B97F6" w14:textId="77777777" w:rsidR="0084000C" w:rsidRPr="00537994" w:rsidRDefault="0084000C" w:rsidP="0084000C">
      <w:pPr>
        <w:pStyle w:val="ListParagraph"/>
        <w:rPr>
          <w:rFonts w:ascii="Arial" w:hAnsi="Arial" w:cs="Arial"/>
          <w:sz w:val="20"/>
          <w:szCs w:val="20"/>
        </w:rPr>
      </w:pPr>
    </w:p>
    <w:p w14:paraId="27D16A0C" w14:textId="77777777" w:rsidR="00A55AC8" w:rsidRPr="00537994" w:rsidRDefault="00A55AC8" w:rsidP="00B82D82">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INSURANCE</w:t>
      </w:r>
    </w:p>
    <w:p w14:paraId="27DE123F" w14:textId="77777777" w:rsidR="00A55AC8" w:rsidRPr="00537994" w:rsidRDefault="00A55AC8" w:rsidP="00445CDA">
      <w:pPr>
        <w:pStyle w:val="ListParagraph"/>
        <w:spacing w:after="0"/>
        <w:ind w:left="709"/>
        <w:jc w:val="both"/>
        <w:rPr>
          <w:rFonts w:ascii="Arial" w:hAnsi="Arial" w:cs="Arial"/>
          <w:sz w:val="20"/>
          <w:szCs w:val="20"/>
        </w:rPr>
      </w:pPr>
    </w:p>
    <w:p w14:paraId="0D6EC418"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w:t>
      </w:r>
      <w:r w:rsidR="003A7121">
        <w:rPr>
          <w:rFonts w:ascii="Arial" w:hAnsi="Arial" w:cs="Arial"/>
          <w:sz w:val="20"/>
          <w:szCs w:val="20"/>
        </w:rPr>
        <w:t xml:space="preserve">maintain </w:t>
      </w:r>
      <w:r w:rsidR="005A0D1E">
        <w:rPr>
          <w:rFonts w:ascii="Arial" w:hAnsi="Arial" w:cs="Arial"/>
          <w:sz w:val="20"/>
          <w:szCs w:val="20"/>
        </w:rPr>
        <w:t>and shall ensure that all Sub-C</w:t>
      </w:r>
      <w:r w:rsidRPr="00537994">
        <w:rPr>
          <w:rFonts w:ascii="Arial" w:hAnsi="Arial" w:cs="Arial"/>
          <w:sz w:val="20"/>
          <w:szCs w:val="20"/>
        </w:rPr>
        <w:t>ontractors involved in the provision of the Services shall maintain the following insurance cover with a reputable insurance company:</w:t>
      </w:r>
    </w:p>
    <w:p w14:paraId="6D6591F3" w14:textId="77777777" w:rsidR="00445CDA" w:rsidRPr="00537994" w:rsidRDefault="00445CDA" w:rsidP="00445CDA">
      <w:pPr>
        <w:spacing w:after="0"/>
        <w:jc w:val="both"/>
        <w:rPr>
          <w:rFonts w:ascii="Arial" w:hAnsi="Arial" w:cs="Arial"/>
          <w:sz w:val="20"/>
          <w:szCs w:val="20"/>
        </w:rPr>
      </w:pPr>
    </w:p>
    <w:p w14:paraId="6C9D112F" w14:textId="77777777" w:rsidR="00A55AC8" w:rsidRPr="00537994" w:rsidRDefault="00A55AC8"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Professional Indemnity (if required); </w:t>
      </w:r>
      <w:r w:rsidR="00931A63" w:rsidRPr="00537994">
        <w:rPr>
          <w:rFonts w:ascii="Arial" w:hAnsi="Arial" w:cs="Arial"/>
          <w:sz w:val="20"/>
          <w:szCs w:val="20"/>
        </w:rPr>
        <w:t>and</w:t>
      </w:r>
    </w:p>
    <w:p w14:paraId="60A9264B" w14:textId="77777777" w:rsidR="00445CDA" w:rsidRPr="00537994" w:rsidRDefault="00445CDA" w:rsidP="00445CDA">
      <w:pPr>
        <w:spacing w:after="0"/>
        <w:ind w:left="1560" w:hanging="840"/>
        <w:jc w:val="both"/>
        <w:rPr>
          <w:rFonts w:ascii="Arial" w:hAnsi="Arial" w:cs="Arial"/>
          <w:sz w:val="20"/>
          <w:szCs w:val="20"/>
        </w:rPr>
      </w:pPr>
    </w:p>
    <w:p w14:paraId="542EEC94" w14:textId="77777777" w:rsidR="00A55AC8" w:rsidRPr="00537994" w:rsidRDefault="00A55AC8"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Public Liability</w:t>
      </w:r>
      <w:r w:rsidR="00FB0FD4">
        <w:rPr>
          <w:rFonts w:ascii="Arial" w:hAnsi="Arial" w:cs="Arial"/>
          <w:sz w:val="20"/>
          <w:szCs w:val="20"/>
        </w:rPr>
        <w:t xml:space="preserve"> (</w:t>
      </w:r>
      <w:r w:rsidRPr="00537994">
        <w:rPr>
          <w:rFonts w:ascii="Arial" w:hAnsi="Arial" w:cs="Arial"/>
          <w:sz w:val="20"/>
          <w:szCs w:val="20"/>
        </w:rPr>
        <w:t>including</w:t>
      </w:r>
      <w:r w:rsidR="00FB0FD4">
        <w:rPr>
          <w:rFonts w:ascii="Arial" w:hAnsi="Arial" w:cs="Arial"/>
          <w:sz w:val="20"/>
          <w:szCs w:val="20"/>
        </w:rPr>
        <w:t xml:space="preserve"> if applicable </w:t>
      </w:r>
      <w:r w:rsidRPr="00537994">
        <w:rPr>
          <w:rFonts w:ascii="Arial" w:hAnsi="Arial" w:cs="Arial"/>
          <w:sz w:val="20"/>
          <w:szCs w:val="20"/>
        </w:rPr>
        <w:t>Products Liability</w:t>
      </w:r>
      <w:r w:rsidR="00FB0FD4">
        <w:rPr>
          <w:rFonts w:ascii="Arial" w:hAnsi="Arial" w:cs="Arial"/>
          <w:sz w:val="20"/>
          <w:szCs w:val="20"/>
        </w:rPr>
        <w:t>)</w:t>
      </w:r>
      <w:r w:rsidRPr="00537994">
        <w:rPr>
          <w:rFonts w:ascii="Arial" w:hAnsi="Arial" w:cs="Arial"/>
          <w:sz w:val="20"/>
          <w:szCs w:val="20"/>
        </w:rPr>
        <w:t xml:space="preserve">; </w:t>
      </w:r>
    </w:p>
    <w:p w14:paraId="2736C1BC" w14:textId="77777777" w:rsidR="00445CDA" w:rsidRPr="00537994" w:rsidRDefault="00445CDA" w:rsidP="00445CDA">
      <w:pPr>
        <w:spacing w:after="0"/>
        <w:ind w:left="1560" w:hanging="840"/>
        <w:jc w:val="both"/>
        <w:rPr>
          <w:rFonts w:ascii="Arial" w:hAnsi="Arial" w:cs="Arial"/>
          <w:sz w:val="20"/>
          <w:szCs w:val="20"/>
        </w:rPr>
      </w:pPr>
    </w:p>
    <w:p w14:paraId="7AB30636" w14:textId="77777777" w:rsidR="00445CDA" w:rsidRPr="00537994" w:rsidRDefault="00445CDA" w:rsidP="00445CDA">
      <w:pPr>
        <w:spacing w:after="0"/>
        <w:jc w:val="both"/>
        <w:rPr>
          <w:rFonts w:ascii="Arial" w:hAnsi="Arial" w:cs="Arial"/>
          <w:sz w:val="20"/>
          <w:szCs w:val="20"/>
        </w:rPr>
      </w:pPr>
    </w:p>
    <w:p w14:paraId="4102394F" w14:textId="77777777" w:rsidR="00A55AC8" w:rsidRPr="00537994" w:rsidRDefault="00E5333B" w:rsidP="00445CDA">
      <w:pPr>
        <w:pStyle w:val="ListParagraph"/>
        <w:spacing w:after="0"/>
        <w:ind w:left="709"/>
        <w:jc w:val="both"/>
        <w:rPr>
          <w:rFonts w:ascii="Arial" w:hAnsi="Arial" w:cs="Arial"/>
          <w:sz w:val="20"/>
          <w:szCs w:val="20"/>
        </w:rPr>
      </w:pPr>
      <w:r w:rsidRPr="00537994">
        <w:rPr>
          <w:rFonts w:ascii="Arial" w:hAnsi="Arial" w:cs="Arial"/>
          <w:sz w:val="20"/>
          <w:szCs w:val="20"/>
        </w:rPr>
        <w:t>i</w:t>
      </w:r>
      <w:r w:rsidR="00A55AC8" w:rsidRPr="00537994">
        <w:rPr>
          <w:rFonts w:ascii="Arial" w:hAnsi="Arial" w:cs="Arial"/>
          <w:sz w:val="20"/>
          <w:szCs w:val="20"/>
        </w:rPr>
        <w:t xml:space="preserve">n each case with the minimum level of indemnity set out in </w:t>
      </w:r>
      <w:r w:rsidRPr="00537994">
        <w:rPr>
          <w:rFonts w:ascii="Arial" w:hAnsi="Arial" w:cs="Arial"/>
          <w:sz w:val="20"/>
          <w:szCs w:val="20"/>
        </w:rPr>
        <w:t>the Specification. I</w:t>
      </w:r>
      <w:r w:rsidR="00A55AC8" w:rsidRPr="00537994">
        <w:rPr>
          <w:rFonts w:ascii="Arial" w:hAnsi="Arial" w:cs="Arial"/>
          <w:sz w:val="20"/>
          <w:szCs w:val="20"/>
        </w:rPr>
        <w:t>f no level is specified</w:t>
      </w:r>
      <w:r w:rsidRPr="00537994">
        <w:rPr>
          <w:rFonts w:ascii="Arial" w:hAnsi="Arial" w:cs="Arial"/>
          <w:sz w:val="20"/>
          <w:szCs w:val="20"/>
        </w:rPr>
        <w:t xml:space="preserve"> in the Specification</w:t>
      </w:r>
      <w:r w:rsidR="00A55AC8" w:rsidRPr="00537994">
        <w:rPr>
          <w:rFonts w:ascii="Arial" w:hAnsi="Arial" w:cs="Arial"/>
          <w:sz w:val="20"/>
          <w:szCs w:val="20"/>
        </w:rPr>
        <w:t>, then</w:t>
      </w:r>
      <w:r w:rsidRPr="00537994">
        <w:rPr>
          <w:rFonts w:ascii="Arial" w:hAnsi="Arial" w:cs="Arial"/>
          <w:sz w:val="20"/>
          <w:szCs w:val="20"/>
        </w:rPr>
        <w:t xml:space="preserve"> the Supplier shall hold and maintain such insurance cover with a reputable insurance company with</w:t>
      </w:r>
      <w:r w:rsidR="00A55AC8" w:rsidRPr="00537994">
        <w:rPr>
          <w:rFonts w:ascii="Arial" w:hAnsi="Arial" w:cs="Arial"/>
          <w:sz w:val="20"/>
          <w:szCs w:val="20"/>
        </w:rPr>
        <w:t xml:space="preserve"> a minimum level of indemnity set at </w:t>
      </w:r>
      <w:r w:rsidRPr="00537994">
        <w:rPr>
          <w:rFonts w:ascii="Arial" w:hAnsi="Arial" w:cs="Arial"/>
          <w:sz w:val="20"/>
          <w:szCs w:val="20"/>
        </w:rPr>
        <w:t>one million pounds (£1,000,000</w:t>
      </w:r>
      <w:r w:rsidR="00A55AC8" w:rsidRPr="00537994">
        <w:rPr>
          <w:rFonts w:ascii="Arial" w:hAnsi="Arial" w:cs="Arial"/>
          <w:sz w:val="20"/>
          <w:szCs w:val="20"/>
        </w:rPr>
        <w:t>) or such hig</w:t>
      </w:r>
      <w:r w:rsidR="002128E2">
        <w:rPr>
          <w:rFonts w:ascii="Arial" w:hAnsi="Arial" w:cs="Arial"/>
          <w:sz w:val="20"/>
          <w:szCs w:val="20"/>
        </w:rPr>
        <w:t>her level as is consistent with</w:t>
      </w:r>
      <w:r w:rsidR="0039595F">
        <w:rPr>
          <w:rFonts w:ascii="Arial" w:hAnsi="Arial" w:cs="Arial"/>
          <w:sz w:val="20"/>
          <w:szCs w:val="20"/>
        </w:rPr>
        <w:t xml:space="preserve"> (i)</w:t>
      </w:r>
      <w:r w:rsidR="002128E2">
        <w:rPr>
          <w:rFonts w:ascii="Arial" w:hAnsi="Arial" w:cs="Arial"/>
          <w:sz w:val="20"/>
          <w:szCs w:val="20"/>
        </w:rPr>
        <w:t xml:space="preserve"> good industry practice in </w:t>
      </w:r>
      <w:r w:rsidR="0039595F">
        <w:rPr>
          <w:rFonts w:ascii="Arial" w:hAnsi="Arial" w:cs="Arial"/>
          <w:sz w:val="20"/>
          <w:szCs w:val="20"/>
        </w:rPr>
        <w:t xml:space="preserve">the </w:t>
      </w:r>
      <w:r w:rsidR="002128E2">
        <w:rPr>
          <w:rFonts w:ascii="Arial" w:hAnsi="Arial" w:cs="Arial"/>
          <w:sz w:val="20"/>
          <w:szCs w:val="20"/>
        </w:rPr>
        <w:t xml:space="preserve">relevant industry or business sector of services of a similar type to the Services to be </w:t>
      </w:r>
      <w:r w:rsidR="0039595F">
        <w:rPr>
          <w:rFonts w:ascii="Arial" w:hAnsi="Arial" w:cs="Arial"/>
          <w:sz w:val="20"/>
          <w:szCs w:val="20"/>
        </w:rPr>
        <w:t>provided</w:t>
      </w:r>
      <w:r w:rsidR="002128E2">
        <w:rPr>
          <w:rFonts w:ascii="Arial" w:hAnsi="Arial" w:cs="Arial"/>
          <w:sz w:val="20"/>
          <w:szCs w:val="20"/>
        </w:rPr>
        <w:t xml:space="preserve"> under this Contract </w:t>
      </w:r>
      <w:r w:rsidRPr="00537994">
        <w:rPr>
          <w:rFonts w:ascii="Arial" w:hAnsi="Arial" w:cs="Arial"/>
          <w:sz w:val="20"/>
          <w:szCs w:val="20"/>
        </w:rPr>
        <w:t xml:space="preserve">and </w:t>
      </w:r>
      <w:r w:rsidR="0039595F">
        <w:rPr>
          <w:rFonts w:ascii="Arial" w:hAnsi="Arial" w:cs="Arial"/>
          <w:sz w:val="20"/>
          <w:szCs w:val="20"/>
        </w:rPr>
        <w:t xml:space="preserve">(ii) </w:t>
      </w:r>
      <w:r w:rsidRPr="00537994">
        <w:rPr>
          <w:rFonts w:ascii="Arial" w:hAnsi="Arial" w:cs="Arial"/>
          <w:sz w:val="20"/>
          <w:szCs w:val="20"/>
        </w:rPr>
        <w:t xml:space="preserve">any applicable Legislation unless otherwise agreed in writing by the Client. </w:t>
      </w:r>
    </w:p>
    <w:p w14:paraId="0D5D5090" w14:textId="77777777" w:rsidR="00445CDA" w:rsidRPr="00537994" w:rsidRDefault="00445CDA" w:rsidP="00445CDA">
      <w:pPr>
        <w:pStyle w:val="ListParagraph"/>
        <w:rPr>
          <w:rFonts w:ascii="Arial" w:hAnsi="Arial" w:cs="Arial"/>
          <w:sz w:val="20"/>
          <w:szCs w:val="20"/>
        </w:rPr>
      </w:pPr>
    </w:p>
    <w:p w14:paraId="4FE85504"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Such insurance shall be maintained for a minimum of six (6) years following expiration or earlier termination of this Contract.</w:t>
      </w:r>
    </w:p>
    <w:p w14:paraId="1F1256D8" w14:textId="77777777" w:rsidR="00445CDA" w:rsidRPr="00537994" w:rsidRDefault="00445CDA" w:rsidP="00445CDA">
      <w:pPr>
        <w:spacing w:after="0"/>
        <w:jc w:val="both"/>
        <w:rPr>
          <w:rFonts w:ascii="Arial" w:hAnsi="Arial" w:cs="Arial"/>
          <w:sz w:val="20"/>
          <w:szCs w:val="20"/>
        </w:rPr>
      </w:pPr>
    </w:p>
    <w:p w14:paraId="1D9A4E86"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shall from time to time and upon being given not less than two</w:t>
      </w:r>
      <w:r w:rsidR="00E5333B" w:rsidRPr="00537994">
        <w:rPr>
          <w:rFonts w:ascii="Arial" w:hAnsi="Arial" w:cs="Arial"/>
          <w:sz w:val="20"/>
          <w:szCs w:val="20"/>
        </w:rPr>
        <w:t xml:space="preserve"> (2)</w:t>
      </w:r>
      <w:r w:rsidRPr="00537994">
        <w:rPr>
          <w:rFonts w:ascii="Arial" w:hAnsi="Arial" w:cs="Arial"/>
          <w:sz w:val="20"/>
          <w:szCs w:val="20"/>
        </w:rPr>
        <w:t xml:space="preserve"> Working Days notice when so required by the Client produce the relevant policy of insurance and receipts for premiums or other satisfactory evidence of insurance cover.</w:t>
      </w:r>
    </w:p>
    <w:p w14:paraId="43C32B0B" w14:textId="77777777" w:rsidR="00445CDA" w:rsidRPr="00537994" w:rsidRDefault="00445CDA" w:rsidP="00445CDA">
      <w:pPr>
        <w:spacing w:after="0"/>
        <w:jc w:val="both"/>
        <w:rPr>
          <w:rFonts w:ascii="Arial" w:hAnsi="Arial" w:cs="Arial"/>
          <w:sz w:val="20"/>
          <w:szCs w:val="20"/>
        </w:rPr>
      </w:pPr>
    </w:p>
    <w:p w14:paraId="31571FF6"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the Supplier or any </w:t>
      </w:r>
      <w:r w:rsidR="005A0D1E">
        <w:rPr>
          <w:rFonts w:ascii="Arial" w:hAnsi="Arial" w:cs="Arial"/>
          <w:sz w:val="20"/>
          <w:szCs w:val="20"/>
        </w:rPr>
        <w:t>Sub-C</w:t>
      </w:r>
      <w:r w:rsidRPr="00537994">
        <w:rPr>
          <w:rFonts w:ascii="Arial" w:hAnsi="Arial" w:cs="Arial"/>
          <w:sz w:val="20"/>
          <w:szCs w:val="20"/>
        </w:rPr>
        <w:t xml:space="preserve">ontractor fails or is unable to maintain insurance in accordance with this </w:t>
      </w:r>
      <w:r w:rsidR="00F22A0C">
        <w:rPr>
          <w:rFonts w:ascii="Arial" w:hAnsi="Arial" w:cs="Arial"/>
          <w:sz w:val="20"/>
          <w:szCs w:val="20"/>
        </w:rPr>
        <w:t>Condition</w:t>
      </w:r>
      <w:r w:rsidR="00E5333B" w:rsidRPr="00537994">
        <w:rPr>
          <w:rFonts w:ascii="Arial" w:hAnsi="Arial" w:cs="Arial"/>
          <w:sz w:val="20"/>
          <w:szCs w:val="20"/>
        </w:rPr>
        <w:t xml:space="preserve"> </w:t>
      </w:r>
      <w:r w:rsidR="003A7121">
        <w:rPr>
          <w:rFonts w:ascii="Arial" w:hAnsi="Arial" w:cs="Arial"/>
          <w:sz w:val="20"/>
          <w:szCs w:val="20"/>
        </w:rPr>
        <w:t>41</w:t>
      </w:r>
      <w:r w:rsidRPr="00537994">
        <w:rPr>
          <w:rFonts w:ascii="Arial" w:hAnsi="Arial" w:cs="Arial"/>
          <w:sz w:val="20"/>
          <w:szCs w:val="20"/>
        </w:rPr>
        <w:t xml:space="preserve">, or fails to provide evidence in accordance with </w:t>
      </w:r>
      <w:r w:rsidR="00F22A0C">
        <w:rPr>
          <w:rFonts w:ascii="Arial" w:hAnsi="Arial" w:cs="Arial"/>
          <w:sz w:val="20"/>
          <w:szCs w:val="20"/>
        </w:rPr>
        <w:t>Condition</w:t>
      </w:r>
      <w:r w:rsidR="00E5333B" w:rsidRPr="00537994">
        <w:rPr>
          <w:rFonts w:ascii="Arial" w:hAnsi="Arial" w:cs="Arial"/>
          <w:sz w:val="20"/>
          <w:szCs w:val="20"/>
        </w:rPr>
        <w:t xml:space="preserve"> </w:t>
      </w:r>
      <w:r w:rsidR="003A7121">
        <w:rPr>
          <w:rFonts w:ascii="Arial" w:hAnsi="Arial" w:cs="Arial"/>
          <w:sz w:val="20"/>
          <w:szCs w:val="20"/>
        </w:rPr>
        <w:t>41</w:t>
      </w:r>
      <w:r w:rsidRPr="00537994">
        <w:rPr>
          <w:rFonts w:ascii="Arial" w:hAnsi="Arial" w:cs="Arial"/>
          <w:sz w:val="20"/>
          <w:szCs w:val="20"/>
        </w:rPr>
        <w:t xml:space="preserve">.4, the Client may (so far as it is able), purchase such alternative insurance cover as it deems to be reasonably necessary and shall be entitled to recover all reasonable costs and expenses it incurs in doing so from the Supplier. </w:t>
      </w:r>
    </w:p>
    <w:p w14:paraId="7671E779" w14:textId="77777777" w:rsidR="00445CDA" w:rsidRPr="00537994" w:rsidRDefault="00445CDA" w:rsidP="00445CDA">
      <w:pPr>
        <w:pStyle w:val="ListParagraph"/>
        <w:rPr>
          <w:rFonts w:ascii="Arial" w:hAnsi="Arial" w:cs="Arial"/>
          <w:sz w:val="20"/>
          <w:szCs w:val="20"/>
        </w:rPr>
      </w:pPr>
    </w:p>
    <w:p w14:paraId="0AC9F543" w14:textId="77777777" w:rsidR="00931A63" w:rsidRDefault="00931A63" w:rsidP="00B82D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The Supplier shall hold employer’s liability insurance in respect of its Staff in accordance with any Legislation for the time being in force. </w:t>
      </w:r>
    </w:p>
    <w:p w14:paraId="00D2B8D3" w14:textId="77777777" w:rsidR="00931A63" w:rsidRDefault="00931A63" w:rsidP="00620C62">
      <w:pPr>
        <w:pStyle w:val="ListParagraph"/>
        <w:spacing w:after="0"/>
        <w:ind w:left="709"/>
        <w:jc w:val="both"/>
        <w:rPr>
          <w:rFonts w:ascii="Arial" w:hAnsi="Arial" w:cs="Arial"/>
          <w:sz w:val="20"/>
          <w:szCs w:val="20"/>
        </w:rPr>
      </w:pPr>
    </w:p>
    <w:p w14:paraId="2F0933F2"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Supplier's liabilities under this Contract shall not be deemed to be released or limited by the Supplier taking out the in</w:t>
      </w:r>
      <w:r w:rsidR="000E5B93">
        <w:rPr>
          <w:rFonts w:ascii="Arial" w:hAnsi="Arial" w:cs="Arial"/>
          <w:sz w:val="20"/>
          <w:szCs w:val="20"/>
        </w:rPr>
        <w:t>surance policies referred to in</w:t>
      </w:r>
      <w:r w:rsidRPr="00537994">
        <w:rPr>
          <w:rFonts w:ascii="Arial" w:hAnsi="Arial" w:cs="Arial"/>
          <w:sz w:val="20"/>
          <w:szCs w:val="20"/>
        </w:rPr>
        <w:t xml:space="preserve"> this </w:t>
      </w:r>
      <w:r w:rsidR="00F22A0C">
        <w:rPr>
          <w:rFonts w:ascii="Arial" w:hAnsi="Arial" w:cs="Arial"/>
          <w:sz w:val="20"/>
          <w:szCs w:val="20"/>
        </w:rPr>
        <w:t>Condition</w:t>
      </w:r>
      <w:r w:rsidRPr="00537994">
        <w:rPr>
          <w:rFonts w:ascii="Arial" w:hAnsi="Arial" w:cs="Arial"/>
          <w:sz w:val="20"/>
          <w:szCs w:val="20"/>
        </w:rPr>
        <w:t xml:space="preserve"> </w:t>
      </w:r>
      <w:r w:rsidR="003A7121">
        <w:rPr>
          <w:rFonts w:ascii="Arial" w:hAnsi="Arial" w:cs="Arial"/>
          <w:sz w:val="20"/>
          <w:szCs w:val="20"/>
        </w:rPr>
        <w:t>41</w:t>
      </w:r>
      <w:r w:rsidRPr="00537994">
        <w:rPr>
          <w:rFonts w:ascii="Arial" w:hAnsi="Arial" w:cs="Arial"/>
          <w:sz w:val="20"/>
          <w:szCs w:val="20"/>
        </w:rPr>
        <w:t xml:space="preserve">. </w:t>
      </w:r>
    </w:p>
    <w:p w14:paraId="0F1A94B9" w14:textId="77777777" w:rsidR="00445CDA" w:rsidRPr="00537994" w:rsidRDefault="00445CDA" w:rsidP="00445CDA">
      <w:pPr>
        <w:pStyle w:val="ListParagraph"/>
        <w:spacing w:after="0"/>
        <w:ind w:left="709"/>
        <w:jc w:val="both"/>
        <w:rPr>
          <w:rFonts w:ascii="Arial" w:hAnsi="Arial" w:cs="Arial"/>
          <w:sz w:val="20"/>
          <w:szCs w:val="20"/>
        </w:rPr>
      </w:pPr>
    </w:p>
    <w:p w14:paraId="09C838F7" w14:textId="77777777" w:rsidR="00B82D82" w:rsidRPr="00537994" w:rsidRDefault="00E24A3C" w:rsidP="00B82D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If stated as required in the</w:t>
      </w:r>
      <w:r w:rsidR="00601A78">
        <w:rPr>
          <w:rFonts w:ascii="Arial" w:hAnsi="Arial" w:cs="Arial"/>
          <w:sz w:val="20"/>
          <w:szCs w:val="20"/>
        </w:rPr>
        <w:t xml:space="preserve"> Specification</w:t>
      </w:r>
      <w:r>
        <w:rPr>
          <w:rFonts w:ascii="Arial" w:hAnsi="Arial" w:cs="Arial"/>
          <w:sz w:val="20"/>
          <w:szCs w:val="20"/>
        </w:rPr>
        <w:t xml:space="preserve"> </w:t>
      </w:r>
      <w:r w:rsidR="00601A78">
        <w:rPr>
          <w:rFonts w:ascii="Arial" w:hAnsi="Arial" w:cs="Arial"/>
          <w:sz w:val="20"/>
          <w:szCs w:val="20"/>
        </w:rPr>
        <w:t xml:space="preserve"> t</w:t>
      </w:r>
      <w:r w:rsidR="00A55AC8" w:rsidRPr="00537994">
        <w:rPr>
          <w:rFonts w:ascii="Arial" w:hAnsi="Arial" w:cs="Arial"/>
          <w:sz w:val="20"/>
          <w:szCs w:val="20"/>
        </w:rPr>
        <w:t xml:space="preserve">he Supplier shall ensure that the Client's interest is noted on each insurance policy or that a generic interest </w:t>
      </w:r>
      <w:r w:rsidR="000E5B93">
        <w:rPr>
          <w:rFonts w:ascii="Arial" w:hAnsi="Arial" w:cs="Arial"/>
          <w:sz w:val="20"/>
          <w:szCs w:val="20"/>
        </w:rPr>
        <w:t>c</w:t>
      </w:r>
      <w:r w:rsidR="00F22A0C">
        <w:rPr>
          <w:rFonts w:ascii="Arial" w:hAnsi="Arial" w:cs="Arial"/>
          <w:sz w:val="20"/>
          <w:szCs w:val="20"/>
        </w:rPr>
        <w:t>ondition</w:t>
      </w:r>
      <w:r w:rsidR="00A55AC8" w:rsidRPr="00537994">
        <w:rPr>
          <w:rFonts w:ascii="Arial" w:hAnsi="Arial" w:cs="Arial"/>
          <w:sz w:val="20"/>
          <w:szCs w:val="20"/>
        </w:rPr>
        <w:t xml:space="preserve"> has been included</w:t>
      </w:r>
      <w:r w:rsidR="00601A78">
        <w:rPr>
          <w:rFonts w:ascii="Arial" w:hAnsi="Arial" w:cs="Arial"/>
          <w:sz w:val="20"/>
          <w:szCs w:val="20"/>
        </w:rPr>
        <w:t xml:space="preserve"> </w:t>
      </w:r>
    </w:p>
    <w:p w14:paraId="613E1CF4" w14:textId="77777777" w:rsidR="00B82D82" w:rsidRPr="00537994" w:rsidRDefault="00B82D82" w:rsidP="00B82D82">
      <w:pPr>
        <w:pStyle w:val="ListParagraph"/>
        <w:spacing w:after="0"/>
        <w:ind w:left="709"/>
        <w:jc w:val="both"/>
        <w:rPr>
          <w:rFonts w:ascii="Arial" w:hAnsi="Arial" w:cs="Arial"/>
          <w:sz w:val="20"/>
          <w:szCs w:val="20"/>
        </w:rPr>
      </w:pPr>
    </w:p>
    <w:p w14:paraId="26E9AE32" w14:textId="77777777" w:rsidR="00A55AC8" w:rsidRPr="00537994" w:rsidRDefault="00A55AC8" w:rsidP="00B82D82">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FORCE MAJEURE</w:t>
      </w:r>
    </w:p>
    <w:p w14:paraId="6DCC8562" w14:textId="77777777" w:rsidR="00B82D82" w:rsidRPr="00537994" w:rsidRDefault="00B82D82" w:rsidP="00B82D82">
      <w:pPr>
        <w:pStyle w:val="ListParagraph"/>
        <w:spacing w:after="0"/>
        <w:ind w:left="709"/>
        <w:jc w:val="both"/>
        <w:rPr>
          <w:rFonts w:ascii="Arial" w:hAnsi="Arial" w:cs="Arial"/>
          <w:sz w:val="20"/>
          <w:szCs w:val="20"/>
        </w:rPr>
      </w:pPr>
    </w:p>
    <w:p w14:paraId="5A25FCE8"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Subject to the remaining provisions of this </w:t>
      </w:r>
      <w:r w:rsidR="00F22A0C">
        <w:rPr>
          <w:rFonts w:ascii="Arial" w:hAnsi="Arial" w:cs="Arial"/>
          <w:sz w:val="20"/>
          <w:szCs w:val="20"/>
        </w:rPr>
        <w:t>Condition</w:t>
      </w:r>
      <w:r w:rsidRPr="00537994">
        <w:rPr>
          <w:rFonts w:ascii="Arial" w:hAnsi="Arial" w:cs="Arial"/>
          <w:sz w:val="20"/>
          <w:szCs w:val="20"/>
        </w:rPr>
        <w:t xml:space="preserve"> </w:t>
      </w:r>
      <w:r w:rsidR="003A7121">
        <w:rPr>
          <w:rFonts w:ascii="Arial" w:hAnsi="Arial" w:cs="Arial"/>
          <w:sz w:val="20"/>
          <w:szCs w:val="20"/>
        </w:rPr>
        <w:t>42</w:t>
      </w:r>
      <w:r w:rsidR="003A7121" w:rsidRPr="00537994">
        <w:rPr>
          <w:rFonts w:ascii="Arial" w:hAnsi="Arial" w:cs="Arial"/>
          <w:sz w:val="20"/>
          <w:szCs w:val="20"/>
        </w:rPr>
        <w:t xml:space="preserve"> </w:t>
      </w:r>
      <w:r w:rsidRPr="00537994">
        <w:rPr>
          <w:rFonts w:ascii="Arial" w:hAnsi="Arial" w:cs="Arial"/>
          <w:sz w:val="20"/>
          <w:szCs w:val="20"/>
        </w:rPr>
        <w:t>either Party may claim relief from liability for non-performance of its obligations to the extent any non-performance is due to a Force Majeure Event.</w:t>
      </w:r>
    </w:p>
    <w:p w14:paraId="7E64374E" w14:textId="77777777" w:rsidR="00B82D82" w:rsidRPr="00537994" w:rsidRDefault="00B82D82" w:rsidP="00B82D82">
      <w:pPr>
        <w:pStyle w:val="ListParagraph"/>
        <w:spacing w:after="0"/>
        <w:ind w:left="709"/>
        <w:jc w:val="both"/>
        <w:rPr>
          <w:rFonts w:ascii="Arial" w:hAnsi="Arial" w:cs="Arial"/>
          <w:sz w:val="20"/>
          <w:szCs w:val="20"/>
        </w:rPr>
      </w:pPr>
    </w:p>
    <w:p w14:paraId="65AAA22C"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A Party cannot claim relief if the Force Majeure Event is attributable to its wilful act, neglect or failure to take reasonable precautions against the relevant Force Majeure Event.</w:t>
      </w:r>
    </w:p>
    <w:p w14:paraId="5E1C4F1E" w14:textId="77777777" w:rsidR="00B82D82" w:rsidRPr="00537994" w:rsidRDefault="00B82D82" w:rsidP="00B82D82">
      <w:pPr>
        <w:pStyle w:val="ListParagraph"/>
        <w:rPr>
          <w:rFonts w:ascii="Arial" w:hAnsi="Arial" w:cs="Arial"/>
          <w:sz w:val="20"/>
          <w:szCs w:val="20"/>
        </w:rPr>
      </w:pPr>
    </w:p>
    <w:p w14:paraId="7F1429A1"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An Affected Party cannot claim relief as a result of a failure or delay by any other person in the performance of that other person's obligations under an agreement with the Affected Party (unless that other person is itself prevented from or delayed in complying with its obligations as a result of a Force Majeure Event).</w:t>
      </w:r>
    </w:p>
    <w:p w14:paraId="438E0FBB" w14:textId="77777777" w:rsidR="00B82D82" w:rsidRPr="00537994" w:rsidRDefault="00B82D82" w:rsidP="00B82D82">
      <w:pPr>
        <w:pStyle w:val="ListParagraph"/>
        <w:spacing w:after="0"/>
        <w:ind w:left="709"/>
        <w:jc w:val="both"/>
        <w:rPr>
          <w:rFonts w:ascii="Arial" w:hAnsi="Arial" w:cs="Arial"/>
          <w:sz w:val="20"/>
          <w:szCs w:val="20"/>
        </w:rPr>
      </w:pPr>
    </w:p>
    <w:p w14:paraId="3BFE57B8"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Affected Party shall immediately give the other Party notice of the Force Majeure Event. The notification shall include details of the Force Majeure Event together with evidence of its effect on the obligations of the Affected Party, and any action the Affected Party proposes to take to mitigate its effect.</w:t>
      </w:r>
    </w:p>
    <w:p w14:paraId="2777FF11" w14:textId="77777777" w:rsidR="00B82D82" w:rsidRPr="00537994" w:rsidRDefault="00B82D82" w:rsidP="00B82D82">
      <w:pPr>
        <w:pStyle w:val="ListParagraph"/>
        <w:spacing w:after="0"/>
        <w:ind w:left="709"/>
        <w:jc w:val="both"/>
        <w:rPr>
          <w:rFonts w:ascii="Arial" w:hAnsi="Arial" w:cs="Arial"/>
          <w:sz w:val="20"/>
          <w:szCs w:val="20"/>
        </w:rPr>
      </w:pPr>
    </w:p>
    <w:p w14:paraId="4181051E"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As soon as practicable after the Affected Party's notification, the Parties shall discuss in good faith and endeavour to agree a means of performing </w:t>
      </w:r>
      <w:r w:rsidR="00F22A0C">
        <w:rPr>
          <w:rFonts w:ascii="Arial" w:hAnsi="Arial" w:cs="Arial"/>
          <w:sz w:val="20"/>
          <w:szCs w:val="20"/>
        </w:rPr>
        <w:t>this Contract</w:t>
      </w:r>
      <w:r w:rsidRPr="00537994">
        <w:rPr>
          <w:rFonts w:ascii="Arial" w:hAnsi="Arial" w:cs="Arial"/>
          <w:sz w:val="20"/>
          <w:szCs w:val="20"/>
        </w:rPr>
        <w:t xml:space="preserve"> so far as reasonably possible for the duration of the Force Majeure Event. In the event that the Parties fail to agree a means of performing </w:t>
      </w:r>
      <w:r w:rsidR="00F22A0C">
        <w:rPr>
          <w:rFonts w:ascii="Arial" w:hAnsi="Arial" w:cs="Arial"/>
          <w:sz w:val="20"/>
          <w:szCs w:val="20"/>
        </w:rPr>
        <w:t>this Contract</w:t>
      </w:r>
      <w:r w:rsidRPr="00537994">
        <w:rPr>
          <w:rFonts w:ascii="Arial" w:hAnsi="Arial" w:cs="Arial"/>
          <w:sz w:val="20"/>
          <w:szCs w:val="20"/>
        </w:rPr>
        <w:t xml:space="preserve"> within two (2) </w:t>
      </w:r>
      <w:r w:rsidR="00FF59B1" w:rsidRPr="00537994">
        <w:rPr>
          <w:rFonts w:ascii="Arial" w:hAnsi="Arial" w:cs="Arial"/>
          <w:sz w:val="20"/>
          <w:szCs w:val="20"/>
        </w:rPr>
        <w:t xml:space="preserve">calendar </w:t>
      </w:r>
      <w:r w:rsidRPr="00537994">
        <w:rPr>
          <w:rFonts w:ascii="Arial" w:hAnsi="Arial" w:cs="Arial"/>
          <w:sz w:val="20"/>
          <w:szCs w:val="20"/>
        </w:rPr>
        <w:t>months from the date of the Affected Party's notification</w:t>
      </w:r>
      <w:r w:rsidR="0039595F">
        <w:rPr>
          <w:rFonts w:ascii="Arial" w:hAnsi="Arial" w:cs="Arial"/>
          <w:sz w:val="20"/>
          <w:szCs w:val="20"/>
        </w:rPr>
        <w:t xml:space="preserve"> (or such other period agreed by the Parties in writing)</w:t>
      </w:r>
      <w:r w:rsidRPr="00537994">
        <w:rPr>
          <w:rFonts w:ascii="Arial" w:hAnsi="Arial" w:cs="Arial"/>
          <w:sz w:val="20"/>
          <w:szCs w:val="20"/>
        </w:rPr>
        <w:t xml:space="preserve">, the Client may in its absolute discretion elect to terminate </w:t>
      </w:r>
      <w:r w:rsidR="00F22A0C">
        <w:rPr>
          <w:rFonts w:ascii="Arial" w:hAnsi="Arial" w:cs="Arial"/>
          <w:sz w:val="20"/>
          <w:szCs w:val="20"/>
        </w:rPr>
        <w:t>this Contract</w:t>
      </w:r>
      <w:r w:rsidRPr="00537994">
        <w:rPr>
          <w:rFonts w:ascii="Arial" w:hAnsi="Arial" w:cs="Arial"/>
          <w:sz w:val="20"/>
          <w:szCs w:val="20"/>
        </w:rPr>
        <w:t xml:space="preserve"> in whole or in part.</w:t>
      </w:r>
    </w:p>
    <w:p w14:paraId="0DAE36DA" w14:textId="77777777" w:rsidR="00B82D82" w:rsidRPr="00537994" w:rsidRDefault="00B82D82" w:rsidP="00B82D82">
      <w:pPr>
        <w:pStyle w:val="ListParagraph"/>
        <w:spacing w:after="0"/>
        <w:ind w:left="709"/>
        <w:jc w:val="both"/>
        <w:rPr>
          <w:rFonts w:ascii="Arial" w:hAnsi="Arial" w:cs="Arial"/>
          <w:sz w:val="20"/>
          <w:szCs w:val="20"/>
        </w:rPr>
      </w:pPr>
    </w:p>
    <w:p w14:paraId="6F7B12B3"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Affected Party shall use all reasonable endeavours to continue to perform, or resume performance of this Contract for the duration of such Force Majeure Event and if the Supplier is the Affected Party, it shall take all steps in accordance with Good Industry Practice to overcome or minimise the consequences of the Force Majeure Event.</w:t>
      </w:r>
    </w:p>
    <w:p w14:paraId="5F893E22" w14:textId="77777777" w:rsidR="00B82D82" w:rsidRPr="00537994" w:rsidRDefault="00B82D82" w:rsidP="00B82D82">
      <w:pPr>
        <w:pStyle w:val="ListParagraph"/>
        <w:spacing w:after="0"/>
        <w:ind w:left="709"/>
        <w:jc w:val="both"/>
        <w:rPr>
          <w:rFonts w:ascii="Arial" w:hAnsi="Arial" w:cs="Arial"/>
          <w:sz w:val="20"/>
          <w:szCs w:val="20"/>
        </w:rPr>
      </w:pPr>
    </w:p>
    <w:p w14:paraId="2F2187C7"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Affected Party shall notify the other Party as soon as practicable after the Force Majeure </w:t>
      </w:r>
      <w:r w:rsidR="000E5B93">
        <w:rPr>
          <w:rFonts w:ascii="Arial" w:hAnsi="Arial" w:cs="Arial"/>
          <w:sz w:val="20"/>
          <w:szCs w:val="20"/>
        </w:rPr>
        <w:t xml:space="preserve">Event </w:t>
      </w:r>
      <w:r w:rsidRPr="00537994">
        <w:rPr>
          <w:rFonts w:ascii="Arial" w:hAnsi="Arial" w:cs="Arial"/>
          <w:sz w:val="20"/>
          <w:szCs w:val="20"/>
        </w:rPr>
        <w:t>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p>
    <w:p w14:paraId="3462A693" w14:textId="77777777" w:rsidR="00B82D82" w:rsidRPr="00537994" w:rsidRDefault="00B82D82" w:rsidP="00B82D82">
      <w:pPr>
        <w:pStyle w:val="ListParagraph"/>
        <w:spacing w:after="0"/>
        <w:ind w:left="709"/>
        <w:jc w:val="both"/>
        <w:rPr>
          <w:rFonts w:ascii="Arial" w:hAnsi="Arial" w:cs="Arial"/>
          <w:sz w:val="20"/>
          <w:szCs w:val="20"/>
        </w:rPr>
      </w:pPr>
    </w:p>
    <w:p w14:paraId="479D219B" w14:textId="77777777" w:rsidR="00A55AC8" w:rsidRPr="0037039F"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 the event that the Force Majeure Event continues for a period of two (2) </w:t>
      </w:r>
      <w:r w:rsidR="0039685B" w:rsidRPr="00537994">
        <w:rPr>
          <w:rFonts w:ascii="Arial" w:hAnsi="Arial" w:cs="Arial"/>
          <w:sz w:val="20"/>
          <w:szCs w:val="20"/>
        </w:rPr>
        <w:t xml:space="preserve">calendar </w:t>
      </w:r>
      <w:r w:rsidRPr="00537994">
        <w:rPr>
          <w:rFonts w:ascii="Arial" w:hAnsi="Arial" w:cs="Arial"/>
          <w:sz w:val="20"/>
          <w:szCs w:val="20"/>
        </w:rPr>
        <w:t xml:space="preserve">months </w:t>
      </w:r>
      <w:r w:rsidR="0039595F">
        <w:rPr>
          <w:rFonts w:ascii="Arial" w:hAnsi="Arial" w:cs="Arial"/>
          <w:sz w:val="20"/>
          <w:szCs w:val="20"/>
        </w:rPr>
        <w:t xml:space="preserve">(or such other period agreed by the Parties in writing) </w:t>
      </w:r>
      <w:r w:rsidRPr="00537994">
        <w:rPr>
          <w:rFonts w:ascii="Arial" w:hAnsi="Arial" w:cs="Arial"/>
          <w:sz w:val="20"/>
          <w:szCs w:val="20"/>
        </w:rPr>
        <w:t xml:space="preserve">from the date of the Affected Party's notification, the Client may in its absolute discretion </w:t>
      </w:r>
      <w:r w:rsidRPr="0037039F">
        <w:rPr>
          <w:rFonts w:ascii="Arial" w:hAnsi="Arial" w:cs="Arial"/>
          <w:sz w:val="20"/>
          <w:szCs w:val="20"/>
        </w:rPr>
        <w:t xml:space="preserve">terminate </w:t>
      </w:r>
      <w:r w:rsidR="00F22A0C" w:rsidRPr="0037039F">
        <w:rPr>
          <w:rFonts w:ascii="Arial" w:hAnsi="Arial" w:cs="Arial"/>
          <w:sz w:val="20"/>
          <w:szCs w:val="20"/>
        </w:rPr>
        <w:t>this Contract</w:t>
      </w:r>
      <w:r w:rsidR="0039595F">
        <w:rPr>
          <w:rFonts w:ascii="Arial" w:hAnsi="Arial" w:cs="Arial"/>
          <w:sz w:val="20"/>
          <w:szCs w:val="20"/>
        </w:rPr>
        <w:t xml:space="preserve"> </w:t>
      </w:r>
      <w:r w:rsidRPr="0037039F">
        <w:rPr>
          <w:rFonts w:ascii="Arial" w:hAnsi="Arial" w:cs="Arial"/>
          <w:sz w:val="20"/>
          <w:szCs w:val="20"/>
        </w:rPr>
        <w:t>in whole or in part</w:t>
      </w:r>
      <w:r w:rsidR="0039595F" w:rsidRPr="0039595F">
        <w:rPr>
          <w:rFonts w:ascii="Arial" w:hAnsi="Arial" w:cs="Arial"/>
          <w:sz w:val="20"/>
          <w:szCs w:val="20"/>
        </w:rPr>
        <w:t xml:space="preserve"> </w:t>
      </w:r>
      <w:r w:rsidR="0039595F">
        <w:rPr>
          <w:rFonts w:ascii="Arial" w:hAnsi="Arial" w:cs="Arial"/>
          <w:sz w:val="20"/>
          <w:szCs w:val="20"/>
        </w:rPr>
        <w:t>by notice</w:t>
      </w:r>
      <w:r w:rsidRPr="0037039F">
        <w:rPr>
          <w:rFonts w:ascii="Arial" w:hAnsi="Arial" w:cs="Arial"/>
          <w:sz w:val="20"/>
          <w:szCs w:val="20"/>
        </w:rPr>
        <w:t>.</w:t>
      </w:r>
    </w:p>
    <w:p w14:paraId="721F06BB" w14:textId="77777777" w:rsidR="00B82D82" w:rsidRPr="0037039F" w:rsidRDefault="00B82D82" w:rsidP="00B82D82">
      <w:pPr>
        <w:pStyle w:val="ListParagraph"/>
        <w:spacing w:after="0"/>
        <w:ind w:left="709"/>
        <w:jc w:val="both"/>
        <w:rPr>
          <w:rFonts w:ascii="Arial" w:hAnsi="Arial" w:cs="Arial"/>
          <w:sz w:val="20"/>
          <w:szCs w:val="20"/>
        </w:rPr>
      </w:pPr>
    </w:p>
    <w:p w14:paraId="2B522274" w14:textId="77777777" w:rsidR="00B179E7" w:rsidRDefault="00B179E7" w:rsidP="00B82D82">
      <w:pPr>
        <w:pStyle w:val="ListParagraph"/>
        <w:numPr>
          <w:ilvl w:val="0"/>
          <w:numId w:val="1"/>
        </w:numPr>
        <w:spacing w:after="0"/>
        <w:ind w:left="709" w:hanging="709"/>
        <w:jc w:val="both"/>
        <w:rPr>
          <w:rFonts w:ascii="Arial" w:hAnsi="Arial" w:cs="Arial"/>
          <w:b/>
          <w:sz w:val="20"/>
          <w:szCs w:val="20"/>
        </w:rPr>
      </w:pPr>
      <w:r>
        <w:rPr>
          <w:rFonts w:ascii="Arial" w:hAnsi="Arial" w:cs="Arial"/>
          <w:b/>
          <w:sz w:val="20"/>
          <w:szCs w:val="20"/>
        </w:rPr>
        <w:t>INDUSTRIAL ACTION</w:t>
      </w:r>
    </w:p>
    <w:p w14:paraId="090092FC" w14:textId="77777777" w:rsidR="00B179E7" w:rsidRDefault="00B179E7" w:rsidP="00620C62">
      <w:pPr>
        <w:pStyle w:val="ListParagraph"/>
        <w:spacing w:after="0"/>
        <w:ind w:left="709"/>
        <w:jc w:val="both"/>
        <w:rPr>
          <w:rFonts w:ascii="Arial" w:hAnsi="Arial" w:cs="Arial"/>
          <w:b/>
          <w:sz w:val="20"/>
          <w:szCs w:val="20"/>
        </w:rPr>
      </w:pPr>
    </w:p>
    <w:p w14:paraId="76139507" w14:textId="77777777" w:rsidR="00B179E7" w:rsidRPr="00620C62" w:rsidRDefault="00B179E7" w:rsidP="00620C62">
      <w:pPr>
        <w:pStyle w:val="ListParagraph"/>
        <w:numPr>
          <w:ilvl w:val="1"/>
          <w:numId w:val="1"/>
        </w:numPr>
        <w:spacing w:after="0"/>
        <w:ind w:left="709" w:hanging="709"/>
        <w:jc w:val="both"/>
        <w:rPr>
          <w:rFonts w:ascii="Arial" w:hAnsi="Arial" w:cs="Arial"/>
          <w:b/>
          <w:sz w:val="20"/>
          <w:szCs w:val="20"/>
        </w:rPr>
      </w:pPr>
      <w:r>
        <w:rPr>
          <w:rFonts w:ascii="Arial" w:hAnsi="Arial" w:cs="Arial"/>
          <w:sz w:val="20"/>
          <w:szCs w:val="20"/>
        </w:rPr>
        <w:t xml:space="preserve">The Supplier shall immediately inform the Client of any actual or potential industrial action by </w:t>
      </w:r>
      <w:r w:rsidR="00D30804">
        <w:rPr>
          <w:rFonts w:ascii="Arial" w:hAnsi="Arial" w:cs="Arial"/>
          <w:sz w:val="20"/>
          <w:szCs w:val="20"/>
        </w:rPr>
        <w:t>S</w:t>
      </w:r>
      <w:r>
        <w:rPr>
          <w:rFonts w:ascii="Arial" w:hAnsi="Arial" w:cs="Arial"/>
          <w:sz w:val="20"/>
          <w:szCs w:val="20"/>
        </w:rPr>
        <w:t>taff, whet</w:t>
      </w:r>
      <w:r w:rsidR="0082209B">
        <w:rPr>
          <w:rFonts w:ascii="Arial" w:hAnsi="Arial" w:cs="Arial"/>
          <w:sz w:val="20"/>
          <w:szCs w:val="20"/>
        </w:rPr>
        <w:t>her such action be by its own Pe</w:t>
      </w:r>
      <w:r>
        <w:rPr>
          <w:rFonts w:ascii="Arial" w:hAnsi="Arial" w:cs="Arial"/>
          <w:sz w:val="20"/>
          <w:szCs w:val="20"/>
        </w:rPr>
        <w:t>rsonnel</w:t>
      </w:r>
      <w:r w:rsidR="0082209B">
        <w:rPr>
          <w:rFonts w:ascii="Arial" w:hAnsi="Arial" w:cs="Arial"/>
          <w:sz w:val="20"/>
          <w:szCs w:val="20"/>
        </w:rPr>
        <w:t xml:space="preserve"> or others which affects or might affect its ability at any time to provide the Services in accordance with the requirements of this Contract. In the event of industrial action by such </w:t>
      </w:r>
      <w:r w:rsidR="00D30804">
        <w:rPr>
          <w:rFonts w:ascii="Arial" w:hAnsi="Arial" w:cs="Arial"/>
          <w:sz w:val="20"/>
          <w:szCs w:val="20"/>
        </w:rPr>
        <w:t>S</w:t>
      </w:r>
      <w:r w:rsidR="0082209B">
        <w:rPr>
          <w:rFonts w:ascii="Arial" w:hAnsi="Arial" w:cs="Arial"/>
          <w:sz w:val="20"/>
          <w:szCs w:val="20"/>
        </w:rPr>
        <w:t xml:space="preserve">taff the Supplier shall seek the </w:t>
      </w:r>
      <w:r w:rsidR="00F97C4C">
        <w:rPr>
          <w:rFonts w:ascii="Arial" w:hAnsi="Arial" w:cs="Arial"/>
          <w:sz w:val="20"/>
          <w:szCs w:val="20"/>
        </w:rPr>
        <w:t>Client’s</w:t>
      </w:r>
      <w:r w:rsidR="0082209B">
        <w:rPr>
          <w:rFonts w:ascii="Arial" w:hAnsi="Arial" w:cs="Arial"/>
          <w:sz w:val="20"/>
          <w:szCs w:val="20"/>
        </w:rPr>
        <w:t xml:space="preserve"> approval to any revised proposals to provide the Services. </w:t>
      </w:r>
    </w:p>
    <w:p w14:paraId="68491252" w14:textId="77777777" w:rsidR="0082209B" w:rsidRPr="00620C62" w:rsidRDefault="0082209B" w:rsidP="00620C62">
      <w:pPr>
        <w:pStyle w:val="ListParagraph"/>
        <w:spacing w:after="0"/>
        <w:ind w:left="709"/>
        <w:jc w:val="both"/>
        <w:rPr>
          <w:rFonts w:ascii="Arial" w:hAnsi="Arial" w:cs="Arial"/>
          <w:b/>
          <w:sz w:val="20"/>
          <w:szCs w:val="20"/>
        </w:rPr>
      </w:pPr>
    </w:p>
    <w:p w14:paraId="5650B977" w14:textId="77777777" w:rsidR="0082209B" w:rsidRDefault="00880A58" w:rsidP="00620C62">
      <w:pPr>
        <w:pStyle w:val="ListParagraph"/>
        <w:numPr>
          <w:ilvl w:val="1"/>
          <w:numId w:val="1"/>
        </w:numPr>
        <w:spacing w:after="0"/>
        <w:ind w:left="709" w:hanging="709"/>
        <w:jc w:val="both"/>
        <w:rPr>
          <w:rFonts w:ascii="Arial" w:hAnsi="Arial" w:cs="Arial"/>
          <w:sz w:val="20"/>
          <w:szCs w:val="20"/>
        </w:rPr>
      </w:pPr>
      <w:r w:rsidRPr="00620C62">
        <w:rPr>
          <w:rFonts w:ascii="Arial" w:hAnsi="Arial" w:cs="Arial"/>
          <w:sz w:val="20"/>
          <w:szCs w:val="20"/>
        </w:rPr>
        <w:t xml:space="preserve">If </w:t>
      </w:r>
      <w:r>
        <w:rPr>
          <w:rFonts w:ascii="Arial" w:hAnsi="Arial" w:cs="Arial"/>
          <w:sz w:val="20"/>
          <w:szCs w:val="20"/>
        </w:rPr>
        <w:t xml:space="preserve">the Supplier’s Proposals referred to in Condition 43.1 are considered insufficient or unacceptable by the Client then the Client may terminate this </w:t>
      </w:r>
      <w:r w:rsidR="00D30804">
        <w:rPr>
          <w:rFonts w:ascii="Arial" w:hAnsi="Arial" w:cs="Arial"/>
          <w:sz w:val="20"/>
          <w:szCs w:val="20"/>
        </w:rPr>
        <w:t>C</w:t>
      </w:r>
      <w:r>
        <w:rPr>
          <w:rFonts w:ascii="Arial" w:hAnsi="Arial" w:cs="Arial"/>
          <w:sz w:val="20"/>
          <w:szCs w:val="20"/>
        </w:rPr>
        <w:t>ontract in whole or in part.</w:t>
      </w:r>
    </w:p>
    <w:p w14:paraId="71E7F6B9" w14:textId="77777777" w:rsidR="00880A58" w:rsidRPr="00620C62" w:rsidRDefault="00880A58" w:rsidP="00620C62">
      <w:pPr>
        <w:pStyle w:val="ListParagraph"/>
        <w:spacing w:after="0"/>
        <w:ind w:left="709"/>
        <w:jc w:val="both"/>
        <w:rPr>
          <w:rFonts w:ascii="Arial" w:hAnsi="Arial" w:cs="Arial"/>
          <w:sz w:val="20"/>
          <w:szCs w:val="20"/>
        </w:rPr>
      </w:pPr>
    </w:p>
    <w:p w14:paraId="6AF11802" w14:textId="77777777" w:rsidR="00A55AC8" w:rsidRPr="0037039F" w:rsidRDefault="00A55AC8" w:rsidP="00B82D82">
      <w:pPr>
        <w:pStyle w:val="ListParagraph"/>
        <w:numPr>
          <w:ilvl w:val="0"/>
          <w:numId w:val="1"/>
        </w:numPr>
        <w:spacing w:after="0"/>
        <w:ind w:left="709" w:hanging="709"/>
        <w:jc w:val="both"/>
        <w:rPr>
          <w:rFonts w:ascii="Arial" w:hAnsi="Arial" w:cs="Arial"/>
          <w:b/>
          <w:sz w:val="20"/>
          <w:szCs w:val="20"/>
        </w:rPr>
      </w:pPr>
      <w:r w:rsidRPr="0037039F">
        <w:rPr>
          <w:rFonts w:ascii="Arial" w:hAnsi="Arial" w:cs="Arial"/>
          <w:b/>
          <w:sz w:val="20"/>
          <w:szCs w:val="20"/>
        </w:rPr>
        <w:t>TERMINATION</w:t>
      </w:r>
    </w:p>
    <w:p w14:paraId="3E32E7DB" w14:textId="77777777" w:rsidR="00B82D82" w:rsidRPr="00537994" w:rsidRDefault="00B82D82" w:rsidP="00B82D82">
      <w:pPr>
        <w:pStyle w:val="ListParagraph"/>
        <w:spacing w:after="0"/>
        <w:ind w:left="709"/>
        <w:jc w:val="both"/>
        <w:rPr>
          <w:rFonts w:ascii="Arial" w:hAnsi="Arial" w:cs="Arial"/>
          <w:b/>
          <w:sz w:val="20"/>
          <w:szCs w:val="20"/>
        </w:rPr>
      </w:pPr>
    </w:p>
    <w:p w14:paraId="41F5A263"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may at any time by notice terminate this Contract as from the date of </w:t>
      </w:r>
      <w:r w:rsidR="00063760">
        <w:rPr>
          <w:rFonts w:ascii="Arial" w:hAnsi="Arial" w:cs="Arial"/>
          <w:sz w:val="20"/>
          <w:szCs w:val="20"/>
        </w:rPr>
        <w:t xml:space="preserve">deemed receipt of such notice (as provided in Condition </w:t>
      </w:r>
      <w:r w:rsidR="003A7121">
        <w:rPr>
          <w:rFonts w:ascii="Arial" w:hAnsi="Arial" w:cs="Arial"/>
          <w:sz w:val="20"/>
          <w:szCs w:val="20"/>
        </w:rPr>
        <w:t>53</w:t>
      </w:r>
      <w:r w:rsidR="00063760">
        <w:rPr>
          <w:rFonts w:ascii="Arial" w:hAnsi="Arial" w:cs="Arial"/>
          <w:sz w:val="20"/>
          <w:szCs w:val="20"/>
        </w:rPr>
        <w:t>.</w:t>
      </w:r>
      <w:r w:rsidR="000E5B93">
        <w:rPr>
          <w:rFonts w:ascii="Arial" w:hAnsi="Arial" w:cs="Arial"/>
          <w:sz w:val="20"/>
          <w:szCs w:val="20"/>
        </w:rPr>
        <w:t>5</w:t>
      </w:r>
      <w:r w:rsidR="00063760">
        <w:rPr>
          <w:rFonts w:ascii="Arial" w:hAnsi="Arial" w:cs="Arial"/>
          <w:sz w:val="20"/>
          <w:szCs w:val="20"/>
        </w:rPr>
        <w:t xml:space="preserve">) </w:t>
      </w:r>
      <w:r w:rsidRPr="00537994">
        <w:rPr>
          <w:rFonts w:ascii="Arial" w:hAnsi="Arial" w:cs="Arial"/>
          <w:sz w:val="20"/>
          <w:szCs w:val="20"/>
        </w:rPr>
        <w:t>if:</w:t>
      </w:r>
    </w:p>
    <w:p w14:paraId="0763840A" w14:textId="77777777" w:rsidR="00B82D82" w:rsidRPr="00537994" w:rsidRDefault="00B82D82" w:rsidP="00B82D82">
      <w:pPr>
        <w:pStyle w:val="ListParagraph"/>
        <w:spacing w:after="0"/>
        <w:ind w:left="709"/>
        <w:jc w:val="both"/>
        <w:rPr>
          <w:rFonts w:ascii="Arial" w:hAnsi="Arial" w:cs="Arial"/>
          <w:sz w:val="20"/>
          <w:szCs w:val="20"/>
        </w:rPr>
      </w:pPr>
    </w:p>
    <w:p w14:paraId="0FCD1F78" w14:textId="77777777" w:rsidR="00A55AC8" w:rsidRPr="00537994" w:rsidRDefault="00CF384E"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the Supplier fails to comply with</w:t>
      </w:r>
      <w:r w:rsidR="00A55AC8" w:rsidRPr="00537994">
        <w:rPr>
          <w:rFonts w:ascii="Arial" w:hAnsi="Arial" w:cs="Arial"/>
          <w:sz w:val="20"/>
          <w:szCs w:val="20"/>
        </w:rPr>
        <w:t xml:space="preserve"> </w:t>
      </w:r>
      <w:r w:rsidR="00F22A0C">
        <w:rPr>
          <w:rFonts w:ascii="Arial" w:hAnsi="Arial" w:cs="Arial"/>
          <w:sz w:val="20"/>
          <w:szCs w:val="20"/>
        </w:rPr>
        <w:t>Condition</w:t>
      </w:r>
      <w:r w:rsidR="00A10F55">
        <w:rPr>
          <w:rFonts w:ascii="Arial" w:hAnsi="Arial" w:cs="Arial"/>
          <w:sz w:val="20"/>
          <w:szCs w:val="20"/>
        </w:rPr>
        <w:t>s</w:t>
      </w:r>
      <w:r w:rsidR="00A55AC8" w:rsidRPr="00537994">
        <w:rPr>
          <w:rFonts w:ascii="Arial" w:hAnsi="Arial" w:cs="Arial"/>
          <w:sz w:val="20"/>
          <w:szCs w:val="20"/>
        </w:rPr>
        <w:t xml:space="preserve"> </w:t>
      </w:r>
      <w:r w:rsidR="003A7121">
        <w:rPr>
          <w:rFonts w:ascii="Arial" w:hAnsi="Arial" w:cs="Arial"/>
          <w:sz w:val="20"/>
          <w:szCs w:val="20"/>
        </w:rPr>
        <w:t>5</w:t>
      </w:r>
      <w:r w:rsidR="00A10F55">
        <w:rPr>
          <w:rFonts w:ascii="Arial" w:hAnsi="Arial" w:cs="Arial"/>
          <w:sz w:val="20"/>
          <w:szCs w:val="20"/>
        </w:rPr>
        <w:t xml:space="preserve">.3.2 (The Services), </w:t>
      </w:r>
      <w:r w:rsidR="00C24834">
        <w:rPr>
          <w:rFonts w:ascii="Arial" w:hAnsi="Arial" w:cs="Arial"/>
          <w:sz w:val="20"/>
          <w:szCs w:val="20"/>
        </w:rPr>
        <w:t>7</w:t>
      </w:r>
      <w:r w:rsidR="00A55AC8" w:rsidRPr="00537994">
        <w:rPr>
          <w:rFonts w:ascii="Arial" w:hAnsi="Arial" w:cs="Arial"/>
          <w:sz w:val="20"/>
          <w:szCs w:val="20"/>
        </w:rPr>
        <w:t xml:space="preserve">.2 (Time of Delivery), </w:t>
      </w:r>
      <w:r w:rsidR="00F22A0C">
        <w:rPr>
          <w:rFonts w:ascii="Arial" w:hAnsi="Arial" w:cs="Arial"/>
          <w:sz w:val="20"/>
          <w:szCs w:val="20"/>
        </w:rPr>
        <w:t>Condition</w:t>
      </w:r>
      <w:r w:rsidR="00A55AC8" w:rsidRPr="00537994">
        <w:rPr>
          <w:rFonts w:ascii="Arial" w:hAnsi="Arial" w:cs="Arial"/>
          <w:sz w:val="20"/>
          <w:szCs w:val="20"/>
        </w:rPr>
        <w:t xml:space="preserve"> </w:t>
      </w:r>
      <w:r>
        <w:rPr>
          <w:rFonts w:ascii="Arial" w:hAnsi="Arial" w:cs="Arial"/>
          <w:sz w:val="20"/>
          <w:szCs w:val="20"/>
        </w:rPr>
        <w:t>2</w:t>
      </w:r>
      <w:r w:rsidR="00C24834">
        <w:rPr>
          <w:rFonts w:ascii="Arial" w:hAnsi="Arial" w:cs="Arial"/>
          <w:sz w:val="20"/>
          <w:szCs w:val="20"/>
        </w:rPr>
        <w:t>4</w:t>
      </w:r>
      <w:r w:rsidR="00A55AC8" w:rsidRPr="00537994">
        <w:rPr>
          <w:rFonts w:ascii="Arial" w:hAnsi="Arial" w:cs="Arial"/>
          <w:sz w:val="20"/>
          <w:szCs w:val="20"/>
        </w:rPr>
        <w:t>.5 (</w:t>
      </w:r>
      <w:r w:rsidR="002E7E40">
        <w:rPr>
          <w:rFonts w:ascii="Arial" w:hAnsi="Arial" w:cs="Arial"/>
          <w:sz w:val="20"/>
          <w:szCs w:val="20"/>
        </w:rPr>
        <w:t>Supplier’s Personnel</w:t>
      </w:r>
      <w:r w:rsidR="00A55AC8" w:rsidRPr="00537994">
        <w:rPr>
          <w:rFonts w:ascii="Arial" w:hAnsi="Arial" w:cs="Arial"/>
          <w:sz w:val="20"/>
          <w:szCs w:val="20"/>
        </w:rPr>
        <w:t>),</w:t>
      </w:r>
      <w:r>
        <w:rPr>
          <w:rFonts w:ascii="Arial" w:hAnsi="Arial" w:cs="Arial"/>
          <w:sz w:val="20"/>
          <w:szCs w:val="20"/>
        </w:rPr>
        <w:t xml:space="preserve"> </w:t>
      </w:r>
      <w:r w:rsidR="00F22A0C">
        <w:rPr>
          <w:rFonts w:ascii="Arial" w:hAnsi="Arial" w:cs="Arial"/>
          <w:sz w:val="20"/>
          <w:szCs w:val="20"/>
        </w:rPr>
        <w:t>Condition</w:t>
      </w:r>
      <w:r>
        <w:rPr>
          <w:rFonts w:ascii="Arial" w:hAnsi="Arial" w:cs="Arial"/>
          <w:sz w:val="20"/>
          <w:szCs w:val="20"/>
        </w:rPr>
        <w:t xml:space="preserve"> </w:t>
      </w:r>
      <w:r w:rsidR="00C24834">
        <w:rPr>
          <w:rFonts w:ascii="Arial" w:hAnsi="Arial" w:cs="Arial"/>
          <w:sz w:val="20"/>
          <w:szCs w:val="20"/>
        </w:rPr>
        <w:t xml:space="preserve">30 </w:t>
      </w:r>
      <w:r>
        <w:rPr>
          <w:rFonts w:ascii="Arial" w:hAnsi="Arial" w:cs="Arial"/>
          <w:sz w:val="20"/>
          <w:szCs w:val="20"/>
        </w:rPr>
        <w:t>(Protection of Personal Data),</w:t>
      </w:r>
      <w:r w:rsidR="00A55AC8" w:rsidRPr="00537994">
        <w:rPr>
          <w:rFonts w:ascii="Arial" w:hAnsi="Arial" w:cs="Arial"/>
          <w:sz w:val="20"/>
          <w:szCs w:val="20"/>
        </w:rPr>
        <w:t xml:space="preserve"> </w:t>
      </w:r>
      <w:r w:rsidR="00F22A0C">
        <w:rPr>
          <w:rFonts w:ascii="Arial" w:hAnsi="Arial" w:cs="Arial"/>
          <w:sz w:val="20"/>
          <w:szCs w:val="20"/>
        </w:rPr>
        <w:t>Condition</w:t>
      </w:r>
      <w:r w:rsidR="00A55AC8" w:rsidRPr="00537994">
        <w:rPr>
          <w:rFonts w:ascii="Arial" w:hAnsi="Arial" w:cs="Arial"/>
          <w:sz w:val="20"/>
          <w:szCs w:val="20"/>
        </w:rPr>
        <w:t xml:space="preserve"> </w:t>
      </w:r>
      <w:r w:rsidR="00C24834">
        <w:rPr>
          <w:rFonts w:ascii="Arial" w:hAnsi="Arial" w:cs="Arial"/>
          <w:sz w:val="20"/>
          <w:szCs w:val="20"/>
        </w:rPr>
        <w:t xml:space="preserve">31 </w:t>
      </w:r>
      <w:r>
        <w:rPr>
          <w:rFonts w:ascii="Arial" w:hAnsi="Arial" w:cs="Arial"/>
          <w:sz w:val="20"/>
          <w:szCs w:val="20"/>
        </w:rPr>
        <w:t xml:space="preserve">(Confidentiality), </w:t>
      </w:r>
      <w:r w:rsidR="00C24834">
        <w:rPr>
          <w:rFonts w:ascii="Arial" w:hAnsi="Arial" w:cs="Arial"/>
          <w:sz w:val="20"/>
          <w:szCs w:val="20"/>
        </w:rPr>
        <w:t xml:space="preserve">32 </w:t>
      </w:r>
      <w:r>
        <w:rPr>
          <w:rFonts w:ascii="Arial" w:hAnsi="Arial" w:cs="Arial"/>
          <w:sz w:val="20"/>
          <w:szCs w:val="20"/>
        </w:rPr>
        <w:t xml:space="preserve">(Security of Confidential Information), </w:t>
      </w:r>
      <w:r w:rsidR="00C24834">
        <w:rPr>
          <w:rFonts w:ascii="Arial" w:hAnsi="Arial" w:cs="Arial"/>
          <w:sz w:val="20"/>
          <w:szCs w:val="20"/>
        </w:rPr>
        <w:t xml:space="preserve">36 </w:t>
      </w:r>
      <w:r>
        <w:rPr>
          <w:rFonts w:ascii="Arial" w:hAnsi="Arial" w:cs="Arial"/>
          <w:sz w:val="20"/>
          <w:szCs w:val="20"/>
        </w:rPr>
        <w:t xml:space="preserve">(Conflicts of Interest), </w:t>
      </w:r>
      <w:r w:rsidR="00C24834">
        <w:rPr>
          <w:rFonts w:ascii="Arial" w:hAnsi="Arial" w:cs="Arial"/>
          <w:sz w:val="20"/>
          <w:szCs w:val="20"/>
        </w:rPr>
        <w:t>37</w:t>
      </w:r>
      <w:r w:rsidR="00C24834" w:rsidRPr="00537994">
        <w:rPr>
          <w:rFonts w:ascii="Arial" w:hAnsi="Arial" w:cs="Arial"/>
          <w:sz w:val="20"/>
          <w:szCs w:val="20"/>
        </w:rPr>
        <w:t xml:space="preserve"> </w:t>
      </w:r>
      <w:r w:rsidR="00A55AC8" w:rsidRPr="00537994">
        <w:rPr>
          <w:rFonts w:ascii="Arial" w:hAnsi="Arial" w:cs="Arial"/>
          <w:sz w:val="20"/>
          <w:szCs w:val="20"/>
        </w:rPr>
        <w:t>(Corrupt Gifts and Payments of Commission)</w:t>
      </w:r>
      <w:r w:rsidR="00E24A3C">
        <w:rPr>
          <w:rFonts w:ascii="Arial" w:hAnsi="Arial" w:cs="Arial"/>
          <w:sz w:val="20"/>
          <w:szCs w:val="20"/>
        </w:rPr>
        <w:t xml:space="preserve">, </w:t>
      </w:r>
      <w:r w:rsidR="00C24834">
        <w:rPr>
          <w:rFonts w:ascii="Arial" w:hAnsi="Arial" w:cs="Arial"/>
          <w:sz w:val="20"/>
          <w:szCs w:val="20"/>
        </w:rPr>
        <w:t xml:space="preserve">38 </w:t>
      </w:r>
      <w:r w:rsidR="00E24A3C">
        <w:rPr>
          <w:rFonts w:ascii="Arial" w:hAnsi="Arial" w:cs="Arial"/>
          <w:sz w:val="20"/>
          <w:szCs w:val="20"/>
        </w:rPr>
        <w:t>(Fraud)</w:t>
      </w:r>
      <w:r w:rsidR="000E5B93">
        <w:rPr>
          <w:rFonts w:ascii="Arial" w:hAnsi="Arial" w:cs="Arial"/>
          <w:sz w:val="20"/>
          <w:szCs w:val="20"/>
        </w:rPr>
        <w:t xml:space="preserve"> </w:t>
      </w:r>
      <w:r w:rsidR="00697E8D">
        <w:rPr>
          <w:rFonts w:ascii="Arial" w:hAnsi="Arial" w:cs="Arial"/>
          <w:sz w:val="20"/>
          <w:szCs w:val="20"/>
        </w:rPr>
        <w:t>or</w:t>
      </w:r>
      <w:r>
        <w:rPr>
          <w:rFonts w:ascii="Arial" w:hAnsi="Arial" w:cs="Arial"/>
          <w:sz w:val="20"/>
          <w:szCs w:val="20"/>
        </w:rPr>
        <w:t xml:space="preserve"> </w:t>
      </w:r>
      <w:r w:rsidR="00C24834">
        <w:rPr>
          <w:rFonts w:ascii="Arial" w:hAnsi="Arial" w:cs="Arial"/>
          <w:sz w:val="20"/>
          <w:szCs w:val="20"/>
        </w:rPr>
        <w:t xml:space="preserve">48 </w:t>
      </w:r>
      <w:r>
        <w:rPr>
          <w:rFonts w:ascii="Arial" w:hAnsi="Arial" w:cs="Arial"/>
          <w:sz w:val="20"/>
          <w:szCs w:val="20"/>
        </w:rPr>
        <w:t>(Sub-Contracting and Assignment)</w:t>
      </w:r>
      <w:r w:rsidR="00A55AC8" w:rsidRPr="00537994">
        <w:rPr>
          <w:rFonts w:ascii="Arial" w:hAnsi="Arial" w:cs="Arial"/>
          <w:sz w:val="20"/>
          <w:szCs w:val="20"/>
        </w:rPr>
        <w:t>; or</w:t>
      </w:r>
    </w:p>
    <w:p w14:paraId="4B3CFC09" w14:textId="77777777" w:rsidR="00B82D82" w:rsidRPr="00537994" w:rsidRDefault="00B82D82" w:rsidP="00B82D82">
      <w:pPr>
        <w:spacing w:after="0"/>
        <w:ind w:left="1560" w:hanging="840"/>
        <w:jc w:val="both"/>
        <w:rPr>
          <w:rFonts w:ascii="Arial" w:hAnsi="Arial" w:cs="Arial"/>
          <w:sz w:val="20"/>
          <w:szCs w:val="20"/>
        </w:rPr>
      </w:pPr>
    </w:p>
    <w:p w14:paraId="7D9DBD02" w14:textId="77777777" w:rsidR="00A55AC8" w:rsidRPr="00537994" w:rsidRDefault="00A55AC8"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there is a change of control,</w:t>
      </w:r>
      <w:r w:rsidR="00715862">
        <w:rPr>
          <w:rFonts w:ascii="Arial" w:hAnsi="Arial" w:cs="Arial"/>
          <w:sz w:val="20"/>
          <w:szCs w:val="20"/>
        </w:rPr>
        <w:t xml:space="preserve"> (“control” shall be</w:t>
      </w:r>
      <w:r w:rsidRPr="00537994">
        <w:rPr>
          <w:rFonts w:ascii="Arial" w:hAnsi="Arial" w:cs="Arial"/>
          <w:sz w:val="20"/>
          <w:szCs w:val="20"/>
        </w:rPr>
        <w:t xml:space="preserve"> as defined by </w:t>
      </w:r>
      <w:r w:rsidR="00715862">
        <w:rPr>
          <w:rFonts w:ascii="Arial" w:hAnsi="Arial" w:cs="Arial"/>
          <w:sz w:val="20"/>
          <w:szCs w:val="20"/>
        </w:rPr>
        <w:t>section 1124 of the Corporation Tax Act 2010)</w:t>
      </w:r>
      <w:r w:rsidRPr="00537994">
        <w:rPr>
          <w:rFonts w:ascii="Arial" w:hAnsi="Arial" w:cs="Arial"/>
          <w:sz w:val="20"/>
          <w:szCs w:val="20"/>
        </w:rPr>
        <w:t xml:space="preserve">, in the Supplier or its Parent Company provided that the Client shall only be permitted to exercise its rights pursuant to this </w:t>
      </w:r>
      <w:r w:rsidR="00F22A0C">
        <w:rPr>
          <w:rFonts w:ascii="Arial" w:hAnsi="Arial" w:cs="Arial"/>
          <w:sz w:val="20"/>
          <w:szCs w:val="20"/>
        </w:rPr>
        <w:t>Condition</w:t>
      </w:r>
      <w:r w:rsidRPr="00537994">
        <w:rPr>
          <w:rFonts w:ascii="Arial" w:hAnsi="Arial" w:cs="Arial"/>
          <w:sz w:val="20"/>
          <w:szCs w:val="20"/>
        </w:rPr>
        <w:t xml:space="preserve"> </w:t>
      </w:r>
      <w:r w:rsidR="00C24834">
        <w:rPr>
          <w:rFonts w:ascii="Arial" w:hAnsi="Arial" w:cs="Arial"/>
          <w:sz w:val="20"/>
          <w:szCs w:val="20"/>
        </w:rPr>
        <w:t>44</w:t>
      </w:r>
      <w:r w:rsidRPr="00537994">
        <w:rPr>
          <w:rFonts w:ascii="Arial" w:hAnsi="Arial" w:cs="Arial"/>
          <w:sz w:val="20"/>
          <w:szCs w:val="20"/>
        </w:rPr>
        <w:t xml:space="preserve">.1.2 for six (6) </w:t>
      </w:r>
      <w:r w:rsidR="00654B40" w:rsidRPr="00537994">
        <w:rPr>
          <w:rFonts w:ascii="Arial" w:hAnsi="Arial" w:cs="Arial"/>
          <w:sz w:val="20"/>
          <w:szCs w:val="20"/>
        </w:rPr>
        <w:t xml:space="preserve">calendar </w:t>
      </w:r>
      <w:r w:rsidRPr="00537994">
        <w:rPr>
          <w:rFonts w:ascii="Arial" w:hAnsi="Arial" w:cs="Arial"/>
          <w:sz w:val="20"/>
          <w:szCs w:val="20"/>
        </w:rPr>
        <w:t>months after each such change of control and shall not be permitted to exercise such rights where the Client has agreed in advance in writing to the particular change of control and such change of control takes place as proposed; or</w:t>
      </w:r>
    </w:p>
    <w:p w14:paraId="2768EA77" w14:textId="77777777" w:rsidR="00B82D82" w:rsidRPr="00537994" w:rsidRDefault="00B82D82" w:rsidP="00B82D82">
      <w:pPr>
        <w:pStyle w:val="ListParagraph"/>
        <w:spacing w:after="0"/>
        <w:ind w:left="1560" w:hanging="840"/>
        <w:jc w:val="both"/>
        <w:rPr>
          <w:rFonts w:ascii="Arial" w:hAnsi="Arial" w:cs="Arial"/>
          <w:sz w:val="20"/>
          <w:szCs w:val="20"/>
        </w:rPr>
      </w:pPr>
    </w:p>
    <w:p w14:paraId="7EF7B111" w14:textId="77777777" w:rsidR="00A55AC8" w:rsidRPr="00537994" w:rsidRDefault="00A55AC8"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Supplier, being a company, passes a resolution, or the Court makes an order that the Supplier or its Parent Company be wound up otherwise than for the purpose of a bona fide reconstruction or amalgamation, or a receiver, manager or administrator on behalf of a creditor is appointed in respect of the business or any part thereof of the Supplier or the Parent Company, or circumstances arise which entitle the Court or a creditor to appoint a receiver, manager or administrator or which entitle the Court otherwise than for the purpose of a bona fide reconstruction or amalgamation to make a winding up order, or the Supplier or its Parent Company is unable to pay its debts within the meaning of Section 123 of the Insolvency Act 1986 or any similar event occurs under the law of any other jurisdiction; or</w:t>
      </w:r>
    </w:p>
    <w:p w14:paraId="7F50D135" w14:textId="77777777" w:rsidR="00B82D82" w:rsidRPr="00537994" w:rsidRDefault="00B82D82" w:rsidP="00B82D82">
      <w:pPr>
        <w:pStyle w:val="ListParagraph"/>
        <w:spacing w:after="0"/>
        <w:ind w:left="1560" w:hanging="840"/>
        <w:jc w:val="both"/>
        <w:rPr>
          <w:rFonts w:ascii="Arial" w:hAnsi="Arial" w:cs="Arial"/>
          <w:sz w:val="20"/>
          <w:szCs w:val="20"/>
        </w:rPr>
      </w:pPr>
    </w:p>
    <w:p w14:paraId="5A76DE28" w14:textId="77777777" w:rsidR="00A55AC8" w:rsidRPr="00537994" w:rsidRDefault="00A55AC8"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the Supplier, being an individual, or where the Supplier is a firm, any partner or partners in that firm who together are able to exercise direct or indirect control, </w:t>
      </w:r>
      <w:r w:rsidR="00715862">
        <w:rPr>
          <w:rFonts w:ascii="Arial" w:hAnsi="Arial" w:cs="Arial"/>
          <w:sz w:val="20"/>
          <w:szCs w:val="20"/>
        </w:rPr>
        <w:t>(“control” shall be</w:t>
      </w:r>
      <w:r w:rsidR="00715862" w:rsidRPr="00537994">
        <w:rPr>
          <w:rFonts w:ascii="Arial" w:hAnsi="Arial" w:cs="Arial"/>
          <w:sz w:val="20"/>
          <w:szCs w:val="20"/>
        </w:rPr>
        <w:t xml:space="preserve"> as defined by </w:t>
      </w:r>
      <w:r w:rsidR="00715862">
        <w:rPr>
          <w:rFonts w:ascii="Arial" w:hAnsi="Arial" w:cs="Arial"/>
          <w:sz w:val="20"/>
          <w:szCs w:val="20"/>
        </w:rPr>
        <w:t>section 1124 of the Corporation Tax Act 2010)</w:t>
      </w:r>
      <w:r w:rsidRPr="00537994">
        <w:rPr>
          <w:rFonts w:ascii="Arial" w:hAnsi="Arial" w:cs="Arial"/>
          <w:sz w:val="20"/>
          <w:szCs w:val="20"/>
        </w:rPr>
        <w:t xml:space="preserve">, shall at any time become bankrupt or shall have a receiving order or administration order made against him or shall make any composition or arrangement with or for the benefit of his creditors, or shall make any conveyance or assignment for the benefit of his creditors, or shall purport to do so, or appears unable to pay or to have no reasonable prospect of being able to pay a debt within the meaning of Section 268 of the Insolvency Act 1986 or he shall become apparently insolvent within the meaning of the Bankruptcy (Scotland) Act </w:t>
      </w:r>
      <w:r w:rsidR="00715862">
        <w:rPr>
          <w:rFonts w:ascii="Arial" w:hAnsi="Arial" w:cs="Arial"/>
          <w:sz w:val="20"/>
          <w:szCs w:val="20"/>
        </w:rPr>
        <w:t>2016</w:t>
      </w:r>
      <w:r w:rsidRPr="00537994">
        <w:rPr>
          <w:rFonts w:ascii="Arial" w:hAnsi="Arial" w:cs="Arial"/>
          <w:sz w:val="20"/>
          <w:szCs w:val="20"/>
        </w:rPr>
        <w:t xml:space="preserve"> or any application shall be made under any bankruptcy or insolvency act for the time being in force for sequestration of his estate, or a trust deed shall be granted by him for the benefit of his creditors, or any similar event occurs under the law of any other jurisdiction; or</w:t>
      </w:r>
    </w:p>
    <w:p w14:paraId="1D3580C5" w14:textId="77777777" w:rsidR="00B82D82" w:rsidRPr="00537994" w:rsidRDefault="00B82D82" w:rsidP="00B82D82">
      <w:pPr>
        <w:pStyle w:val="ListParagraph"/>
        <w:spacing w:after="0"/>
        <w:ind w:left="1560" w:hanging="840"/>
        <w:jc w:val="both"/>
        <w:rPr>
          <w:rFonts w:ascii="Arial" w:hAnsi="Arial" w:cs="Arial"/>
          <w:sz w:val="20"/>
          <w:szCs w:val="20"/>
        </w:rPr>
      </w:pPr>
    </w:p>
    <w:p w14:paraId="2899D00C" w14:textId="77777777" w:rsidR="00FE1951" w:rsidRDefault="00D56FE6" w:rsidP="00D56FE6">
      <w:pPr>
        <w:pStyle w:val="ListParagraph"/>
        <w:numPr>
          <w:ilvl w:val="2"/>
          <w:numId w:val="1"/>
        </w:numPr>
        <w:spacing w:after="0"/>
        <w:ind w:left="1560" w:hanging="840"/>
        <w:jc w:val="both"/>
        <w:rPr>
          <w:rFonts w:ascii="Arial" w:hAnsi="Arial" w:cs="Arial"/>
          <w:sz w:val="20"/>
          <w:szCs w:val="20"/>
        </w:rPr>
      </w:pPr>
      <w:r w:rsidRPr="001D1CCD">
        <w:rPr>
          <w:rFonts w:ascii="Arial" w:hAnsi="Arial" w:cs="Arial"/>
          <w:sz w:val="20"/>
          <w:szCs w:val="20"/>
        </w:rPr>
        <w:t xml:space="preserve">the Supplier commits a </w:t>
      </w:r>
      <w:r w:rsidR="00FE1951">
        <w:rPr>
          <w:rFonts w:ascii="Arial" w:hAnsi="Arial" w:cs="Arial"/>
          <w:sz w:val="20"/>
          <w:szCs w:val="20"/>
        </w:rPr>
        <w:t>Default</w:t>
      </w:r>
      <w:r w:rsidRPr="001D1CCD">
        <w:rPr>
          <w:rFonts w:ascii="Arial" w:hAnsi="Arial" w:cs="Arial"/>
          <w:sz w:val="20"/>
          <w:szCs w:val="20"/>
        </w:rPr>
        <w:t xml:space="preserve"> </w:t>
      </w:r>
      <w:r w:rsidR="00FE1951">
        <w:rPr>
          <w:rFonts w:ascii="Arial" w:hAnsi="Arial" w:cs="Arial"/>
          <w:sz w:val="20"/>
          <w:szCs w:val="20"/>
        </w:rPr>
        <w:t xml:space="preserve">and the Default is </w:t>
      </w:r>
      <w:r w:rsidRPr="001D1CCD">
        <w:rPr>
          <w:rFonts w:ascii="Arial" w:hAnsi="Arial" w:cs="Arial"/>
          <w:sz w:val="20"/>
          <w:szCs w:val="20"/>
        </w:rPr>
        <w:t>irremediable; or</w:t>
      </w:r>
    </w:p>
    <w:p w14:paraId="2FCF24F7" w14:textId="77777777" w:rsidR="00FE1951" w:rsidRPr="00FE1951" w:rsidRDefault="00FE1951" w:rsidP="00FE1951">
      <w:pPr>
        <w:pStyle w:val="ListParagraph"/>
        <w:rPr>
          <w:rFonts w:ascii="Arial" w:hAnsi="Arial" w:cs="Arial"/>
          <w:sz w:val="20"/>
          <w:szCs w:val="20"/>
        </w:rPr>
      </w:pPr>
    </w:p>
    <w:p w14:paraId="38C9F1F2" w14:textId="77777777" w:rsidR="00D56FE6" w:rsidRPr="001D1CCD" w:rsidRDefault="00FE1951" w:rsidP="00D56FE6">
      <w:pPr>
        <w:pStyle w:val="ListParagraph"/>
        <w:numPr>
          <w:ilvl w:val="2"/>
          <w:numId w:val="1"/>
        </w:numPr>
        <w:spacing w:after="0"/>
        <w:ind w:left="1560" w:hanging="840"/>
        <w:jc w:val="both"/>
        <w:rPr>
          <w:rFonts w:ascii="Arial" w:hAnsi="Arial" w:cs="Arial"/>
          <w:sz w:val="20"/>
          <w:szCs w:val="20"/>
        </w:rPr>
      </w:pPr>
      <w:r w:rsidRPr="001D1CCD">
        <w:rPr>
          <w:rFonts w:ascii="Arial" w:hAnsi="Arial" w:cs="Arial"/>
          <w:sz w:val="20"/>
          <w:szCs w:val="20"/>
        </w:rPr>
        <w:t xml:space="preserve">the Supplier commits a </w:t>
      </w:r>
      <w:r>
        <w:rPr>
          <w:rFonts w:ascii="Arial" w:hAnsi="Arial" w:cs="Arial"/>
          <w:sz w:val="20"/>
          <w:szCs w:val="20"/>
        </w:rPr>
        <w:t>Default</w:t>
      </w:r>
      <w:r w:rsidRPr="001D1CCD">
        <w:rPr>
          <w:rFonts w:ascii="Arial" w:hAnsi="Arial" w:cs="Arial"/>
          <w:sz w:val="20"/>
          <w:szCs w:val="20"/>
        </w:rPr>
        <w:t xml:space="preserve"> </w:t>
      </w:r>
      <w:r>
        <w:rPr>
          <w:rFonts w:ascii="Arial" w:hAnsi="Arial" w:cs="Arial"/>
          <w:sz w:val="20"/>
          <w:szCs w:val="20"/>
        </w:rPr>
        <w:t>and the Default is a fundamental breach of th</w:t>
      </w:r>
      <w:r w:rsidR="00F83595">
        <w:rPr>
          <w:rFonts w:ascii="Arial" w:hAnsi="Arial" w:cs="Arial"/>
          <w:sz w:val="20"/>
          <w:szCs w:val="20"/>
        </w:rPr>
        <w:t>is</w:t>
      </w:r>
      <w:r>
        <w:rPr>
          <w:rFonts w:ascii="Arial" w:hAnsi="Arial" w:cs="Arial"/>
          <w:sz w:val="20"/>
          <w:szCs w:val="20"/>
        </w:rPr>
        <w:t xml:space="preserve"> Contract; or</w:t>
      </w:r>
      <w:r w:rsidR="00D56FE6" w:rsidRPr="001D1CCD">
        <w:rPr>
          <w:rFonts w:ascii="Arial" w:hAnsi="Arial" w:cs="Arial"/>
          <w:sz w:val="20"/>
          <w:szCs w:val="20"/>
        </w:rPr>
        <w:t xml:space="preserve"> </w:t>
      </w:r>
    </w:p>
    <w:p w14:paraId="36539F11" w14:textId="77777777" w:rsidR="00D56FE6" w:rsidRPr="001D1CCD" w:rsidRDefault="00D56FE6" w:rsidP="00D56FE6">
      <w:pPr>
        <w:pStyle w:val="ListParagraph"/>
        <w:rPr>
          <w:rFonts w:ascii="Arial" w:hAnsi="Arial" w:cs="Arial"/>
          <w:sz w:val="20"/>
          <w:szCs w:val="20"/>
        </w:rPr>
      </w:pPr>
    </w:p>
    <w:p w14:paraId="410A13F6" w14:textId="77777777" w:rsidR="00D56FE6" w:rsidRPr="001D1CCD" w:rsidRDefault="001D1CCD" w:rsidP="00D56FE6">
      <w:pPr>
        <w:pStyle w:val="ListParagraph"/>
        <w:numPr>
          <w:ilvl w:val="2"/>
          <w:numId w:val="1"/>
        </w:numPr>
        <w:spacing w:after="0"/>
        <w:ind w:left="1560" w:hanging="840"/>
        <w:jc w:val="both"/>
        <w:rPr>
          <w:rFonts w:ascii="Arial" w:hAnsi="Arial" w:cs="Arial"/>
          <w:sz w:val="20"/>
          <w:szCs w:val="20"/>
        </w:rPr>
      </w:pPr>
      <w:r w:rsidRPr="001D1CCD">
        <w:rPr>
          <w:rFonts w:ascii="Arial" w:hAnsi="Arial" w:cs="Arial"/>
          <w:sz w:val="20"/>
          <w:szCs w:val="20"/>
        </w:rPr>
        <w:t xml:space="preserve">the Supplier commits a </w:t>
      </w:r>
      <w:r w:rsidR="00FE1951">
        <w:rPr>
          <w:rFonts w:ascii="Arial" w:hAnsi="Arial" w:cs="Arial"/>
          <w:sz w:val="20"/>
          <w:szCs w:val="20"/>
        </w:rPr>
        <w:t>Default</w:t>
      </w:r>
      <w:r w:rsidRPr="001D1CCD">
        <w:rPr>
          <w:rFonts w:ascii="Arial" w:hAnsi="Arial" w:cs="Arial"/>
          <w:sz w:val="20"/>
          <w:szCs w:val="20"/>
        </w:rPr>
        <w:t xml:space="preserve"> </w:t>
      </w:r>
      <w:r w:rsidR="00D56FE6" w:rsidRPr="001D1CCD">
        <w:rPr>
          <w:rFonts w:ascii="Arial" w:hAnsi="Arial" w:cs="Arial"/>
          <w:sz w:val="20"/>
          <w:szCs w:val="20"/>
        </w:rPr>
        <w:t xml:space="preserve">which is remediable </w:t>
      </w:r>
      <w:r w:rsidR="00FE1951">
        <w:rPr>
          <w:rFonts w:ascii="Arial" w:hAnsi="Arial" w:cs="Arial"/>
          <w:sz w:val="20"/>
          <w:szCs w:val="20"/>
        </w:rPr>
        <w:t>but</w:t>
      </w:r>
      <w:r w:rsidR="00D56FE6" w:rsidRPr="001D1CCD">
        <w:rPr>
          <w:rFonts w:ascii="Arial" w:hAnsi="Arial" w:cs="Arial"/>
          <w:sz w:val="20"/>
          <w:szCs w:val="20"/>
        </w:rPr>
        <w:t xml:space="preserve"> fails to remedy that </w:t>
      </w:r>
      <w:r w:rsidR="00FE1951">
        <w:rPr>
          <w:rFonts w:ascii="Arial" w:hAnsi="Arial" w:cs="Arial"/>
          <w:sz w:val="20"/>
          <w:szCs w:val="20"/>
        </w:rPr>
        <w:t>Default</w:t>
      </w:r>
      <w:r w:rsidR="00D56FE6" w:rsidRPr="001D1CCD">
        <w:rPr>
          <w:rFonts w:ascii="Arial" w:hAnsi="Arial" w:cs="Arial"/>
          <w:sz w:val="20"/>
          <w:szCs w:val="20"/>
        </w:rPr>
        <w:t xml:space="preserve"> to the satisfaction o</w:t>
      </w:r>
      <w:r w:rsidR="00FE1951">
        <w:rPr>
          <w:rFonts w:ascii="Arial" w:hAnsi="Arial" w:cs="Arial"/>
          <w:sz w:val="20"/>
          <w:szCs w:val="20"/>
        </w:rPr>
        <w:t>f the Client within twenty five</w:t>
      </w:r>
      <w:r w:rsidR="00D56FE6" w:rsidRPr="001D1CCD">
        <w:rPr>
          <w:rFonts w:ascii="Arial" w:hAnsi="Arial" w:cs="Arial"/>
          <w:sz w:val="20"/>
          <w:szCs w:val="20"/>
        </w:rPr>
        <w:t xml:space="preserve"> (</w:t>
      </w:r>
      <w:r w:rsidR="00FE1951">
        <w:rPr>
          <w:rFonts w:ascii="Arial" w:hAnsi="Arial" w:cs="Arial"/>
          <w:sz w:val="20"/>
          <w:szCs w:val="20"/>
        </w:rPr>
        <w:t>25</w:t>
      </w:r>
      <w:r w:rsidR="00D56FE6" w:rsidRPr="001D1CCD">
        <w:rPr>
          <w:rFonts w:ascii="Arial" w:hAnsi="Arial" w:cs="Arial"/>
          <w:sz w:val="20"/>
          <w:szCs w:val="20"/>
        </w:rPr>
        <w:t>)</w:t>
      </w:r>
      <w:r w:rsidR="00FE1951">
        <w:rPr>
          <w:rFonts w:ascii="Arial" w:hAnsi="Arial" w:cs="Arial"/>
          <w:sz w:val="20"/>
          <w:szCs w:val="20"/>
        </w:rPr>
        <w:t xml:space="preserve"> Working Days</w:t>
      </w:r>
      <w:r w:rsidR="00D56FE6" w:rsidRPr="001D1CCD">
        <w:rPr>
          <w:rFonts w:ascii="Arial" w:hAnsi="Arial" w:cs="Arial"/>
          <w:sz w:val="20"/>
          <w:szCs w:val="20"/>
        </w:rPr>
        <w:t xml:space="preserve"> (or such other period as may be specified by the Client) after being notified in writing to do so; or </w:t>
      </w:r>
    </w:p>
    <w:p w14:paraId="3AAC9477" w14:textId="77777777" w:rsidR="00B82D82" w:rsidRPr="001D1CCD" w:rsidRDefault="00B82D82" w:rsidP="00B82D82">
      <w:pPr>
        <w:pStyle w:val="ListParagraph"/>
        <w:spacing w:after="0"/>
        <w:ind w:left="1560" w:hanging="840"/>
        <w:jc w:val="both"/>
        <w:rPr>
          <w:rFonts w:ascii="Arial" w:hAnsi="Arial" w:cs="Arial"/>
          <w:sz w:val="20"/>
          <w:szCs w:val="20"/>
        </w:rPr>
      </w:pPr>
    </w:p>
    <w:p w14:paraId="09C879BE" w14:textId="77777777" w:rsidR="00A55AC8" w:rsidRPr="001D1CCD" w:rsidRDefault="00A55AC8" w:rsidP="00B82D82">
      <w:pPr>
        <w:pStyle w:val="ListParagraph"/>
        <w:numPr>
          <w:ilvl w:val="2"/>
          <w:numId w:val="1"/>
        </w:numPr>
        <w:spacing w:after="0"/>
        <w:ind w:left="1560" w:hanging="840"/>
        <w:jc w:val="both"/>
        <w:rPr>
          <w:rFonts w:ascii="Arial" w:hAnsi="Arial" w:cs="Arial"/>
          <w:sz w:val="20"/>
          <w:szCs w:val="20"/>
        </w:rPr>
      </w:pPr>
      <w:r w:rsidRPr="001D1CCD">
        <w:rPr>
          <w:rFonts w:ascii="Arial" w:hAnsi="Arial" w:cs="Arial"/>
          <w:sz w:val="20"/>
          <w:szCs w:val="20"/>
        </w:rPr>
        <w:t xml:space="preserve">the Supplier commits a series of </w:t>
      </w:r>
      <w:r w:rsidR="00FE1951">
        <w:rPr>
          <w:rFonts w:ascii="Arial" w:hAnsi="Arial" w:cs="Arial"/>
          <w:sz w:val="20"/>
          <w:szCs w:val="20"/>
        </w:rPr>
        <w:t>Defaults</w:t>
      </w:r>
      <w:r w:rsidRPr="001D1CCD">
        <w:rPr>
          <w:rFonts w:ascii="Arial" w:hAnsi="Arial" w:cs="Arial"/>
          <w:sz w:val="20"/>
          <w:szCs w:val="20"/>
        </w:rPr>
        <w:t xml:space="preserve"> which when taken together amount to a </w:t>
      </w:r>
      <w:r w:rsidR="00FE1951">
        <w:rPr>
          <w:rFonts w:ascii="Arial" w:hAnsi="Arial" w:cs="Arial"/>
          <w:sz w:val="20"/>
          <w:szCs w:val="20"/>
        </w:rPr>
        <w:t>fundamental</w:t>
      </w:r>
      <w:r w:rsidRPr="001D1CCD">
        <w:rPr>
          <w:rFonts w:ascii="Arial" w:hAnsi="Arial" w:cs="Arial"/>
          <w:sz w:val="20"/>
          <w:szCs w:val="20"/>
        </w:rPr>
        <w:t xml:space="preserve"> breach of this Contract; or</w:t>
      </w:r>
    </w:p>
    <w:p w14:paraId="6AF31FB3" w14:textId="77777777" w:rsidR="00B82D82" w:rsidRPr="00537994" w:rsidRDefault="00B82D82" w:rsidP="00B82D82">
      <w:pPr>
        <w:pStyle w:val="ListParagraph"/>
        <w:spacing w:after="0"/>
        <w:ind w:left="1560" w:hanging="840"/>
        <w:jc w:val="both"/>
        <w:rPr>
          <w:rFonts w:ascii="Arial" w:hAnsi="Arial" w:cs="Arial"/>
          <w:sz w:val="20"/>
          <w:szCs w:val="20"/>
        </w:rPr>
      </w:pPr>
    </w:p>
    <w:p w14:paraId="0C140047" w14:textId="77777777" w:rsidR="00A55AC8" w:rsidRPr="00537994" w:rsidRDefault="00A55AC8"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the Supplier repeatedly </w:t>
      </w:r>
      <w:r w:rsidR="00FE1951">
        <w:rPr>
          <w:rFonts w:ascii="Arial" w:hAnsi="Arial" w:cs="Arial"/>
          <w:sz w:val="20"/>
          <w:szCs w:val="20"/>
        </w:rPr>
        <w:t>commits a Default of</w:t>
      </w:r>
      <w:r w:rsidRPr="00537994">
        <w:rPr>
          <w:rFonts w:ascii="Arial" w:hAnsi="Arial" w:cs="Arial"/>
          <w:sz w:val="20"/>
          <w:szCs w:val="20"/>
        </w:rPr>
        <w:t xml:space="preserve"> any terms of this Contract in such a manner as to reasonably justify the opinion that its conduct is inconsistent with it having the intention or ability to give effect to the terms of this Contract; or</w:t>
      </w:r>
    </w:p>
    <w:p w14:paraId="765B6D25" w14:textId="77777777" w:rsidR="00B82D82" w:rsidRPr="00537994" w:rsidRDefault="00B82D82" w:rsidP="00B82D82">
      <w:pPr>
        <w:pStyle w:val="ListParagraph"/>
        <w:spacing w:after="0"/>
        <w:ind w:left="1560" w:hanging="840"/>
        <w:jc w:val="both"/>
        <w:rPr>
          <w:rFonts w:ascii="Arial" w:hAnsi="Arial" w:cs="Arial"/>
          <w:sz w:val="20"/>
          <w:szCs w:val="20"/>
        </w:rPr>
      </w:pPr>
    </w:p>
    <w:p w14:paraId="2C771DFA" w14:textId="77777777" w:rsidR="00FC2DED" w:rsidRDefault="00FC2DED"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 xml:space="preserve">the Supplier is the subject of a formal investigation for, or is the subject of prosecution for, any offence under the Modern Slavery Act 2015; </w:t>
      </w:r>
    </w:p>
    <w:p w14:paraId="70C5CB45" w14:textId="77777777" w:rsidR="00FC2DED" w:rsidRPr="00FC2DED" w:rsidRDefault="00FC2DED" w:rsidP="00FC2DED">
      <w:pPr>
        <w:pStyle w:val="ListParagraph"/>
        <w:rPr>
          <w:rFonts w:ascii="Arial" w:hAnsi="Arial" w:cs="Arial"/>
          <w:sz w:val="20"/>
          <w:szCs w:val="20"/>
        </w:rPr>
      </w:pPr>
    </w:p>
    <w:p w14:paraId="6F1412E5" w14:textId="77777777" w:rsidR="00FC2DED" w:rsidRDefault="00FC2DED"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 xml:space="preserve">the Supplier is the subject of formal investigation , or the subject of a claim arising in connection with its statutory obligations relating to employment rights, employment relations, working rights or equality; </w:t>
      </w:r>
    </w:p>
    <w:p w14:paraId="7025CCB5" w14:textId="77777777" w:rsidR="00FC2DED" w:rsidRPr="00FC2DED" w:rsidRDefault="00FC2DED" w:rsidP="00FC2DED">
      <w:pPr>
        <w:pStyle w:val="ListParagraph"/>
        <w:rPr>
          <w:rFonts w:ascii="Arial" w:hAnsi="Arial" w:cs="Arial"/>
          <w:sz w:val="20"/>
          <w:szCs w:val="20"/>
        </w:rPr>
      </w:pPr>
    </w:p>
    <w:p w14:paraId="752B1CC8" w14:textId="77777777" w:rsidR="00FC2DED" w:rsidRDefault="00FC2DED"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 xml:space="preserve">the Supplier is the subject of a claim for breach of the Human Rights Act 1998; </w:t>
      </w:r>
    </w:p>
    <w:p w14:paraId="11FC2D8E" w14:textId="77777777" w:rsidR="00FC2DED" w:rsidRPr="00FC2DED" w:rsidRDefault="00FC2DED" w:rsidP="00FC2DED">
      <w:pPr>
        <w:pStyle w:val="ListParagraph"/>
        <w:rPr>
          <w:rFonts w:ascii="Arial" w:hAnsi="Arial" w:cs="Arial"/>
          <w:sz w:val="20"/>
          <w:szCs w:val="20"/>
        </w:rPr>
      </w:pPr>
    </w:p>
    <w:p w14:paraId="126C4EAC" w14:textId="77777777" w:rsidR="009E2B0A" w:rsidRPr="00537994" w:rsidRDefault="009E2B0A"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Supplier commits a breach of the Official Secrets Acts 1911 to 1989 or Section 182 of the Finance Act 1989;</w:t>
      </w:r>
    </w:p>
    <w:p w14:paraId="6012C4CB" w14:textId="77777777" w:rsidR="009E2B0A" w:rsidRPr="00537994" w:rsidRDefault="009E2B0A" w:rsidP="009E2B0A">
      <w:pPr>
        <w:pStyle w:val="ListParagraph"/>
        <w:rPr>
          <w:rFonts w:ascii="Arial" w:hAnsi="Arial" w:cs="Arial"/>
          <w:sz w:val="20"/>
          <w:szCs w:val="20"/>
        </w:rPr>
      </w:pPr>
    </w:p>
    <w:p w14:paraId="4B14954F" w14:textId="77777777" w:rsidR="00A55AC8" w:rsidRPr="00537994" w:rsidRDefault="00F22A0C"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this Contract</w:t>
      </w:r>
      <w:r w:rsidR="00A55AC8" w:rsidRPr="00537994">
        <w:rPr>
          <w:rFonts w:ascii="Arial" w:hAnsi="Arial" w:cs="Arial"/>
          <w:sz w:val="20"/>
          <w:szCs w:val="20"/>
        </w:rPr>
        <w:t xml:space="preserve"> has been subject to substantial modification as to its scope and value such that a new procurement exercise would be required to be conducted in accordance with the provisions of Regulation 72(9) of PCR 2015; or</w:t>
      </w:r>
    </w:p>
    <w:p w14:paraId="6FB0D150" w14:textId="77777777" w:rsidR="00B82D82" w:rsidRPr="00537994" w:rsidRDefault="00B82D82" w:rsidP="00B82D82">
      <w:pPr>
        <w:pStyle w:val="ListParagraph"/>
        <w:spacing w:after="0"/>
        <w:ind w:left="1560" w:hanging="840"/>
        <w:jc w:val="both"/>
        <w:rPr>
          <w:rFonts w:ascii="Arial" w:hAnsi="Arial" w:cs="Arial"/>
          <w:sz w:val="20"/>
          <w:szCs w:val="20"/>
        </w:rPr>
      </w:pPr>
    </w:p>
    <w:p w14:paraId="6D5ACD31" w14:textId="77777777" w:rsidR="00A55AC8" w:rsidRPr="00537994" w:rsidRDefault="00A55AC8"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the Supplier, at the time that the Tender was awarded to the Supplier, had been </w:t>
      </w:r>
      <w:r w:rsidR="00B84745">
        <w:rPr>
          <w:rFonts w:ascii="Arial" w:hAnsi="Arial" w:cs="Arial"/>
          <w:sz w:val="20"/>
          <w:szCs w:val="20"/>
        </w:rPr>
        <w:t xml:space="preserve">or during the </w:t>
      </w:r>
      <w:r w:rsidR="0020644D">
        <w:rPr>
          <w:rFonts w:ascii="Arial" w:hAnsi="Arial" w:cs="Arial"/>
          <w:sz w:val="20"/>
          <w:szCs w:val="20"/>
        </w:rPr>
        <w:t xml:space="preserve">Contract Period </w:t>
      </w:r>
      <w:r w:rsidR="00B84745">
        <w:rPr>
          <w:rFonts w:ascii="Arial" w:hAnsi="Arial" w:cs="Arial"/>
          <w:sz w:val="20"/>
          <w:szCs w:val="20"/>
        </w:rPr>
        <w:t xml:space="preserve">is </w:t>
      </w:r>
      <w:r w:rsidRPr="00537994">
        <w:rPr>
          <w:rFonts w:ascii="Arial" w:hAnsi="Arial" w:cs="Arial"/>
          <w:sz w:val="20"/>
          <w:szCs w:val="20"/>
        </w:rPr>
        <w:t xml:space="preserve">convicted of any one or more of the mandatory grounds for exclusion from participation in the </w:t>
      </w:r>
      <w:r w:rsidR="00B84745">
        <w:rPr>
          <w:rFonts w:ascii="Arial" w:hAnsi="Arial" w:cs="Arial"/>
          <w:sz w:val="20"/>
          <w:szCs w:val="20"/>
        </w:rPr>
        <w:t xml:space="preserve">Tender </w:t>
      </w:r>
      <w:r w:rsidRPr="00537994">
        <w:rPr>
          <w:rFonts w:ascii="Arial" w:hAnsi="Arial" w:cs="Arial"/>
          <w:sz w:val="20"/>
          <w:szCs w:val="20"/>
        </w:rPr>
        <w:t xml:space="preserve">set out in Regulation 57 of PCR 2015; </w:t>
      </w:r>
      <w:r w:rsidR="004A612F" w:rsidRPr="00537994">
        <w:rPr>
          <w:rFonts w:ascii="Arial" w:hAnsi="Arial" w:cs="Arial"/>
          <w:sz w:val="20"/>
          <w:szCs w:val="20"/>
        </w:rPr>
        <w:t>or</w:t>
      </w:r>
    </w:p>
    <w:p w14:paraId="4F7EB6A1" w14:textId="77777777" w:rsidR="00B82D82" w:rsidRPr="00537994" w:rsidRDefault="00B82D82" w:rsidP="00B82D82">
      <w:pPr>
        <w:pStyle w:val="ListParagraph"/>
        <w:spacing w:after="0"/>
        <w:ind w:left="1560" w:hanging="840"/>
        <w:jc w:val="both"/>
        <w:rPr>
          <w:rFonts w:ascii="Arial" w:hAnsi="Arial" w:cs="Arial"/>
          <w:sz w:val="20"/>
          <w:szCs w:val="20"/>
        </w:rPr>
      </w:pPr>
    </w:p>
    <w:p w14:paraId="4B3112A2" w14:textId="77777777" w:rsidR="00A55AC8" w:rsidRPr="00537994" w:rsidRDefault="00A55AC8"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Tender should not have been awarded to the Supplier in view of a serious infringement of the obligations under the Treaty on European Union and the Treaty on the Functioning of the European Union (the TFEU) and the Public Contracts Directive 2014/24/EU that has been declared by the Court of Justice of the European Union in a procedur</w:t>
      </w:r>
      <w:r w:rsidR="004A612F" w:rsidRPr="00537994">
        <w:rPr>
          <w:rFonts w:ascii="Arial" w:hAnsi="Arial" w:cs="Arial"/>
          <w:sz w:val="20"/>
          <w:szCs w:val="20"/>
        </w:rPr>
        <w:t>e under Article 258 of the TFEU; or</w:t>
      </w:r>
    </w:p>
    <w:p w14:paraId="34A4AA04" w14:textId="77777777" w:rsidR="00B82D82" w:rsidRPr="00537994" w:rsidRDefault="00B82D82" w:rsidP="00B82D82">
      <w:pPr>
        <w:pStyle w:val="ListParagraph"/>
        <w:spacing w:after="0"/>
        <w:ind w:left="1560" w:hanging="840"/>
        <w:jc w:val="both"/>
        <w:rPr>
          <w:rFonts w:ascii="Arial" w:hAnsi="Arial" w:cs="Arial"/>
          <w:sz w:val="20"/>
          <w:szCs w:val="20"/>
        </w:rPr>
      </w:pPr>
    </w:p>
    <w:p w14:paraId="2C1B3B23" w14:textId="77777777" w:rsidR="002A1DDD" w:rsidRPr="00DD0C51" w:rsidRDefault="00FC2DED" w:rsidP="00B82D82">
      <w:pPr>
        <w:pStyle w:val="ListParagraph"/>
        <w:numPr>
          <w:ilvl w:val="2"/>
          <w:numId w:val="1"/>
        </w:numPr>
        <w:spacing w:after="0"/>
        <w:ind w:left="1560" w:hanging="840"/>
        <w:jc w:val="both"/>
        <w:rPr>
          <w:rFonts w:ascii="Arial" w:hAnsi="Arial" w:cs="Arial"/>
          <w:sz w:val="20"/>
          <w:szCs w:val="20"/>
        </w:rPr>
      </w:pPr>
      <w:r w:rsidRPr="00DD0C51">
        <w:rPr>
          <w:rFonts w:ascii="Arial" w:hAnsi="Arial" w:cs="Arial"/>
          <w:sz w:val="20"/>
          <w:szCs w:val="20"/>
        </w:rPr>
        <w:t xml:space="preserve">three (3) consecutive KPI Reports state that </w:t>
      </w:r>
      <w:r w:rsidR="00D53CDF" w:rsidRPr="00DD0C51">
        <w:rPr>
          <w:rFonts w:ascii="Arial" w:hAnsi="Arial" w:cs="Arial"/>
          <w:sz w:val="20"/>
          <w:szCs w:val="20"/>
        </w:rPr>
        <w:t>t</w:t>
      </w:r>
      <w:r w:rsidR="002A1DDD" w:rsidRPr="00DD0C51">
        <w:rPr>
          <w:rFonts w:ascii="Arial" w:hAnsi="Arial" w:cs="Arial"/>
          <w:sz w:val="20"/>
          <w:szCs w:val="20"/>
        </w:rPr>
        <w:t xml:space="preserve">he Supplier </w:t>
      </w:r>
      <w:r w:rsidR="00B9396D" w:rsidRPr="00DD0C51">
        <w:rPr>
          <w:rFonts w:ascii="Arial" w:hAnsi="Arial" w:cs="Arial"/>
          <w:sz w:val="20"/>
          <w:szCs w:val="20"/>
        </w:rPr>
        <w:t>has failed</w:t>
      </w:r>
      <w:r w:rsidR="002A1DDD" w:rsidRPr="00DD0C51">
        <w:rPr>
          <w:rFonts w:ascii="Arial" w:hAnsi="Arial" w:cs="Arial"/>
          <w:sz w:val="20"/>
          <w:szCs w:val="20"/>
        </w:rPr>
        <w:t xml:space="preserve"> to achieve </w:t>
      </w:r>
      <w:r w:rsidR="00D53CDF" w:rsidRPr="00DD0C51">
        <w:rPr>
          <w:rFonts w:ascii="Arial" w:hAnsi="Arial" w:cs="Arial"/>
          <w:sz w:val="20"/>
          <w:szCs w:val="20"/>
        </w:rPr>
        <w:t xml:space="preserve">all </w:t>
      </w:r>
      <w:r w:rsidR="002A1DDD" w:rsidRPr="00DD0C51">
        <w:rPr>
          <w:rFonts w:ascii="Arial" w:hAnsi="Arial" w:cs="Arial"/>
          <w:sz w:val="20"/>
          <w:szCs w:val="20"/>
        </w:rPr>
        <w:t>the</w:t>
      </w:r>
      <w:r w:rsidR="00D53CDF" w:rsidRPr="00DD0C51">
        <w:rPr>
          <w:rFonts w:ascii="Arial" w:hAnsi="Arial" w:cs="Arial"/>
          <w:sz w:val="20"/>
          <w:szCs w:val="20"/>
        </w:rPr>
        <w:t xml:space="preserve"> </w:t>
      </w:r>
      <w:r w:rsidR="002A1DDD" w:rsidRPr="00DD0C51">
        <w:rPr>
          <w:rFonts w:ascii="Arial" w:hAnsi="Arial" w:cs="Arial"/>
          <w:sz w:val="20"/>
          <w:szCs w:val="20"/>
        </w:rPr>
        <w:t xml:space="preserve">KPIs </w:t>
      </w:r>
      <w:r w:rsidR="000234E6" w:rsidRPr="00DD0C51">
        <w:rPr>
          <w:rFonts w:ascii="Arial" w:hAnsi="Arial" w:cs="Arial"/>
          <w:sz w:val="20"/>
          <w:szCs w:val="20"/>
        </w:rPr>
        <w:t xml:space="preserve">or </w:t>
      </w:r>
      <w:r w:rsidR="00B9396D" w:rsidRPr="00DD0C51">
        <w:rPr>
          <w:rFonts w:ascii="Arial" w:hAnsi="Arial" w:cs="Arial"/>
          <w:sz w:val="20"/>
          <w:szCs w:val="20"/>
        </w:rPr>
        <w:t xml:space="preserve">in any </w:t>
      </w:r>
      <w:r w:rsidR="0037039F" w:rsidRPr="00DD0C51">
        <w:rPr>
          <w:rFonts w:ascii="Arial" w:hAnsi="Arial" w:cs="Arial"/>
          <w:sz w:val="20"/>
          <w:szCs w:val="20"/>
        </w:rPr>
        <w:t>five (5) or more consecutive KPI Reporting Periods (of whatever duration)</w:t>
      </w:r>
      <w:r w:rsidR="00B9396D" w:rsidRPr="00DD0C51">
        <w:rPr>
          <w:rFonts w:ascii="Arial" w:hAnsi="Arial" w:cs="Arial"/>
          <w:sz w:val="20"/>
          <w:szCs w:val="20"/>
        </w:rPr>
        <w:t xml:space="preserve">, </w:t>
      </w:r>
      <w:r w:rsidR="0037039F" w:rsidRPr="00DD0C51">
        <w:rPr>
          <w:rFonts w:ascii="Arial" w:hAnsi="Arial" w:cs="Arial"/>
          <w:sz w:val="20"/>
          <w:szCs w:val="20"/>
        </w:rPr>
        <w:t xml:space="preserve">at least half of the reports state that </w:t>
      </w:r>
      <w:r w:rsidR="00B9396D" w:rsidRPr="00DD0C51">
        <w:rPr>
          <w:rFonts w:ascii="Arial" w:hAnsi="Arial" w:cs="Arial"/>
          <w:sz w:val="20"/>
          <w:szCs w:val="20"/>
        </w:rPr>
        <w:t>the Supplier has failed to achieve all the KPIs</w:t>
      </w:r>
      <w:r w:rsidR="00D53CDF" w:rsidRPr="00DD0C51">
        <w:rPr>
          <w:rFonts w:ascii="Arial" w:hAnsi="Arial" w:cs="Arial"/>
          <w:sz w:val="20"/>
          <w:szCs w:val="20"/>
        </w:rPr>
        <w:t xml:space="preserve">. This </w:t>
      </w:r>
      <w:r w:rsidR="00F22A0C" w:rsidRPr="00DD0C51">
        <w:rPr>
          <w:rFonts w:ascii="Arial" w:hAnsi="Arial" w:cs="Arial"/>
          <w:sz w:val="20"/>
          <w:szCs w:val="20"/>
        </w:rPr>
        <w:t>Condition</w:t>
      </w:r>
      <w:r w:rsidR="00D53CDF" w:rsidRPr="00DD0C51">
        <w:rPr>
          <w:rFonts w:ascii="Arial" w:hAnsi="Arial" w:cs="Arial"/>
          <w:sz w:val="20"/>
          <w:szCs w:val="20"/>
        </w:rPr>
        <w:t xml:space="preserve"> is without prejudice to any other provisions in the Tender </w:t>
      </w:r>
      <w:r w:rsidR="00931A63">
        <w:rPr>
          <w:rFonts w:ascii="Arial" w:hAnsi="Arial" w:cs="Arial"/>
          <w:sz w:val="20"/>
          <w:szCs w:val="20"/>
        </w:rPr>
        <w:t>D</w:t>
      </w:r>
      <w:r w:rsidR="00D53CDF" w:rsidRPr="00DD0C51">
        <w:rPr>
          <w:rFonts w:ascii="Arial" w:hAnsi="Arial" w:cs="Arial"/>
          <w:sz w:val="20"/>
          <w:szCs w:val="20"/>
        </w:rPr>
        <w:t xml:space="preserve">ocuments relating to the failure to achieve the KPIs; </w:t>
      </w:r>
    </w:p>
    <w:p w14:paraId="2BB885D5" w14:textId="77777777" w:rsidR="002A1DDD" w:rsidRPr="00DD0C51" w:rsidRDefault="002A1DDD" w:rsidP="002A1DDD">
      <w:pPr>
        <w:pStyle w:val="ListParagraph"/>
        <w:rPr>
          <w:rFonts w:ascii="Arial" w:hAnsi="Arial" w:cs="Arial"/>
          <w:sz w:val="20"/>
          <w:szCs w:val="20"/>
        </w:rPr>
      </w:pPr>
    </w:p>
    <w:p w14:paraId="60F3073B" w14:textId="77777777" w:rsidR="00D53CDF" w:rsidRDefault="00DD0C51" w:rsidP="00B82D82">
      <w:pPr>
        <w:pStyle w:val="ListParagraph"/>
        <w:numPr>
          <w:ilvl w:val="2"/>
          <w:numId w:val="1"/>
        </w:numPr>
        <w:spacing w:after="0"/>
        <w:ind w:left="1560" w:hanging="840"/>
        <w:jc w:val="both"/>
        <w:rPr>
          <w:rFonts w:ascii="Arial" w:hAnsi="Arial" w:cs="Arial"/>
          <w:sz w:val="20"/>
          <w:szCs w:val="20"/>
        </w:rPr>
      </w:pPr>
      <w:r w:rsidRPr="00DD0C51">
        <w:rPr>
          <w:rFonts w:ascii="Arial" w:hAnsi="Arial" w:cs="Arial"/>
          <w:sz w:val="20"/>
          <w:szCs w:val="20"/>
        </w:rPr>
        <w:t xml:space="preserve">three (3) consecutive Service Level Reports state that the Supplier has failed to achieve all the Service Levels or in any five (5) or more consecutive Service Level Reporting Periods (of whatever duration), at least half of the reports state that the Supplier has failed to achieve all the Service Levels. This Condition is without prejudice to any other provisions in the Tender </w:t>
      </w:r>
      <w:r w:rsidR="00931A63">
        <w:rPr>
          <w:rFonts w:ascii="Arial" w:hAnsi="Arial" w:cs="Arial"/>
          <w:sz w:val="20"/>
          <w:szCs w:val="20"/>
        </w:rPr>
        <w:t>D</w:t>
      </w:r>
      <w:r w:rsidRPr="00DD0C51">
        <w:rPr>
          <w:rFonts w:ascii="Arial" w:hAnsi="Arial" w:cs="Arial"/>
          <w:sz w:val="20"/>
          <w:szCs w:val="20"/>
        </w:rPr>
        <w:t>ocuments relating to the failure to achieve the Service Levels</w:t>
      </w:r>
      <w:r w:rsidR="0020644D">
        <w:rPr>
          <w:rFonts w:ascii="Arial" w:hAnsi="Arial" w:cs="Arial"/>
          <w:sz w:val="20"/>
          <w:szCs w:val="20"/>
        </w:rPr>
        <w:t>;</w:t>
      </w:r>
      <w:r w:rsidR="00D53CDF" w:rsidRPr="00DD0C51">
        <w:rPr>
          <w:rFonts w:ascii="Arial" w:hAnsi="Arial" w:cs="Arial"/>
          <w:sz w:val="20"/>
          <w:szCs w:val="20"/>
        </w:rPr>
        <w:t xml:space="preserve"> </w:t>
      </w:r>
      <w:r w:rsidR="0020644D" w:rsidRPr="00DD0C51">
        <w:rPr>
          <w:rFonts w:ascii="Arial" w:hAnsi="Arial" w:cs="Arial"/>
          <w:sz w:val="20"/>
          <w:szCs w:val="20"/>
        </w:rPr>
        <w:t>and</w:t>
      </w:r>
    </w:p>
    <w:p w14:paraId="66694DE1" w14:textId="77777777" w:rsidR="0020644D" w:rsidRDefault="0020644D" w:rsidP="00620C62">
      <w:pPr>
        <w:pStyle w:val="ListParagraph"/>
        <w:spacing w:after="0"/>
        <w:ind w:left="1560"/>
        <w:jc w:val="both"/>
        <w:rPr>
          <w:rFonts w:ascii="Arial" w:hAnsi="Arial" w:cs="Arial"/>
          <w:sz w:val="20"/>
          <w:szCs w:val="20"/>
        </w:rPr>
      </w:pPr>
    </w:p>
    <w:p w14:paraId="70DD9CB5" w14:textId="77777777" w:rsidR="0020644D" w:rsidRPr="00DD0C51" w:rsidRDefault="00F71976"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any of the events described in Conditions 4</w:t>
      </w:r>
      <w:r w:rsidR="00C24834">
        <w:rPr>
          <w:rFonts w:ascii="Arial" w:hAnsi="Arial" w:cs="Arial"/>
          <w:sz w:val="20"/>
          <w:szCs w:val="20"/>
        </w:rPr>
        <w:t>4</w:t>
      </w:r>
      <w:r>
        <w:rPr>
          <w:rFonts w:ascii="Arial" w:hAnsi="Arial" w:cs="Arial"/>
          <w:sz w:val="20"/>
          <w:szCs w:val="20"/>
        </w:rPr>
        <w:t>.1.2, 4</w:t>
      </w:r>
      <w:r w:rsidR="00C24834">
        <w:rPr>
          <w:rFonts w:ascii="Arial" w:hAnsi="Arial" w:cs="Arial"/>
          <w:sz w:val="20"/>
          <w:szCs w:val="20"/>
        </w:rPr>
        <w:t>4</w:t>
      </w:r>
      <w:r>
        <w:rPr>
          <w:rFonts w:ascii="Arial" w:hAnsi="Arial" w:cs="Arial"/>
          <w:sz w:val="20"/>
          <w:szCs w:val="20"/>
        </w:rPr>
        <w:t>.1.3, 4</w:t>
      </w:r>
      <w:r w:rsidR="00C24834">
        <w:rPr>
          <w:rFonts w:ascii="Arial" w:hAnsi="Arial" w:cs="Arial"/>
          <w:sz w:val="20"/>
          <w:szCs w:val="20"/>
        </w:rPr>
        <w:t>4</w:t>
      </w:r>
      <w:r>
        <w:rPr>
          <w:rFonts w:ascii="Arial" w:hAnsi="Arial" w:cs="Arial"/>
          <w:sz w:val="20"/>
          <w:szCs w:val="20"/>
        </w:rPr>
        <w:t>.1.4 occurs in respect of a Guarantor, the Guarantor is in breach of any term of a Guarantee or a Guarantee becomes invalid or unenforceable.</w:t>
      </w:r>
    </w:p>
    <w:p w14:paraId="00D1C225" w14:textId="77777777" w:rsidR="00D53CDF" w:rsidRPr="00537994" w:rsidRDefault="00D53CDF" w:rsidP="00D53CDF">
      <w:pPr>
        <w:pStyle w:val="ListParagraph"/>
        <w:rPr>
          <w:rFonts w:ascii="Arial" w:hAnsi="Arial" w:cs="Arial"/>
          <w:sz w:val="20"/>
          <w:szCs w:val="20"/>
        </w:rPr>
      </w:pPr>
    </w:p>
    <w:p w14:paraId="0A11B89F" w14:textId="77777777" w:rsidR="00A55AC8" w:rsidRPr="00537994" w:rsidRDefault="00A55AC8" w:rsidP="00D53CDF">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 deciding whether any </w:t>
      </w:r>
      <w:r w:rsidR="00FE1951">
        <w:rPr>
          <w:rFonts w:ascii="Arial" w:hAnsi="Arial" w:cs="Arial"/>
          <w:sz w:val="20"/>
          <w:szCs w:val="20"/>
        </w:rPr>
        <w:t>Default</w:t>
      </w:r>
      <w:r w:rsidRPr="00537994">
        <w:rPr>
          <w:rFonts w:ascii="Arial" w:hAnsi="Arial" w:cs="Arial"/>
          <w:sz w:val="20"/>
          <w:szCs w:val="20"/>
        </w:rPr>
        <w:t xml:space="preserve"> is </w:t>
      </w:r>
      <w:r w:rsidR="00FE1951">
        <w:rPr>
          <w:rFonts w:ascii="Arial" w:hAnsi="Arial" w:cs="Arial"/>
          <w:sz w:val="20"/>
          <w:szCs w:val="20"/>
        </w:rPr>
        <w:t>fundamental</w:t>
      </w:r>
      <w:r w:rsidRPr="00537994">
        <w:rPr>
          <w:rFonts w:ascii="Arial" w:hAnsi="Arial" w:cs="Arial"/>
          <w:sz w:val="20"/>
          <w:szCs w:val="20"/>
        </w:rPr>
        <w:t xml:space="preserve"> no regard shall be had to whether it occurs by some accident, mishap</w:t>
      </w:r>
      <w:r w:rsidR="00D53CDF" w:rsidRPr="00537994">
        <w:rPr>
          <w:rFonts w:ascii="Arial" w:hAnsi="Arial" w:cs="Arial"/>
          <w:sz w:val="20"/>
          <w:szCs w:val="20"/>
        </w:rPr>
        <w:t>,</w:t>
      </w:r>
      <w:r w:rsidRPr="00537994">
        <w:rPr>
          <w:rFonts w:ascii="Arial" w:hAnsi="Arial" w:cs="Arial"/>
          <w:sz w:val="20"/>
          <w:szCs w:val="20"/>
        </w:rPr>
        <w:t xml:space="preserve"> mistake or misunderstanding.</w:t>
      </w:r>
    </w:p>
    <w:p w14:paraId="64E4618F" w14:textId="77777777" w:rsidR="00D53CDF" w:rsidRPr="00537994" w:rsidRDefault="00D53CDF" w:rsidP="00D53CDF">
      <w:pPr>
        <w:pStyle w:val="ListParagraph"/>
        <w:spacing w:after="0"/>
        <w:ind w:left="709" w:hanging="709"/>
        <w:jc w:val="both"/>
        <w:rPr>
          <w:rFonts w:ascii="Arial" w:hAnsi="Arial" w:cs="Arial"/>
          <w:sz w:val="20"/>
          <w:szCs w:val="20"/>
        </w:rPr>
      </w:pPr>
    </w:p>
    <w:p w14:paraId="287FA053" w14:textId="77777777" w:rsidR="00A55AC8" w:rsidRPr="00EB047F" w:rsidRDefault="00A55AC8" w:rsidP="00B82D82">
      <w:pPr>
        <w:pStyle w:val="ListParagraph"/>
        <w:numPr>
          <w:ilvl w:val="0"/>
          <w:numId w:val="1"/>
        </w:numPr>
        <w:spacing w:after="0"/>
        <w:ind w:left="709" w:hanging="709"/>
        <w:jc w:val="both"/>
        <w:rPr>
          <w:rFonts w:ascii="Arial" w:hAnsi="Arial" w:cs="Arial"/>
          <w:b/>
          <w:sz w:val="20"/>
          <w:szCs w:val="20"/>
        </w:rPr>
      </w:pPr>
      <w:r w:rsidRPr="00EB047F">
        <w:rPr>
          <w:rFonts w:ascii="Arial" w:hAnsi="Arial" w:cs="Arial"/>
          <w:b/>
          <w:sz w:val="20"/>
          <w:szCs w:val="20"/>
        </w:rPr>
        <w:t>CONSEQUENCES OF TERMINATION</w:t>
      </w:r>
      <w:r w:rsidR="00D53CDF" w:rsidRPr="00EB047F">
        <w:rPr>
          <w:rFonts w:ascii="Arial" w:hAnsi="Arial" w:cs="Arial"/>
          <w:b/>
          <w:sz w:val="20"/>
          <w:szCs w:val="20"/>
        </w:rPr>
        <w:t xml:space="preserve"> AND EXPIRY</w:t>
      </w:r>
    </w:p>
    <w:p w14:paraId="43366B91" w14:textId="77777777" w:rsidR="00B82D82" w:rsidRPr="00EB047F" w:rsidRDefault="00B82D82" w:rsidP="00B82D82">
      <w:pPr>
        <w:pStyle w:val="ListParagraph"/>
        <w:spacing w:after="0"/>
        <w:ind w:left="709"/>
        <w:jc w:val="both"/>
        <w:rPr>
          <w:rFonts w:ascii="Arial" w:hAnsi="Arial" w:cs="Arial"/>
          <w:b/>
          <w:sz w:val="20"/>
          <w:szCs w:val="20"/>
        </w:rPr>
      </w:pPr>
    </w:p>
    <w:p w14:paraId="19C9643B" w14:textId="77777777" w:rsidR="00EB047F" w:rsidRDefault="00EB047F" w:rsidP="00B82D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 xml:space="preserve">Except as expressly provided otherwise this </w:t>
      </w:r>
      <w:r w:rsidR="00F22A0C">
        <w:rPr>
          <w:rFonts w:ascii="Arial" w:hAnsi="Arial" w:cs="Arial"/>
          <w:sz w:val="20"/>
          <w:szCs w:val="20"/>
        </w:rPr>
        <w:t>Condition</w:t>
      </w:r>
      <w:r>
        <w:rPr>
          <w:rFonts w:ascii="Arial" w:hAnsi="Arial" w:cs="Arial"/>
          <w:sz w:val="20"/>
          <w:szCs w:val="20"/>
        </w:rPr>
        <w:t xml:space="preserve"> 4</w:t>
      </w:r>
      <w:r w:rsidR="00C24834">
        <w:rPr>
          <w:rFonts w:ascii="Arial" w:hAnsi="Arial" w:cs="Arial"/>
          <w:sz w:val="20"/>
          <w:szCs w:val="20"/>
        </w:rPr>
        <w:t>5</w:t>
      </w:r>
      <w:r>
        <w:rPr>
          <w:rFonts w:ascii="Arial" w:hAnsi="Arial" w:cs="Arial"/>
          <w:sz w:val="20"/>
          <w:szCs w:val="20"/>
        </w:rPr>
        <w:t xml:space="preserve"> shall apply on the expiry or the termination</w:t>
      </w:r>
      <w:r w:rsidR="0054172F">
        <w:rPr>
          <w:rFonts w:ascii="Arial" w:hAnsi="Arial" w:cs="Arial"/>
          <w:sz w:val="20"/>
          <w:szCs w:val="20"/>
        </w:rPr>
        <w:t xml:space="preserve"> (in full or in part)</w:t>
      </w:r>
      <w:r>
        <w:rPr>
          <w:rFonts w:ascii="Arial" w:hAnsi="Arial" w:cs="Arial"/>
          <w:sz w:val="20"/>
          <w:szCs w:val="20"/>
        </w:rPr>
        <w:t xml:space="preserve"> of this Contract howsoever terminated. </w:t>
      </w:r>
    </w:p>
    <w:p w14:paraId="5E16FB02" w14:textId="77777777" w:rsidR="00EB047F" w:rsidRDefault="00EB047F" w:rsidP="00EB047F">
      <w:pPr>
        <w:pStyle w:val="ListParagraph"/>
        <w:spacing w:after="0"/>
        <w:ind w:left="709"/>
        <w:jc w:val="both"/>
        <w:rPr>
          <w:rFonts w:ascii="Arial" w:hAnsi="Arial" w:cs="Arial"/>
          <w:sz w:val="20"/>
          <w:szCs w:val="20"/>
        </w:rPr>
      </w:pPr>
    </w:p>
    <w:p w14:paraId="32A851D2" w14:textId="77777777" w:rsidR="00A55AC8" w:rsidRPr="00537994" w:rsidRDefault="00EB047F" w:rsidP="00B82D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The termination</w:t>
      </w:r>
      <w:r w:rsidR="00A55AC8" w:rsidRPr="00537994">
        <w:rPr>
          <w:rFonts w:ascii="Arial" w:hAnsi="Arial" w:cs="Arial"/>
          <w:sz w:val="20"/>
          <w:szCs w:val="20"/>
        </w:rPr>
        <w:t xml:space="preserve"> or expiry of this Contract shall not prejudice or affect any right of action or remedy which shall have accrued or shall thereafter accrue to either Party. </w:t>
      </w:r>
    </w:p>
    <w:p w14:paraId="7E57B3CF" w14:textId="77777777" w:rsidR="00B82D82" w:rsidRPr="00537994" w:rsidRDefault="00B82D82" w:rsidP="00B82D82">
      <w:pPr>
        <w:pStyle w:val="ListParagraph"/>
        <w:spacing w:after="0"/>
        <w:ind w:left="709"/>
        <w:jc w:val="both"/>
        <w:rPr>
          <w:rFonts w:ascii="Arial" w:hAnsi="Arial" w:cs="Arial"/>
          <w:sz w:val="20"/>
          <w:szCs w:val="20"/>
        </w:rPr>
      </w:pPr>
    </w:p>
    <w:p w14:paraId="059A1A31" w14:textId="77777777" w:rsidR="00A55AC8" w:rsidRPr="00537994" w:rsidRDefault="0054172F" w:rsidP="00B82D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T</w:t>
      </w:r>
      <w:r w:rsidR="00A55AC8" w:rsidRPr="00537994">
        <w:rPr>
          <w:rFonts w:ascii="Arial" w:hAnsi="Arial" w:cs="Arial"/>
          <w:sz w:val="20"/>
          <w:szCs w:val="20"/>
        </w:rPr>
        <w:t xml:space="preserve">he Client shall be entitled without prejudice to the Client's other rights and remedies to obtain a refund of any payments made by the Client in respect of any Services which have not been performed </w:t>
      </w:r>
      <w:r>
        <w:rPr>
          <w:rFonts w:ascii="Arial" w:hAnsi="Arial" w:cs="Arial"/>
          <w:sz w:val="20"/>
          <w:szCs w:val="20"/>
        </w:rPr>
        <w:t xml:space="preserve">or any goods provided </w:t>
      </w:r>
      <w:r w:rsidR="00A55AC8" w:rsidRPr="00537994">
        <w:rPr>
          <w:rFonts w:ascii="Arial" w:hAnsi="Arial" w:cs="Arial"/>
          <w:sz w:val="20"/>
          <w:szCs w:val="20"/>
        </w:rPr>
        <w:t>by the Supplier</w:t>
      </w:r>
      <w:r>
        <w:rPr>
          <w:rFonts w:ascii="Arial" w:hAnsi="Arial" w:cs="Arial"/>
          <w:sz w:val="20"/>
          <w:szCs w:val="20"/>
        </w:rPr>
        <w:t xml:space="preserve"> by the date of termination or expiry</w:t>
      </w:r>
      <w:r w:rsidR="00A55AC8" w:rsidRPr="00537994">
        <w:rPr>
          <w:rFonts w:ascii="Arial" w:hAnsi="Arial" w:cs="Arial"/>
          <w:sz w:val="20"/>
          <w:szCs w:val="20"/>
        </w:rPr>
        <w:t xml:space="preserve">. </w:t>
      </w:r>
    </w:p>
    <w:p w14:paraId="03EB855F" w14:textId="77777777" w:rsidR="00B82D82" w:rsidRPr="00537994" w:rsidRDefault="00B82D82" w:rsidP="00B82D82">
      <w:pPr>
        <w:pStyle w:val="ListParagraph"/>
        <w:spacing w:after="0"/>
        <w:ind w:left="709"/>
        <w:jc w:val="both"/>
        <w:rPr>
          <w:rFonts w:ascii="Arial" w:hAnsi="Arial" w:cs="Arial"/>
          <w:sz w:val="20"/>
          <w:szCs w:val="20"/>
        </w:rPr>
      </w:pPr>
    </w:p>
    <w:p w14:paraId="7D68507F" w14:textId="77777777" w:rsidR="00A55AC8" w:rsidRPr="00537994" w:rsidRDefault="00A55AC8"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 the event of the termination </w:t>
      </w:r>
      <w:r w:rsidR="00EB047F">
        <w:rPr>
          <w:rFonts w:ascii="Arial" w:hAnsi="Arial" w:cs="Arial"/>
          <w:sz w:val="20"/>
          <w:szCs w:val="20"/>
        </w:rPr>
        <w:t xml:space="preserve">or expiry </w:t>
      </w:r>
      <w:r w:rsidRPr="00537994">
        <w:rPr>
          <w:rFonts w:ascii="Arial" w:hAnsi="Arial" w:cs="Arial"/>
          <w:sz w:val="20"/>
          <w:szCs w:val="20"/>
        </w:rPr>
        <w:t xml:space="preserve">of this Contract by either Party, the provisions of this </w:t>
      </w:r>
      <w:r w:rsidR="00F22A0C">
        <w:rPr>
          <w:rFonts w:ascii="Arial" w:hAnsi="Arial" w:cs="Arial"/>
          <w:sz w:val="20"/>
          <w:szCs w:val="20"/>
        </w:rPr>
        <w:t>Condition</w:t>
      </w:r>
      <w:r w:rsidRPr="00537994">
        <w:rPr>
          <w:rFonts w:ascii="Arial" w:hAnsi="Arial" w:cs="Arial"/>
          <w:sz w:val="20"/>
          <w:szCs w:val="20"/>
        </w:rPr>
        <w:t xml:space="preserve"> </w:t>
      </w:r>
      <w:r w:rsidR="00EB047F">
        <w:rPr>
          <w:rFonts w:ascii="Arial" w:hAnsi="Arial" w:cs="Arial"/>
          <w:sz w:val="20"/>
          <w:szCs w:val="20"/>
        </w:rPr>
        <w:t>4</w:t>
      </w:r>
      <w:r w:rsidR="00C24834">
        <w:rPr>
          <w:rFonts w:ascii="Arial" w:hAnsi="Arial" w:cs="Arial"/>
          <w:sz w:val="20"/>
          <w:szCs w:val="20"/>
        </w:rPr>
        <w:t>5</w:t>
      </w:r>
      <w:r w:rsidRPr="00537994">
        <w:rPr>
          <w:rFonts w:ascii="Arial" w:hAnsi="Arial" w:cs="Arial"/>
          <w:sz w:val="20"/>
          <w:szCs w:val="20"/>
        </w:rPr>
        <w:t xml:space="preserve"> (Consequences of Termination) and </w:t>
      </w:r>
      <w:r w:rsidR="00F22A0C">
        <w:rPr>
          <w:rFonts w:ascii="Arial" w:hAnsi="Arial" w:cs="Arial"/>
          <w:sz w:val="20"/>
          <w:szCs w:val="20"/>
        </w:rPr>
        <w:t>Condition</w:t>
      </w:r>
      <w:r w:rsidRPr="00537994">
        <w:rPr>
          <w:rFonts w:ascii="Arial" w:hAnsi="Arial" w:cs="Arial"/>
          <w:sz w:val="20"/>
          <w:szCs w:val="20"/>
        </w:rPr>
        <w:t xml:space="preserve">s </w:t>
      </w:r>
      <w:r w:rsidR="00ED0CAC" w:rsidRPr="00537994">
        <w:rPr>
          <w:rFonts w:ascii="Arial" w:hAnsi="Arial" w:cs="Arial"/>
          <w:sz w:val="20"/>
          <w:szCs w:val="20"/>
        </w:rPr>
        <w:t>1</w:t>
      </w:r>
      <w:r w:rsidR="00C24834">
        <w:rPr>
          <w:rFonts w:ascii="Arial" w:hAnsi="Arial" w:cs="Arial"/>
          <w:sz w:val="20"/>
          <w:szCs w:val="20"/>
        </w:rPr>
        <w:t>5</w:t>
      </w:r>
      <w:r w:rsidR="00ED0CAC" w:rsidRPr="00537994">
        <w:rPr>
          <w:rFonts w:ascii="Arial" w:hAnsi="Arial" w:cs="Arial"/>
          <w:sz w:val="20"/>
          <w:szCs w:val="20"/>
        </w:rPr>
        <w:t xml:space="preserve"> (Set-Off), </w:t>
      </w:r>
      <w:r w:rsidR="00ED0CAC">
        <w:rPr>
          <w:rFonts w:ascii="Arial" w:hAnsi="Arial" w:cs="Arial"/>
          <w:sz w:val="20"/>
          <w:szCs w:val="20"/>
        </w:rPr>
        <w:t>1</w:t>
      </w:r>
      <w:r w:rsidR="00C24834">
        <w:rPr>
          <w:rFonts w:ascii="Arial" w:hAnsi="Arial" w:cs="Arial"/>
          <w:sz w:val="20"/>
          <w:szCs w:val="20"/>
        </w:rPr>
        <w:t>9</w:t>
      </w:r>
      <w:r w:rsidR="00ED0CAC">
        <w:rPr>
          <w:rFonts w:ascii="Arial" w:hAnsi="Arial" w:cs="Arial"/>
          <w:sz w:val="20"/>
          <w:szCs w:val="20"/>
        </w:rPr>
        <w:t xml:space="preserve"> (Intellectual Property), </w:t>
      </w:r>
      <w:r w:rsidR="00C24834">
        <w:rPr>
          <w:rFonts w:ascii="Arial" w:hAnsi="Arial" w:cs="Arial"/>
          <w:sz w:val="20"/>
          <w:szCs w:val="20"/>
        </w:rPr>
        <w:t>30</w:t>
      </w:r>
      <w:r w:rsidRPr="00537994">
        <w:rPr>
          <w:rFonts w:ascii="Arial" w:hAnsi="Arial" w:cs="Arial"/>
          <w:sz w:val="20"/>
          <w:szCs w:val="20"/>
        </w:rPr>
        <w:t xml:space="preserve"> (Protection of Personal Data), </w:t>
      </w:r>
      <w:r w:rsidR="00C24834">
        <w:rPr>
          <w:rFonts w:ascii="Arial" w:hAnsi="Arial" w:cs="Arial"/>
          <w:sz w:val="20"/>
          <w:szCs w:val="20"/>
        </w:rPr>
        <w:t xml:space="preserve">31 </w:t>
      </w:r>
      <w:r w:rsidR="00ED0CAC">
        <w:rPr>
          <w:rFonts w:ascii="Arial" w:hAnsi="Arial" w:cs="Arial"/>
          <w:sz w:val="20"/>
          <w:szCs w:val="20"/>
        </w:rPr>
        <w:t xml:space="preserve">(Confidentiality), </w:t>
      </w:r>
      <w:r w:rsidR="00C24834">
        <w:rPr>
          <w:rFonts w:ascii="Arial" w:hAnsi="Arial" w:cs="Arial"/>
          <w:sz w:val="20"/>
          <w:szCs w:val="20"/>
        </w:rPr>
        <w:t xml:space="preserve">32 </w:t>
      </w:r>
      <w:r w:rsidR="00ED0CAC">
        <w:rPr>
          <w:rFonts w:ascii="Arial" w:hAnsi="Arial" w:cs="Arial"/>
          <w:sz w:val="20"/>
          <w:szCs w:val="20"/>
        </w:rPr>
        <w:t xml:space="preserve">(Security of Confidential Information), </w:t>
      </w:r>
      <w:r w:rsidR="00C24834">
        <w:rPr>
          <w:rFonts w:ascii="Arial" w:hAnsi="Arial" w:cs="Arial"/>
          <w:sz w:val="20"/>
          <w:szCs w:val="20"/>
        </w:rPr>
        <w:t xml:space="preserve">33 </w:t>
      </w:r>
      <w:r w:rsidR="00ED0CAC">
        <w:rPr>
          <w:rFonts w:ascii="Arial" w:hAnsi="Arial" w:cs="Arial"/>
          <w:sz w:val="20"/>
          <w:szCs w:val="20"/>
        </w:rPr>
        <w:t xml:space="preserve">(Freedom of </w:t>
      </w:r>
      <w:r w:rsidR="0097323D">
        <w:rPr>
          <w:rFonts w:ascii="Arial" w:hAnsi="Arial" w:cs="Arial"/>
          <w:sz w:val="20"/>
          <w:szCs w:val="20"/>
        </w:rPr>
        <w:t xml:space="preserve">Information), </w:t>
      </w:r>
      <w:r w:rsidR="00C24834">
        <w:rPr>
          <w:rFonts w:ascii="Arial" w:hAnsi="Arial" w:cs="Arial"/>
          <w:sz w:val="20"/>
          <w:szCs w:val="20"/>
        </w:rPr>
        <w:t xml:space="preserve">34 </w:t>
      </w:r>
      <w:r w:rsidR="0097323D">
        <w:rPr>
          <w:rFonts w:ascii="Arial" w:hAnsi="Arial" w:cs="Arial"/>
          <w:sz w:val="20"/>
          <w:szCs w:val="20"/>
        </w:rPr>
        <w:t xml:space="preserve">(Publicity), </w:t>
      </w:r>
      <w:r w:rsidR="00C24834">
        <w:rPr>
          <w:rFonts w:ascii="Arial" w:hAnsi="Arial" w:cs="Arial"/>
          <w:sz w:val="20"/>
          <w:szCs w:val="20"/>
        </w:rPr>
        <w:t xml:space="preserve">37 </w:t>
      </w:r>
      <w:r w:rsidR="00ED0CAC">
        <w:rPr>
          <w:rFonts w:ascii="Arial" w:hAnsi="Arial" w:cs="Arial"/>
          <w:sz w:val="20"/>
          <w:szCs w:val="20"/>
        </w:rPr>
        <w:t xml:space="preserve">(Corrupt Gifts, Payments of Commission and Prevention of Bribery), </w:t>
      </w:r>
      <w:r w:rsidR="00C24834">
        <w:rPr>
          <w:rFonts w:ascii="Arial" w:hAnsi="Arial" w:cs="Arial"/>
          <w:sz w:val="20"/>
          <w:szCs w:val="20"/>
        </w:rPr>
        <w:t xml:space="preserve">38 </w:t>
      </w:r>
      <w:r w:rsidR="00C56003">
        <w:rPr>
          <w:rFonts w:ascii="Arial" w:hAnsi="Arial" w:cs="Arial"/>
          <w:sz w:val="20"/>
          <w:szCs w:val="20"/>
        </w:rPr>
        <w:t xml:space="preserve">(Fraud), </w:t>
      </w:r>
      <w:r w:rsidR="00C24834">
        <w:rPr>
          <w:rFonts w:ascii="Arial" w:hAnsi="Arial" w:cs="Arial"/>
          <w:sz w:val="20"/>
          <w:szCs w:val="20"/>
        </w:rPr>
        <w:t xml:space="preserve">39 </w:t>
      </w:r>
      <w:r w:rsidR="00ED0CAC">
        <w:rPr>
          <w:rFonts w:ascii="Arial" w:hAnsi="Arial" w:cs="Arial"/>
          <w:sz w:val="20"/>
          <w:szCs w:val="20"/>
        </w:rPr>
        <w:t xml:space="preserve">(Indemnity), </w:t>
      </w:r>
      <w:r w:rsidR="00C24834">
        <w:rPr>
          <w:rFonts w:ascii="Arial" w:hAnsi="Arial" w:cs="Arial"/>
          <w:sz w:val="20"/>
          <w:szCs w:val="20"/>
        </w:rPr>
        <w:t xml:space="preserve">40 </w:t>
      </w:r>
      <w:r w:rsidR="00ED0CAC">
        <w:rPr>
          <w:rFonts w:ascii="Arial" w:hAnsi="Arial" w:cs="Arial"/>
          <w:sz w:val="20"/>
          <w:szCs w:val="20"/>
        </w:rPr>
        <w:t xml:space="preserve">(Limitation of Liability), </w:t>
      </w:r>
      <w:r w:rsidR="00C24834">
        <w:rPr>
          <w:rFonts w:ascii="Arial" w:hAnsi="Arial" w:cs="Arial"/>
          <w:sz w:val="20"/>
          <w:szCs w:val="20"/>
        </w:rPr>
        <w:t>41</w:t>
      </w:r>
      <w:r w:rsidR="00C24834" w:rsidRPr="00537994">
        <w:rPr>
          <w:rFonts w:ascii="Arial" w:hAnsi="Arial" w:cs="Arial"/>
          <w:sz w:val="20"/>
          <w:szCs w:val="20"/>
        </w:rPr>
        <w:t xml:space="preserve"> </w:t>
      </w:r>
      <w:r w:rsidRPr="00537994">
        <w:rPr>
          <w:rFonts w:ascii="Arial" w:hAnsi="Arial" w:cs="Arial"/>
          <w:sz w:val="20"/>
          <w:szCs w:val="20"/>
        </w:rPr>
        <w:t xml:space="preserve">(Insurance), </w:t>
      </w:r>
      <w:r w:rsidR="00C24834">
        <w:rPr>
          <w:rFonts w:ascii="Arial" w:hAnsi="Arial" w:cs="Arial"/>
          <w:sz w:val="20"/>
          <w:szCs w:val="20"/>
        </w:rPr>
        <w:t xml:space="preserve">47 </w:t>
      </w:r>
      <w:r w:rsidR="00ED0CAC">
        <w:rPr>
          <w:rFonts w:ascii="Arial" w:hAnsi="Arial" w:cs="Arial"/>
          <w:sz w:val="20"/>
          <w:szCs w:val="20"/>
        </w:rPr>
        <w:t>(Dispute Resolution</w:t>
      </w:r>
      <w:r w:rsidR="00D30804">
        <w:rPr>
          <w:rFonts w:ascii="Arial" w:hAnsi="Arial" w:cs="Arial"/>
          <w:sz w:val="20"/>
          <w:szCs w:val="20"/>
        </w:rPr>
        <w:t xml:space="preserve"> Process</w:t>
      </w:r>
      <w:r w:rsidR="00ED0CAC">
        <w:rPr>
          <w:rFonts w:ascii="Arial" w:hAnsi="Arial" w:cs="Arial"/>
          <w:sz w:val="20"/>
          <w:szCs w:val="20"/>
        </w:rPr>
        <w:t xml:space="preserve">), </w:t>
      </w:r>
      <w:r w:rsidR="00C24834">
        <w:rPr>
          <w:rFonts w:ascii="Arial" w:hAnsi="Arial" w:cs="Arial"/>
          <w:sz w:val="20"/>
          <w:szCs w:val="20"/>
        </w:rPr>
        <w:t>49</w:t>
      </w:r>
      <w:r w:rsidR="00C24834" w:rsidRPr="00537994">
        <w:rPr>
          <w:rFonts w:ascii="Arial" w:hAnsi="Arial" w:cs="Arial"/>
          <w:sz w:val="20"/>
          <w:szCs w:val="20"/>
        </w:rPr>
        <w:t xml:space="preserve"> </w:t>
      </w:r>
      <w:r w:rsidRPr="00537994">
        <w:rPr>
          <w:rFonts w:ascii="Arial" w:hAnsi="Arial" w:cs="Arial"/>
          <w:sz w:val="20"/>
          <w:szCs w:val="20"/>
        </w:rPr>
        <w:t xml:space="preserve">(Information and Assistance), </w:t>
      </w:r>
      <w:r w:rsidR="00C24834">
        <w:rPr>
          <w:rFonts w:ascii="Arial" w:hAnsi="Arial" w:cs="Arial"/>
          <w:sz w:val="20"/>
          <w:szCs w:val="20"/>
        </w:rPr>
        <w:t xml:space="preserve">50 </w:t>
      </w:r>
      <w:r w:rsidR="00ED0CAC">
        <w:rPr>
          <w:rFonts w:ascii="Arial" w:hAnsi="Arial" w:cs="Arial"/>
          <w:sz w:val="20"/>
          <w:szCs w:val="20"/>
        </w:rPr>
        <w:t xml:space="preserve">(Offers of Employment), </w:t>
      </w:r>
      <w:r w:rsidR="00C24834">
        <w:rPr>
          <w:rFonts w:ascii="Arial" w:hAnsi="Arial" w:cs="Arial"/>
          <w:sz w:val="20"/>
          <w:szCs w:val="20"/>
        </w:rPr>
        <w:t xml:space="preserve">51 </w:t>
      </w:r>
      <w:r w:rsidR="00ED0CAC">
        <w:rPr>
          <w:rFonts w:ascii="Arial" w:hAnsi="Arial" w:cs="Arial"/>
          <w:sz w:val="20"/>
          <w:szCs w:val="20"/>
        </w:rPr>
        <w:t xml:space="preserve">(Transfer of Undertakings (Protection of Employment) Regulations 2006), </w:t>
      </w:r>
      <w:r w:rsidR="00C24834">
        <w:rPr>
          <w:rFonts w:ascii="Arial" w:hAnsi="Arial" w:cs="Arial"/>
          <w:sz w:val="20"/>
          <w:szCs w:val="20"/>
        </w:rPr>
        <w:t xml:space="preserve">53 </w:t>
      </w:r>
      <w:r w:rsidR="00ED0CAC">
        <w:rPr>
          <w:rFonts w:ascii="Arial" w:hAnsi="Arial" w:cs="Arial"/>
          <w:sz w:val="20"/>
          <w:szCs w:val="20"/>
        </w:rPr>
        <w:t xml:space="preserve">(Notices), </w:t>
      </w:r>
      <w:r w:rsidR="00C24834">
        <w:rPr>
          <w:rFonts w:ascii="Arial" w:hAnsi="Arial" w:cs="Arial"/>
          <w:sz w:val="20"/>
          <w:szCs w:val="20"/>
        </w:rPr>
        <w:t xml:space="preserve">56 </w:t>
      </w:r>
      <w:r w:rsidR="00ED0CAC">
        <w:rPr>
          <w:rFonts w:ascii="Arial" w:hAnsi="Arial" w:cs="Arial"/>
          <w:sz w:val="20"/>
          <w:szCs w:val="20"/>
        </w:rPr>
        <w:t xml:space="preserve">(Waiver), </w:t>
      </w:r>
      <w:r w:rsidR="00D30804">
        <w:rPr>
          <w:rFonts w:ascii="Arial" w:hAnsi="Arial" w:cs="Arial"/>
          <w:sz w:val="20"/>
          <w:szCs w:val="20"/>
        </w:rPr>
        <w:t xml:space="preserve">and </w:t>
      </w:r>
      <w:r w:rsidR="00C24834">
        <w:rPr>
          <w:rFonts w:ascii="Arial" w:hAnsi="Arial" w:cs="Arial"/>
          <w:sz w:val="20"/>
          <w:szCs w:val="20"/>
        </w:rPr>
        <w:t xml:space="preserve">63 </w:t>
      </w:r>
      <w:r w:rsidRPr="00537994">
        <w:rPr>
          <w:rFonts w:ascii="Arial" w:hAnsi="Arial" w:cs="Arial"/>
          <w:sz w:val="20"/>
          <w:szCs w:val="20"/>
        </w:rPr>
        <w:t xml:space="preserve">(Law and Jurisdiction) shall survive the </w:t>
      </w:r>
      <w:r w:rsidR="002862B9">
        <w:rPr>
          <w:rFonts w:ascii="Arial" w:hAnsi="Arial" w:cs="Arial"/>
          <w:sz w:val="20"/>
          <w:szCs w:val="20"/>
        </w:rPr>
        <w:t xml:space="preserve">expiry or </w:t>
      </w:r>
      <w:r w:rsidRPr="00537994">
        <w:rPr>
          <w:rFonts w:ascii="Arial" w:hAnsi="Arial" w:cs="Arial"/>
          <w:sz w:val="20"/>
          <w:szCs w:val="20"/>
        </w:rPr>
        <w:t>termination of this Contract</w:t>
      </w:r>
      <w:r w:rsidR="00ED0CAC">
        <w:rPr>
          <w:rFonts w:ascii="Arial" w:hAnsi="Arial" w:cs="Arial"/>
          <w:sz w:val="20"/>
          <w:szCs w:val="20"/>
        </w:rPr>
        <w:t>.</w:t>
      </w:r>
      <w:r w:rsidRPr="00537994">
        <w:rPr>
          <w:rFonts w:ascii="Arial" w:hAnsi="Arial" w:cs="Arial"/>
          <w:sz w:val="20"/>
          <w:szCs w:val="20"/>
        </w:rPr>
        <w:t xml:space="preserve"> </w:t>
      </w:r>
    </w:p>
    <w:p w14:paraId="25E500D0" w14:textId="77777777" w:rsidR="00B82D82" w:rsidRPr="00537994" w:rsidRDefault="00B82D82" w:rsidP="00B82D82">
      <w:pPr>
        <w:pStyle w:val="ListParagraph"/>
        <w:spacing w:after="0"/>
        <w:ind w:left="709"/>
        <w:jc w:val="both"/>
        <w:rPr>
          <w:rFonts w:ascii="Arial" w:hAnsi="Arial" w:cs="Arial"/>
          <w:sz w:val="20"/>
          <w:szCs w:val="20"/>
        </w:rPr>
      </w:pPr>
    </w:p>
    <w:p w14:paraId="5D5CFBF6" w14:textId="77777777" w:rsidR="00595FE2" w:rsidRDefault="00A55AC8" w:rsidP="00595FE2">
      <w:pPr>
        <w:pStyle w:val="ListParagraph"/>
        <w:numPr>
          <w:ilvl w:val="1"/>
          <w:numId w:val="1"/>
        </w:numPr>
        <w:spacing w:after="0"/>
        <w:ind w:left="709" w:hanging="709"/>
        <w:jc w:val="both"/>
        <w:rPr>
          <w:rFonts w:ascii="Arial" w:hAnsi="Arial" w:cs="Arial"/>
          <w:sz w:val="20"/>
          <w:szCs w:val="20"/>
        </w:rPr>
      </w:pPr>
      <w:r w:rsidRPr="00595FE2">
        <w:rPr>
          <w:rFonts w:ascii="Arial" w:hAnsi="Arial" w:cs="Arial"/>
          <w:sz w:val="20"/>
          <w:szCs w:val="20"/>
        </w:rPr>
        <w:t>Where, following a termination by t</w:t>
      </w:r>
      <w:r w:rsidR="00EB047F" w:rsidRPr="00595FE2">
        <w:rPr>
          <w:rFonts w:ascii="Arial" w:hAnsi="Arial" w:cs="Arial"/>
          <w:sz w:val="20"/>
          <w:szCs w:val="20"/>
        </w:rPr>
        <w:t xml:space="preserve">he Client pursuant to </w:t>
      </w:r>
      <w:r w:rsidR="00F22A0C" w:rsidRPr="00595FE2">
        <w:rPr>
          <w:rFonts w:ascii="Arial" w:hAnsi="Arial" w:cs="Arial"/>
          <w:sz w:val="20"/>
          <w:szCs w:val="20"/>
        </w:rPr>
        <w:t>Condition</w:t>
      </w:r>
      <w:r w:rsidR="00EB047F" w:rsidRPr="00595FE2">
        <w:rPr>
          <w:rFonts w:ascii="Arial" w:hAnsi="Arial" w:cs="Arial"/>
          <w:sz w:val="20"/>
          <w:szCs w:val="20"/>
        </w:rPr>
        <w:t xml:space="preserve"> </w:t>
      </w:r>
      <w:r w:rsidR="00C24834">
        <w:rPr>
          <w:rFonts w:ascii="Arial" w:hAnsi="Arial" w:cs="Arial"/>
          <w:sz w:val="20"/>
          <w:szCs w:val="20"/>
        </w:rPr>
        <w:t>44</w:t>
      </w:r>
      <w:r w:rsidRPr="00595FE2">
        <w:rPr>
          <w:rFonts w:ascii="Arial" w:hAnsi="Arial" w:cs="Arial"/>
          <w:sz w:val="20"/>
          <w:szCs w:val="20"/>
        </w:rPr>
        <w:t xml:space="preserve">.1 the Client re-lets </w:t>
      </w:r>
      <w:r w:rsidR="00F22A0C" w:rsidRPr="00595FE2">
        <w:rPr>
          <w:rFonts w:ascii="Arial" w:hAnsi="Arial" w:cs="Arial"/>
          <w:sz w:val="20"/>
          <w:szCs w:val="20"/>
        </w:rPr>
        <w:t>this Contract</w:t>
      </w:r>
      <w:r w:rsidRPr="00601A78">
        <w:rPr>
          <w:rFonts w:ascii="Arial" w:hAnsi="Arial" w:cs="Arial"/>
          <w:sz w:val="20"/>
          <w:szCs w:val="20"/>
        </w:rPr>
        <w:t xml:space="preserve">, or any part of it, to an alternative supplier, the Supplier shall make good to the Client all </w:t>
      </w:r>
      <w:r w:rsidR="00B34C4F" w:rsidRPr="000A77FA">
        <w:rPr>
          <w:rFonts w:ascii="Arial" w:hAnsi="Arial" w:cs="Arial"/>
          <w:sz w:val="20"/>
          <w:szCs w:val="20"/>
        </w:rPr>
        <w:t xml:space="preserve">costs, </w:t>
      </w:r>
      <w:r w:rsidRPr="000A77FA">
        <w:rPr>
          <w:rFonts w:ascii="Arial" w:hAnsi="Arial" w:cs="Arial"/>
          <w:sz w:val="20"/>
          <w:szCs w:val="20"/>
        </w:rPr>
        <w:t>losses damages and expenses it may incur or be liable to in consequence of such re-letting.</w:t>
      </w:r>
    </w:p>
    <w:p w14:paraId="533AE262" w14:textId="77777777" w:rsidR="00595FE2" w:rsidRPr="00595FE2" w:rsidRDefault="00595FE2" w:rsidP="00595FE2">
      <w:pPr>
        <w:pStyle w:val="ListParagraph"/>
        <w:rPr>
          <w:rFonts w:ascii="Arial" w:hAnsi="Arial" w:cs="Arial"/>
          <w:sz w:val="20"/>
          <w:szCs w:val="20"/>
        </w:rPr>
      </w:pPr>
    </w:p>
    <w:p w14:paraId="150BB786" w14:textId="77777777" w:rsidR="009D74CC" w:rsidRPr="00035C6D" w:rsidRDefault="00ED0CAC" w:rsidP="00620C62">
      <w:pPr>
        <w:pStyle w:val="ListParagraph"/>
        <w:numPr>
          <w:ilvl w:val="1"/>
          <w:numId w:val="1"/>
        </w:numPr>
        <w:spacing w:after="0"/>
        <w:ind w:left="709" w:hanging="709"/>
        <w:jc w:val="both"/>
        <w:rPr>
          <w:rFonts w:ascii="Arial" w:hAnsi="Arial" w:cs="Arial"/>
          <w:sz w:val="20"/>
          <w:szCs w:val="20"/>
        </w:rPr>
      </w:pPr>
      <w:r w:rsidRPr="00595FE2">
        <w:rPr>
          <w:rFonts w:ascii="Arial" w:hAnsi="Arial" w:cs="Arial"/>
          <w:sz w:val="20"/>
          <w:szCs w:val="20"/>
        </w:rPr>
        <w:t>The Suppli</w:t>
      </w:r>
      <w:r w:rsidR="009D74CC" w:rsidRPr="00595FE2">
        <w:rPr>
          <w:rFonts w:ascii="Arial" w:hAnsi="Arial" w:cs="Arial"/>
          <w:sz w:val="20"/>
          <w:szCs w:val="20"/>
        </w:rPr>
        <w:t xml:space="preserve">er acknowledges </w:t>
      </w:r>
      <w:r w:rsidR="009D74CC" w:rsidRPr="00035C6D">
        <w:rPr>
          <w:rFonts w:ascii="Arial" w:hAnsi="Arial" w:cs="Arial"/>
          <w:sz w:val="20"/>
          <w:szCs w:val="20"/>
        </w:rPr>
        <w:t xml:space="preserve">that prior to, on or after expiry or termination of this Contract </w:t>
      </w:r>
      <w:r w:rsidR="00B61649" w:rsidRPr="00035C6D">
        <w:rPr>
          <w:rFonts w:ascii="Arial" w:hAnsi="Arial" w:cs="Arial"/>
          <w:sz w:val="20"/>
          <w:szCs w:val="20"/>
        </w:rPr>
        <w:t xml:space="preserve">the Client may </w:t>
      </w:r>
      <w:r w:rsidR="009D74CC" w:rsidRPr="009A635F">
        <w:rPr>
          <w:rFonts w:ascii="Arial" w:hAnsi="Arial" w:cs="Arial"/>
          <w:sz w:val="20"/>
          <w:szCs w:val="20"/>
        </w:rPr>
        <w:t xml:space="preserve">either bring the provision of the Services in-house or invite persons which include the Supplier to tender for the right to provide some or all of the Services in future. Accordingly the Supplier agrees twelve (12) calendar months or such other period before expiry or termination of </w:t>
      </w:r>
      <w:r w:rsidR="00F22A0C" w:rsidRPr="009A635F">
        <w:rPr>
          <w:rFonts w:ascii="Arial" w:hAnsi="Arial" w:cs="Arial"/>
          <w:sz w:val="20"/>
          <w:szCs w:val="20"/>
        </w:rPr>
        <w:t>this Contract</w:t>
      </w:r>
      <w:r w:rsidR="009D74CC" w:rsidRPr="009A635F">
        <w:rPr>
          <w:rFonts w:ascii="Arial" w:hAnsi="Arial" w:cs="Arial"/>
          <w:sz w:val="20"/>
          <w:szCs w:val="20"/>
        </w:rPr>
        <w:t xml:space="preserve"> </w:t>
      </w:r>
      <w:r w:rsidR="00D30804" w:rsidRPr="009A635F">
        <w:rPr>
          <w:rFonts w:ascii="Arial" w:hAnsi="Arial" w:cs="Arial"/>
          <w:sz w:val="20"/>
          <w:szCs w:val="20"/>
        </w:rPr>
        <w:t>as may be specified in the Specification</w:t>
      </w:r>
      <w:r w:rsidR="00035C6D" w:rsidRPr="00035C6D">
        <w:rPr>
          <w:rFonts w:ascii="Arial" w:hAnsi="Arial" w:cs="Arial"/>
          <w:sz w:val="20"/>
          <w:szCs w:val="20"/>
        </w:rPr>
        <w:t xml:space="preserve"> (</w:t>
      </w:r>
      <w:r w:rsidR="009D74CC" w:rsidRPr="009A635F">
        <w:rPr>
          <w:rFonts w:ascii="Arial" w:hAnsi="Arial" w:cs="Arial"/>
          <w:sz w:val="20"/>
          <w:szCs w:val="20"/>
        </w:rPr>
        <w:t>or any part thereof) to provide</w:t>
      </w:r>
      <w:r w:rsidR="00B445B8" w:rsidRPr="009A635F">
        <w:rPr>
          <w:rFonts w:ascii="Arial" w:hAnsi="Arial" w:cs="Arial"/>
          <w:sz w:val="20"/>
          <w:szCs w:val="20"/>
        </w:rPr>
        <w:t xml:space="preserve"> such information, expertise, assistance and guidance</w:t>
      </w:r>
      <w:r w:rsidR="00451BAF" w:rsidRPr="009A635F">
        <w:rPr>
          <w:rFonts w:ascii="Arial" w:hAnsi="Arial" w:cs="Arial"/>
          <w:sz w:val="20"/>
          <w:szCs w:val="20"/>
        </w:rPr>
        <w:t xml:space="preserve"> </w:t>
      </w:r>
      <w:r w:rsidR="00B445B8" w:rsidRPr="009A635F">
        <w:rPr>
          <w:rFonts w:ascii="Arial" w:hAnsi="Arial" w:cs="Arial"/>
          <w:sz w:val="20"/>
          <w:szCs w:val="20"/>
        </w:rPr>
        <w:t xml:space="preserve">to the Client </w:t>
      </w:r>
      <w:r w:rsidR="00601A78" w:rsidRPr="009A635F">
        <w:rPr>
          <w:rFonts w:ascii="Arial" w:hAnsi="Arial" w:cs="Arial"/>
          <w:sz w:val="20"/>
          <w:szCs w:val="20"/>
        </w:rPr>
        <w:t>and</w:t>
      </w:r>
      <w:r w:rsidR="00B445B8" w:rsidRPr="009A635F">
        <w:rPr>
          <w:rFonts w:ascii="Arial" w:hAnsi="Arial" w:cs="Arial"/>
          <w:sz w:val="20"/>
          <w:szCs w:val="20"/>
        </w:rPr>
        <w:t xml:space="preserve"> Replacement Supplier as would be reasonable and necessary to ensure and preserve the continuity of the Services including without limitation </w:t>
      </w:r>
      <w:r w:rsidR="00A725DD" w:rsidRPr="009A635F">
        <w:rPr>
          <w:rFonts w:ascii="Arial" w:hAnsi="Arial" w:cs="Arial"/>
          <w:sz w:val="20"/>
          <w:szCs w:val="20"/>
        </w:rPr>
        <w:t xml:space="preserve">providing for the transfer of all knowledge required for the provision of Replacement Services </w:t>
      </w:r>
      <w:r w:rsidR="00B445B8" w:rsidRPr="009A635F">
        <w:rPr>
          <w:rFonts w:ascii="Arial" w:hAnsi="Arial" w:cs="Arial"/>
          <w:sz w:val="20"/>
          <w:szCs w:val="20"/>
        </w:rPr>
        <w:t>(</w:t>
      </w:r>
      <w:r w:rsidR="00A725DD" w:rsidRPr="009A635F">
        <w:rPr>
          <w:rFonts w:ascii="Arial" w:hAnsi="Arial" w:cs="Arial"/>
          <w:sz w:val="20"/>
          <w:szCs w:val="20"/>
        </w:rPr>
        <w:t>including without limitation records</w:t>
      </w:r>
      <w:r w:rsidR="000863D3" w:rsidRPr="009A635F">
        <w:rPr>
          <w:rFonts w:ascii="Arial" w:hAnsi="Arial" w:cs="Arial"/>
          <w:sz w:val="20"/>
          <w:szCs w:val="20"/>
        </w:rPr>
        <w:t xml:space="preserve"> relating to the Services</w:t>
      </w:r>
      <w:r w:rsidR="00B445B8" w:rsidRPr="009A635F">
        <w:rPr>
          <w:rFonts w:ascii="Arial" w:hAnsi="Arial" w:cs="Arial"/>
          <w:sz w:val="20"/>
          <w:szCs w:val="20"/>
        </w:rPr>
        <w:t xml:space="preserve">), </w:t>
      </w:r>
      <w:r w:rsidR="00595FE2" w:rsidRPr="009A635F">
        <w:rPr>
          <w:rFonts w:ascii="Arial" w:hAnsi="Arial" w:cs="Arial"/>
          <w:sz w:val="20"/>
          <w:szCs w:val="20"/>
        </w:rPr>
        <w:t xml:space="preserve"> </w:t>
      </w:r>
      <w:r w:rsidR="00B445B8" w:rsidRPr="009A635F">
        <w:rPr>
          <w:rFonts w:ascii="Arial" w:hAnsi="Arial" w:cs="Arial"/>
          <w:sz w:val="20"/>
          <w:szCs w:val="20"/>
        </w:rPr>
        <w:t>training</w:t>
      </w:r>
      <w:r w:rsidR="000863D3" w:rsidRPr="009A635F">
        <w:rPr>
          <w:rFonts w:ascii="Arial" w:hAnsi="Arial" w:cs="Arial"/>
          <w:sz w:val="20"/>
          <w:szCs w:val="20"/>
        </w:rPr>
        <w:t>, training materials and</w:t>
      </w:r>
      <w:r w:rsidR="00B445B8" w:rsidRPr="009A635F">
        <w:rPr>
          <w:rFonts w:ascii="Arial" w:hAnsi="Arial" w:cs="Arial"/>
          <w:sz w:val="20"/>
          <w:szCs w:val="20"/>
        </w:rPr>
        <w:t xml:space="preserve"> </w:t>
      </w:r>
      <w:r w:rsidR="00595FE2" w:rsidRPr="009A635F">
        <w:rPr>
          <w:rFonts w:ascii="Arial" w:hAnsi="Arial" w:cs="Arial"/>
          <w:sz w:val="20"/>
          <w:szCs w:val="20"/>
        </w:rPr>
        <w:t>a report on the Services</w:t>
      </w:r>
      <w:r w:rsidR="00B445B8" w:rsidRPr="009A635F">
        <w:rPr>
          <w:rFonts w:ascii="Arial" w:hAnsi="Arial" w:cs="Arial"/>
          <w:sz w:val="20"/>
          <w:szCs w:val="20"/>
        </w:rPr>
        <w:t>.</w:t>
      </w:r>
      <w:r w:rsidR="0063444B" w:rsidRPr="009A635F">
        <w:rPr>
          <w:rFonts w:ascii="Arial" w:hAnsi="Arial" w:cs="Arial"/>
          <w:sz w:val="20"/>
          <w:szCs w:val="20"/>
        </w:rPr>
        <w:t xml:space="preserve"> </w:t>
      </w:r>
      <w:r w:rsidR="009D74CC" w:rsidRPr="009A635F">
        <w:rPr>
          <w:rFonts w:ascii="Arial" w:hAnsi="Arial" w:cs="Arial"/>
          <w:sz w:val="20"/>
          <w:szCs w:val="20"/>
        </w:rPr>
        <w:t>The Supplier</w:t>
      </w:r>
      <w:r w:rsidR="00B34C4F" w:rsidRPr="009A635F">
        <w:rPr>
          <w:rFonts w:ascii="Arial" w:hAnsi="Arial" w:cs="Arial"/>
          <w:sz w:val="20"/>
          <w:szCs w:val="20"/>
        </w:rPr>
        <w:t xml:space="preserve"> shall on reasonable</w:t>
      </w:r>
      <w:r w:rsidR="009D74CC" w:rsidRPr="009A635F">
        <w:rPr>
          <w:rFonts w:ascii="Arial" w:hAnsi="Arial" w:cs="Arial"/>
          <w:sz w:val="20"/>
          <w:szCs w:val="20"/>
        </w:rPr>
        <w:t xml:space="preserve"> notice meet with the Client and, as </w:t>
      </w:r>
      <w:r w:rsidR="0063444B" w:rsidRPr="009A635F">
        <w:rPr>
          <w:rFonts w:ascii="Arial" w:hAnsi="Arial" w:cs="Arial"/>
          <w:sz w:val="20"/>
          <w:szCs w:val="20"/>
        </w:rPr>
        <w:t>required by the Client</w:t>
      </w:r>
      <w:r w:rsidR="009D74CC" w:rsidRPr="009A635F">
        <w:rPr>
          <w:rFonts w:ascii="Arial" w:hAnsi="Arial" w:cs="Arial"/>
          <w:sz w:val="20"/>
          <w:szCs w:val="20"/>
        </w:rPr>
        <w:t>, the in-coming Supplier</w:t>
      </w:r>
      <w:r w:rsidR="00830070" w:rsidRPr="009A635F">
        <w:rPr>
          <w:rFonts w:ascii="Arial" w:hAnsi="Arial" w:cs="Arial"/>
          <w:sz w:val="20"/>
          <w:szCs w:val="20"/>
        </w:rPr>
        <w:t>,</w:t>
      </w:r>
      <w:r w:rsidR="0063444B" w:rsidRPr="009A635F">
        <w:rPr>
          <w:rFonts w:ascii="Arial" w:hAnsi="Arial" w:cs="Arial"/>
          <w:sz w:val="20"/>
          <w:szCs w:val="20"/>
        </w:rPr>
        <w:t xml:space="preserve"> before </w:t>
      </w:r>
      <w:r w:rsidR="009D74CC" w:rsidRPr="009A635F">
        <w:rPr>
          <w:rFonts w:ascii="Arial" w:hAnsi="Arial" w:cs="Arial"/>
          <w:sz w:val="20"/>
          <w:szCs w:val="20"/>
        </w:rPr>
        <w:t>and</w:t>
      </w:r>
      <w:r w:rsidR="0063444B" w:rsidRPr="009A635F">
        <w:rPr>
          <w:rFonts w:ascii="Arial" w:hAnsi="Arial" w:cs="Arial"/>
          <w:sz w:val="20"/>
          <w:szCs w:val="20"/>
        </w:rPr>
        <w:t xml:space="preserve"> for three (3) calendar months</w:t>
      </w:r>
      <w:r w:rsidR="009D74CC" w:rsidRPr="009A635F">
        <w:rPr>
          <w:rFonts w:ascii="Arial" w:hAnsi="Arial" w:cs="Arial"/>
          <w:sz w:val="20"/>
          <w:szCs w:val="20"/>
        </w:rPr>
        <w:t xml:space="preserve"> after termina</w:t>
      </w:r>
      <w:r w:rsidR="0063444B" w:rsidRPr="009A635F">
        <w:rPr>
          <w:rFonts w:ascii="Arial" w:hAnsi="Arial" w:cs="Arial"/>
          <w:sz w:val="20"/>
          <w:szCs w:val="20"/>
        </w:rPr>
        <w:t>tion or expiry of this Contract</w:t>
      </w:r>
      <w:r w:rsidR="00830070" w:rsidRPr="009A635F">
        <w:rPr>
          <w:rFonts w:ascii="Arial" w:hAnsi="Arial" w:cs="Arial"/>
          <w:sz w:val="20"/>
          <w:szCs w:val="20"/>
        </w:rPr>
        <w:t xml:space="preserve"> </w:t>
      </w:r>
      <w:r w:rsidR="0063444B" w:rsidRPr="009A635F">
        <w:rPr>
          <w:rFonts w:ascii="Arial" w:hAnsi="Arial" w:cs="Arial"/>
          <w:sz w:val="20"/>
          <w:szCs w:val="20"/>
        </w:rPr>
        <w:t>as would be reasonable</w:t>
      </w:r>
      <w:r w:rsidR="0063444B" w:rsidRPr="00035C6D">
        <w:rPr>
          <w:rFonts w:ascii="Arial" w:hAnsi="Arial" w:cs="Arial"/>
          <w:sz w:val="20"/>
          <w:szCs w:val="20"/>
        </w:rPr>
        <w:t xml:space="preserve"> to ensure and preserve the continuity of the Services</w:t>
      </w:r>
      <w:r w:rsidR="00035C6D">
        <w:rPr>
          <w:rFonts w:ascii="Arial" w:hAnsi="Arial" w:cs="Arial"/>
          <w:sz w:val="20"/>
          <w:szCs w:val="20"/>
        </w:rPr>
        <w:t>.</w:t>
      </w:r>
    </w:p>
    <w:p w14:paraId="7D8C550F" w14:textId="77777777" w:rsidR="00ED0CAC" w:rsidRPr="00ED0CAC" w:rsidRDefault="00ED0CAC" w:rsidP="00451BAF">
      <w:pPr>
        <w:pStyle w:val="ListParagraph"/>
        <w:ind w:left="709" w:hanging="709"/>
        <w:rPr>
          <w:rFonts w:ascii="Arial" w:hAnsi="Arial" w:cs="Arial"/>
          <w:sz w:val="20"/>
          <w:szCs w:val="20"/>
        </w:rPr>
      </w:pPr>
    </w:p>
    <w:p w14:paraId="0BA8284C" w14:textId="77777777" w:rsidR="00385EC8" w:rsidRPr="00537994" w:rsidRDefault="009D74CC" w:rsidP="00451BAF">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On termination or expiry of this Contract the Supplier shall comply wi</w:t>
      </w:r>
      <w:r w:rsidR="00CF384E">
        <w:rPr>
          <w:rFonts w:ascii="Arial" w:hAnsi="Arial" w:cs="Arial"/>
          <w:sz w:val="20"/>
          <w:szCs w:val="20"/>
        </w:rPr>
        <w:t xml:space="preserve">th its obligations under </w:t>
      </w:r>
      <w:r w:rsidR="00F22A0C">
        <w:rPr>
          <w:rFonts w:ascii="Arial" w:hAnsi="Arial" w:cs="Arial"/>
          <w:sz w:val="20"/>
          <w:szCs w:val="20"/>
        </w:rPr>
        <w:t>Condition</w:t>
      </w:r>
      <w:r w:rsidR="00CF384E">
        <w:rPr>
          <w:rFonts w:ascii="Arial" w:hAnsi="Arial" w:cs="Arial"/>
          <w:sz w:val="20"/>
          <w:szCs w:val="20"/>
        </w:rPr>
        <w:t xml:space="preserve">s </w:t>
      </w:r>
      <w:r>
        <w:rPr>
          <w:rFonts w:ascii="Arial" w:hAnsi="Arial" w:cs="Arial"/>
          <w:sz w:val="20"/>
          <w:szCs w:val="20"/>
        </w:rPr>
        <w:t>1</w:t>
      </w:r>
      <w:r w:rsidR="00C24834">
        <w:rPr>
          <w:rFonts w:ascii="Arial" w:hAnsi="Arial" w:cs="Arial"/>
          <w:sz w:val="20"/>
          <w:szCs w:val="20"/>
        </w:rPr>
        <w:t>8</w:t>
      </w:r>
      <w:r>
        <w:rPr>
          <w:rFonts w:ascii="Arial" w:hAnsi="Arial" w:cs="Arial"/>
          <w:sz w:val="20"/>
          <w:szCs w:val="20"/>
        </w:rPr>
        <w:t>.4,</w:t>
      </w:r>
      <w:r w:rsidR="000E5B93">
        <w:rPr>
          <w:rFonts w:ascii="Arial" w:hAnsi="Arial" w:cs="Arial"/>
          <w:sz w:val="20"/>
          <w:szCs w:val="20"/>
        </w:rPr>
        <w:t xml:space="preserve"> 1</w:t>
      </w:r>
      <w:r w:rsidR="00C24834">
        <w:rPr>
          <w:rFonts w:ascii="Arial" w:hAnsi="Arial" w:cs="Arial"/>
          <w:sz w:val="20"/>
          <w:szCs w:val="20"/>
        </w:rPr>
        <w:t>9</w:t>
      </w:r>
      <w:r w:rsidR="000E5B93">
        <w:rPr>
          <w:rFonts w:ascii="Arial" w:hAnsi="Arial" w:cs="Arial"/>
          <w:sz w:val="20"/>
          <w:szCs w:val="20"/>
        </w:rPr>
        <w:t>.5</w:t>
      </w:r>
      <w:r w:rsidR="00CF384E">
        <w:rPr>
          <w:rFonts w:ascii="Arial" w:hAnsi="Arial" w:cs="Arial"/>
          <w:sz w:val="20"/>
          <w:szCs w:val="20"/>
        </w:rPr>
        <w:t xml:space="preserve"> and</w:t>
      </w:r>
      <w:r>
        <w:rPr>
          <w:rFonts w:ascii="Arial" w:hAnsi="Arial" w:cs="Arial"/>
          <w:sz w:val="20"/>
          <w:szCs w:val="20"/>
        </w:rPr>
        <w:t xml:space="preserve"> </w:t>
      </w:r>
      <w:r w:rsidR="00C24834">
        <w:rPr>
          <w:rFonts w:ascii="Arial" w:hAnsi="Arial" w:cs="Arial"/>
          <w:sz w:val="20"/>
          <w:szCs w:val="20"/>
        </w:rPr>
        <w:t>20</w:t>
      </w:r>
      <w:r>
        <w:rPr>
          <w:rFonts w:ascii="Arial" w:hAnsi="Arial" w:cs="Arial"/>
          <w:sz w:val="20"/>
          <w:szCs w:val="20"/>
        </w:rPr>
        <w:t>.4</w:t>
      </w:r>
      <w:r w:rsidR="00CF384E">
        <w:rPr>
          <w:rFonts w:ascii="Arial" w:hAnsi="Arial" w:cs="Arial"/>
          <w:sz w:val="20"/>
          <w:szCs w:val="20"/>
        </w:rPr>
        <w:t>.</w:t>
      </w:r>
    </w:p>
    <w:p w14:paraId="4D1EAB39" w14:textId="77777777" w:rsidR="00FF59B1" w:rsidRPr="00537994" w:rsidRDefault="00FF59B1" w:rsidP="00FF59B1">
      <w:pPr>
        <w:pStyle w:val="ListParagraph"/>
        <w:spacing w:after="0"/>
        <w:ind w:left="709"/>
        <w:jc w:val="both"/>
        <w:rPr>
          <w:rFonts w:ascii="Arial" w:hAnsi="Arial" w:cs="Arial"/>
          <w:sz w:val="20"/>
          <w:szCs w:val="20"/>
        </w:rPr>
      </w:pPr>
    </w:p>
    <w:p w14:paraId="2C9B8BB7" w14:textId="77777777" w:rsidR="00F8377E" w:rsidRPr="00EB047F" w:rsidRDefault="00EB047F" w:rsidP="00F8377E">
      <w:pPr>
        <w:pStyle w:val="ListParagraph"/>
        <w:numPr>
          <w:ilvl w:val="0"/>
          <w:numId w:val="1"/>
        </w:numPr>
        <w:spacing w:after="0"/>
        <w:ind w:left="709" w:hanging="709"/>
        <w:jc w:val="both"/>
        <w:rPr>
          <w:rFonts w:ascii="Arial" w:hAnsi="Arial" w:cs="Arial"/>
          <w:sz w:val="20"/>
          <w:szCs w:val="20"/>
        </w:rPr>
      </w:pPr>
      <w:r>
        <w:rPr>
          <w:rFonts w:ascii="Arial" w:hAnsi="Arial" w:cs="Arial"/>
          <w:b/>
          <w:sz w:val="20"/>
          <w:szCs w:val="20"/>
        </w:rPr>
        <w:t>BREAK</w:t>
      </w:r>
    </w:p>
    <w:p w14:paraId="664BB56F" w14:textId="77777777" w:rsidR="00F8377E" w:rsidRPr="00537994" w:rsidRDefault="00F8377E" w:rsidP="00F8377E">
      <w:pPr>
        <w:pStyle w:val="ListParagraph"/>
        <w:spacing w:after="0"/>
        <w:ind w:left="709"/>
        <w:jc w:val="both"/>
        <w:rPr>
          <w:rFonts w:ascii="Arial" w:hAnsi="Arial" w:cs="Arial"/>
          <w:sz w:val="20"/>
          <w:szCs w:val="20"/>
        </w:rPr>
      </w:pPr>
    </w:p>
    <w:p w14:paraId="017C47E2" w14:textId="77777777" w:rsidR="00F8377E" w:rsidRPr="00537994" w:rsidRDefault="00F8377E" w:rsidP="00F8377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 addition to the Client’s rights of termination under </w:t>
      </w:r>
      <w:r w:rsidR="00F22A0C">
        <w:rPr>
          <w:rFonts w:ascii="Arial" w:hAnsi="Arial" w:cs="Arial"/>
          <w:sz w:val="20"/>
          <w:szCs w:val="20"/>
        </w:rPr>
        <w:t>Condition</w:t>
      </w:r>
      <w:r w:rsidRPr="00537994">
        <w:rPr>
          <w:rFonts w:ascii="Arial" w:hAnsi="Arial" w:cs="Arial"/>
          <w:sz w:val="20"/>
          <w:szCs w:val="20"/>
        </w:rPr>
        <w:t xml:space="preserve"> </w:t>
      </w:r>
      <w:r w:rsidR="00C56003">
        <w:rPr>
          <w:rFonts w:ascii="Arial" w:hAnsi="Arial" w:cs="Arial"/>
          <w:sz w:val="20"/>
          <w:szCs w:val="20"/>
        </w:rPr>
        <w:t>4</w:t>
      </w:r>
      <w:r w:rsidR="0065015D">
        <w:rPr>
          <w:rFonts w:ascii="Arial" w:hAnsi="Arial" w:cs="Arial"/>
          <w:sz w:val="20"/>
          <w:szCs w:val="20"/>
        </w:rPr>
        <w:t>4</w:t>
      </w:r>
      <w:r w:rsidRPr="00537994">
        <w:rPr>
          <w:rFonts w:ascii="Arial" w:hAnsi="Arial" w:cs="Arial"/>
          <w:sz w:val="20"/>
          <w:szCs w:val="20"/>
        </w:rPr>
        <w:t xml:space="preserve"> the Client may terminate this Contract by giving to the Supplier no less than one (1) calendar month's prior notice.</w:t>
      </w:r>
    </w:p>
    <w:p w14:paraId="17DE5370" w14:textId="77777777" w:rsidR="00F8377E" w:rsidRPr="00537994" w:rsidRDefault="00F8377E" w:rsidP="00F8377E">
      <w:pPr>
        <w:pStyle w:val="ListParagraph"/>
        <w:spacing w:after="0"/>
        <w:ind w:left="709"/>
        <w:jc w:val="both"/>
        <w:rPr>
          <w:rFonts w:ascii="Arial" w:hAnsi="Arial" w:cs="Arial"/>
          <w:sz w:val="20"/>
          <w:szCs w:val="20"/>
        </w:rPr>
      </w:pPr>
    </w:p>
    <w:p w14:paraId="4733BB37" w14:textId="77777777" w:rsidR="00F8377E" w:rsidRPr="00537994" w:rsidRDefault="00F8377E" w:rsidP="00F8377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 the event of termination of this Contract pursuant to </w:t>
      </w:r>
      <w:r w:rsidR="00F22A0C">
        <w:rPr>
          <w:rFonts w:ascii="Arial" w:hAnsi="Arial" w:cs="Arial"/>
          <w:sz w:val="20"/>
          <w:szCs w:val="20"/>
        </w:rPr>
        <w:t>Condition</w:t>
      </w:r>
      <w:r w:rsidRPr="00537994">
        <w:rPr>
          <w:rFonts w:ascii="Arial" w:hAnsi="Arial" w:cs="Arial"/>
          <w:sz w:val="20"/>
          <w:szCs w:val="20"/>
        </w:rPr>
        <w:t xml:space="preserve"> 4</w:t>
      </w:r>
      <w:r w:rsidR="0065015D">
        <w:rPr>
          <w:rFonts w:ascii="Arial" w:hAnsi="Arial" w:cs="Arial"/>
          <w:sz w:val="20"/>
          <w:szCs w:val="20"/>
        </w:rPr>
        <w:t>6</w:t>
      </w:r>
      <w:r w:rsidR="00385EC8" w:rsidRPr="00537994">
        <w:rPr>
          <w:rFonts w:ascii="Arial" w:hAnsi="Arial" w:cs="Arial"/>
          <w:sz w:val="20"/>
          <w:szCs w:val="20"/>
        </w:rPr>
        <w:t>.1</w:t>
      </w:r>
      <w:r w:rsidRPr="00537994">
        <w:rPr>
          <w:rFonts w:ascii="Arial" w:hAnsi="Arial" w:cs="Arial"/>
          <w:sz w:val="20"/>
          <w:szCs w:val="20"/>
        </w:rPr>
        <w:t xml:space="preserve"> </w:t>
      </w:r>
      <w:r w:rsidR="00B61649">
        <w:rPr>
          <w:rFonts w:ascii="Arial" w:hAnsi="Arial" w:cs="Arial"/>
          <w:sz w:val="20"/>
          <w:szCs w:val="20"/>
        </w:rPr>
        <w:t>the</w:t>
      </w:r>
      <w:r w:rsidR="00F22A0C">
        <w:rPr>
          <w:rFonts w:ascii="Arial" w:hAnsi="Arial" w:cs="Arial"/>
          <w:sz w:val="20"/>
          <w:szCs w:val="20"/>
        </w:rPr>
        <w:t xml:space="preserve"> </w:t>
      </w:r>
      <w:r w:rsidR="00B61649">
        <w:rPr>
          <w:rFonts w:ascii="Arial" w:hAnsi="Arial" w:cs="Arial"/>
          <w:sz w:val="20"/>
          <w:szCs w:val="20"/>
        </w:rPr>
        <w:t>Supplier</w:t>
      </w:r>
      <w:r w:rsidRPr="00537994">
        <w:rPr>
          <w:rFonts w:ascii="Arial" w:hAnsi="Arial" w:cs="Arial"/>
          <w:sz w:val="20"/>
          <w:szCs w:val="20"/>
        </w:rPr>
        <w:t xml:space="preserve"> shall: </w:t>
      </w:r>
    </w:p>
    <w:p w14:paraId="26A215EB" w14:textId="77777777" w:rsidR="00F8377E" w:rsidRPr="00537994" w:rsidRDefault="00F8377E" w:rsidP="00F8377E">
      <w:pPr>
        <w:pStyle w:val="ListParagraph"/>
        <w:rPr>
          <w:rFonts w:ascii="Arial" w:hAnsi="Arial" w:cs="Arial"/>
          <w:sz w:val="20"/>
          <w:szCs w:val="20"/>
        </w:rPr>
      </w:pPr>
    </w:p>
    <w:p w14:paraId="332FADF1" w14:textId="77777777" w:rsidR="00F8377E" w:rsidRPr="00537994" w:rsidRDefault="00F8377E" w:rsidP="00F8377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be entitled to fair and reasonable remuneration for such part of the Services as it has completed or commenced and in respect of which it has not been paid, and for any costs or liabilities incurred to third parties as a result of irrevocable commitments entered into in performance of th</w:t>
      </w:r>
      <w:r w:rsidR="00830070">
        <w:rPr>
          <w:rFonts w:ascii="Arial" w:hAnsi="Arial" w:cs="Arial"/>
          <w:sz w:val="20"/>
          <w:szCs w:val="20"/>
        </w:rPr>
        <w:t xml:space="preserve">is </w:t>
      </w:r>
      <w:r w:rsidRPr="00537994">
        <w:rPr>
          <w:rFonts w:ascii="Arial" w:hAnsi="Arial" w:cs="Arial"/>
          <w:sz w:val="20"/>
          <w:szCs w:val="20"/>
        </w:rPr>
        <w:t>Cont</w:t>
      </w:r>
      <w:r w:rsidR="00830070">
        <w:rPr>
          <w:rFonts w:ascii="Arial" w:hAnsi="Arial" w:cs="Arial"/>
          <w:sz w:val="20"/>
          <w:szCs w:val="20"/>
        </w:rPr>
        <w:t>r</w:t>
      </w:r>
      <w:r w:rsidRPr="00537994">
        <w:rPr>
          <w:rFonts w:ascii="Arial" w:hAnsi="Arial" w:cs="Arial"/>
          <w:sz w:val="20"/>
          <w:szCs w:val="20"/>
        </w:rPr>
        <w:t xml:space="preserve">act to the extent that </w:t>
      </w:r>
      <w:r w:rsidR="00B61649">
        <w:rPr>
          <w:rFonts w:ascii="Arial" w:hAnsi="Arial" w:cs="Arial"/>
          <w:sz w:val="20"/>
          <w:szCs w:val="20"/>
        </w:rPr>
        <w:t>the</w:t>
      </w:r>
      <w:r w:rsidR="00F22A0C">
        <w:rPr>
          <w:rFonts w:ascii="Arial" w:hAnsi="Arial" w:cs="Arial"/>
          <w:sz w:val="20"/>
          <w:szCs w:val="20"/>
        </w:rPr>
        <w:t xml:space="preserve"> </w:t>
      </w:r>
      <w:r w:rsidR="00B61649">
        <w:rPr>
          <w:rFonts w:ascii="Arial" w:hAnsi="Arial" w:cs="Arial"/>
          <w:sz w:val="20"/>
          <w:szCs w:val="20"/>
        </w:rPr>
        <w:t>Supplier</w:t>
      </w:r>
      <w:r w:rsidRPr="00537994">
        <w:rPr>
          <w:rFonts w:ascii="Arial" w:hAnsi="Arial" w:cs="Arial"/>
          <w:sz w:val="20"/>
          <w:szCs w:val="20"/>
        </w:rPr>
        <w:t xml:space="preserve"> is able to provide evidence to the reasonable satisfaction of the Client to support any sums which it claims;</w:t>
      </w:r>
    </w:p>
    <w:p w14:paraId="4730BAA9" w14:textId="77777777" w:rsidR="00F8377E" w:rsidRPr="00537994" w:rsidRDefault="00F8377E" w:rsidP="00F8377E">
      <w:pPr>
        <w:pStyle w:val="ListParagraph"/>
        <w:spacing w:after="0"/>
        <w:ind w:left="1560" w:hanging="840"/>
        <w:jc w:val="both"/>
        <w:rPr>
          <w:rFonts w:ascii="Arial" w:hAnsi="Arial" w:cs="Arial"/>
          <w:sz w:val="20"/>
          <w:szCs w:val="20"/>
        </w:rPr>
      </w:pPr>
    </w:p>
    <w:p w14:paraId="3375C381" w14:textId="77777777" w:rsidR="00F8377E" w:rsidRPr="00537994" w:rsidRDefault="00F8377E" w:rsidP="00F8377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upon receiving notice under </w:t>
      </w:r>
      <w:r w:rsidR="00F22A0C">
        <w:rPr>
          <w:rFonts w:ascii="Arial" w:hAnsi="Arial" w:cs="Arial"/>
          <w:sz w:val="20"/>
          <w:szCs w:val="20"/>
        </w:rPr>
        <w:t>Condition</w:t>
      </w:r>
      <w:r w:rsidRPr="00537994">
        <w:rPr>
          <w:rFonts w:ascii="Arial" w:hAnsi="Arial" w:cs="Arial"/>
          <w:sz w:val="20"/>
          <w:szCs w:val="20"/>
        </w:rPr>
        <w:t xml:space="preserve"> </w:t>
      </w:r>
      <w:r w:rsidR="00EB047F">
        <w:rPr>
          <w:rFonts w:ascii="Arial" w:hAnsi="Arial" w:cs="Arial"/>
          <w:sz w:val="20"/>
          <w:szCs w:val="20"/>
        </w:rPr>
        <w:t>4</w:t>
      </w:r>
      <w:r w:rsidR="0065015D">
        <w:rPr>
          <w:rFonts w:ascii="Arial" w:hAnsi="Arial" w:cs="Arial"/>
          <w:sz w:val="20"/>
          <w:szCs w:val="20"/>
        </w:rPr>
        <w:t>6</w:t>
      </w:r>
      <w:r w:rsidR="00EB047F">
        <w:rPr>
          <w:rFonts w:ascii="Arial" w:hAnsi="Arial" w:cs="Arial"/>
          <w:sz w:val="20"/>
          <w:szCs w:val="20"/>
        </w:rPr>
        <w:t>.1</w:t>
      </w:r>
      <w:r w:rsidRPr="00537994">
        <w:rPr>
          <w:rFonts w:ascii="Arial" w:hAnsi="Arial" w:cs="Arial"/>
          <w:sz w:val="20"/>
          <w:szCs w:val="20"/>
        </w:rPr>
        <w:t xml:space="preserve"> continue to provide the Services until the date of termination unless requested otherwise by the Client and shall immediately take all reasonable steps to mitigate its costs and losses and withdraw from any commitments to third parties relating to performance of its obligations under </w:t>
      </w:r>
      <w:r w:rsidR="00F22A0C">
        <w:rPr>
          <w:rFonts w:ascii="Arial" w:hAnsi="Arial" w:cs="Arial"/>
          <w:sz w:val="20"/>
          <w:szCs w:val="20"/>
        </w:rPr>
        <w:t>this Contract</w:t>
      </w:r>
      <w:r w:rsidRPr="00537994">
        <w:rPr>
          <w:rFonts w:ascii="Arial" w:hAnsi="Arial" w:cs="Arial"/>
          <w:sz w:val="20"/>
          <w:szCs w:val="20"/>
        </w:rPr>
        <w:t>;</w:t>
      </w:r>
    </w:p>
    <w:p w14:paraId="47DA0B19" w14:textId="77777777" w:rsidR="00F8377E" w:rsidRPr="00537994" w:rsidRDefault="00F8377E" w:rsidP="00F8377E">
      <w:pPr>
        <w:pStyle w:val="ListParagraph"/>
        <w:rPr>
          <w:rFonts w:ascii="Arial" w:hAnsi="Arial" w:cs="Arial"/>
          <w:sz w:val="20"/>
          <w:szCs w:val="20"/>
        </w:rPr>
      </w:pPr>
    </w:p>
    <w:p w14:paraId="12E892C1" w14:textId="77777777" w:rsidR="00F8377E" w:rsidRPr="004B6C2F" w:rsidRDefault="00F8377E" w:rsidP="00F8377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Client shall not be liable upon termination under </w:t>
      </w:r>
      <w:r w:rsidR="00F22A0C">
        <w:rPr>
          <w:rFonts w:ascii="Arial" w:hAnsi="Arial" w:cs="Arial"/>
          <w:sz w:val="20"/>
          <w:szCs w:val="20"/>
        </w:rPr>
        <w:t>Condition</w:t>
      </w:r>
      <w:r w:rsidRPr="00537994">
        <w:rPr>
          <w:rFonts w:ascii="Arial" w:hAnsi="Arial" w:cs="Arial"/>
          <w:sz w:val="20"/>
          <w:szCs w:val="20"/>
        </w:rPr>
        <w:t xml:space="preserve"> </w:t>
      </w:r>
      <w:r w:rsidR="00EB047F">
        <w:rPr>
          <w:rFonts w:ascii="Arial" w:hAnsi="Arial" w:cs="Arial"/>
          <w:sz w:val="20"/>
          <w:szCs w:val="20"/>
        </w:rPr>
        <w:t>4</w:t>
      </w:r>
      <w:r w:rsidR="0065015D">
        <w:rPr>
          <w:rFonts w:ascii="Arial" w:hAnsi="Arial" w:cs="Arial"/>
          <w:sz w:val="20"/>
          <w:szCs w:val="20"/>
        </w:rPr>
        <w:t>6</w:t>
      </w:r>
      <w:r w:rsidR="00EB047F">
        <w:rPr>
          <w:rFonts w:ascii="Arial" w:hAnsi="Arial" w:cs="Arial"/>
          <w:sz w:val="20"/>
          <w:szCs w:val="20"/>
        </w:rPr>
        <w:t>.1</w:t>
      </w:r>
      <w:r w:rsidRPr="00537994">
        <w:rPr>
          <w:rFonts w:ascii="Arial" w:hAnsi="Arial" w:cs="Arial"/>
          <w:sz w:val="20"/>
          <w:szCs w:val="20"/>
        </w:rPr>
        <w:t xml:space="preserve"> to pay any sum which when added to the sums paid or due to </w:t>
      </w:r>
      <w:r w:rsidR="00B61649">
        <w:rPr>
          <w:rFonts w:ascii="Arial" w:hAnsi="Arial" w:cs="Arial"/>
          <w:sz w:val="20"/>
          <w:szCs w:val="20"/>
        </w:rPr>
        <w:t>the Supplier</w:t>
      </w:r>
      <w:r w:rsidR="00F22A0C">
        <w:rPr>
          <w:rFonts w:ascii="Arial" w:hAnsi="Arial" w:cs="Arial"/>
          <w:sz w:val="20"/>
          <w:szCs w:val="20"/>
        </w:rPr>
        <w:t xml:space="preserve"> </w:t>
      </w:r>
      <w:r w:rsidRPr="00537994">
        <w:rPr>
          <w:rFonts w:ascii="Arial" w:hAnsi="Arial" w:cs="Arial"/>
          <w:sz w:val="20"/>
          <w:szCs w:val="20"/>
        </w:rPr>
        <w:t xml:space="preserve">under </w:t>
      </w:r>
      <w:r w:rsidR="00F22A0C">
        <w:rPr>
          <w:rFonts w:ascii="Arial" w:hAnsi="Arial" w:cs="Arial"/>
          <w:sz w:val="20"/>
          <w:szCs w:val="20"/>
        </w:rPr>
        <w:t>this Contract</w:t>
      </w:r>
      <w:r w:rsidRPr="00537994">
        <w:rPr>
          <w:rFonts w:ascii="Arial" w:hAnsi="Arial" w:cs="Arial"/>
          <w:sz w:val="20"/>
          <w:szCs w:val="20"/>
        </w:rPr>
        <w:t xml:space="preserve"> exceeds the total </w:t>
      </w:r>
      <w:r w:rsidRPr="004B6C2F">
        <w:rPr>
          <w:rFonts w:ascii="Arial" w:hAnsi="Arial" w:cs="Arial"/>
          <w:sz w:val="20"/>
          <w:szCs w:val="20"/>
        </w:rPr>
        <w:t xml:space="preserve">sum which would have been payable to </w:t>
      </w:r>
      <w:r w:rsidR="00B61649" w:rsidRPr="004B6C2F">
        <w:rPr>
          <w:rFonts w:ascii="Arial" w:hAnsi="Arial" w:cs="Arial"/>
          <w:sz w:val="20"/>
          <w:szCs w:val="20"/>
        </w:rPr>
        <w:t>the</w:t>
      </w:r>
      <w:r w:rsidR="00F22A0C" w:rsidRPr="004B6C2F">
        <w:rPr>
          <w:rFonts w:ascii="Arial" w:hAnsi="Arial" w:cs="Arial"/>
          <w:sz w:val="20"/>
          <w:szCs w:val="20"/>
        </w:rPr>
        <w:t xml:space="preserve"> </w:t>
      </w:r>
      <w:r w:rsidR="00B61649" w:rsidRPr="004B6C2F">
        <w:rPr>
          <w:rFonts w:ascii="Arial" w:hAnsi="Arial" w:cs="Arial"/>
          <w:sz w:val="20"/>
          <w:szCs w:val="20"/>
        </w:rPr>
        <w:t>Supplier</w:t>
      </w:r>
      <w:r w:rsidRPr="004B6C2F">
        <w:rPr>
          <w:rFonts w:ascii="Arial" w:hAnsi="Arial" w:cs="Arial"/>
          <w:sz w:val="20"/>
          <w:szCs w:val="20"/>
        </w:rPr>
        <w:t xml:space="preserve"> if </w:t>
      </w:r>
      <w:r w:rsidR="00F22A0C" w:rsidRPr="004B6C2F">
        <w:rPr>
          <w:rFonts w:ascii="Arial" w:hAnsi="Arial" w:cs="Arial"/>
          <w:sz w:val="20"/>
          <w:szCs w:val="20"/>
        </w:rPr>
        <w:t>this Contract</w:t>
      </w:r>
      <w:r w:rsidRPr="004B6C2F">
        <w:rPr>
          <w:rFonts w:ascii="Arial" w:hAnsi="Arial" w:cs="Arial"/>
          <w:sz w:val="20"/>
          <w:szCs w:val="20"/>
        </w:rPr>
        <w:t xml:space="preserve"> had not be terminated prior to the e</w:t>
      </w:r>
      <w:r w:rsidR="00EB047F" w:rsidRPr="004B6C2F">
        <w:rPr>
          <w:rFonts w:ascii="Arial" w:hAnsi="Arial" w:cs="Arial"/>
          <w:sz w:val="20"/>
          <w:szCs w:val="20"/>
        </w:rPr>
        <w:t>xpiry of the original Contract P</w:t>
      </w:r>
      <w:r w:rsidRPr="004B6C2F">
        <w:rPr>
          <w:rFonts w:ascii="Arial" w:hAnsi="Arial" w:cs="Arial"/>
          <w:sz w:val="20"/>
          <w:szCs w:val="20"/>
        </w:rPr>
        <w:t xml:space="preserve">eriod. </w:t>
      </w:r>
    </w:p>
    <w:p w14:paraId="7F52B353" w14:textId="77777777" w:rsidR="00F8377E" w:rsidRPr="004B6C2F" w:rsidRDefault="00F8377E" w:rsidP="00385EC8">
      <w:pPr>
        <w:pStyle w:val="ListParagraph"/>
        <w:spacing w:after="0"/>
        <w:ind w:left="709"/>
        <w:jc w:val="both"/>
        <w:rPr>
          <w:rFonts w:ascii="Arial" w:hAnsi="Arial" w:cs="Arial"/>
          <w:sz w:val="20"/>
          <w:szCs w:val="20"/>
        </w:rPr>
      </w:pPr>
    </w:p>
    <w:p w14:paraId="22B686B8" w14:textId="77777777" w:rsidR="0084000C" w:rsidRPr="004B6C2F" w:rsidRDefault="0084000C" w:rsidP="0084000C">
      <w:pPr>
        <w:pStyle w:val="ListParagraph"/>
        <w:numPr>
          <w:ilvl w:val="0"/>
          <w:numId w:val="1"/>
        </w:numPr>
        <w:spacing w:after="0"/>
        <w:ind w:left="709" w:hanging="709"/>
        <w:jc w:val="both"/>
        <w:rPr>
          <w:rFonts w:ascii="Arial" w:hAnsi="Arial" w:cs="Arial"/>
          <w:b/>
          <w:sz w:val="20"/>
          <w:szCs w:val="20"/>
        </w:rPr>
      </w:pPr>
      <w:r w:rsidRPr="004B6C2F">
        <w:rPr>
          <w:rFonts w:ascii="Arial" w:hAnsi="Arial" w:cs="Arial"/>
          <w:b/>
          <w:sz w:val="20"/>
          <w:szCs w:val="20"/>
        </w:rPr>
        <w:t>DISPUTE RESOLUTION PROCESS</w:t>
      </w:r>
    </w:p>
    <w:p w14:paraId="4F5AF538" w14:textId="77777777" w:rsidR="0084000C" w:rsidRPr="00537994" w:rsidRDefault="0084000C" w:rsidP="0084000C">
      <w:pPr>
        <w:pStyle w:val="ListParagraph"/>
        <w:spacing w:after="0"/>
        <w:ind w:left="709"/>
        <w:jc w:val="both"/>
        <w:rPr>
          <w:rFonts w:ascii="Arial" w:hAnsi="Arial" w:cs="Arial"/>
          <w:sz w:val="20"/>
          <w:szCs w:val="20"/>
        </w:rPr>
      </w:pPr>
    </w:p>
    <w:p w14:paraId="6F7E3DE8"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Parties shall refer all matters in dispute arising out of or in connection with this Contract for consideration and decision by directors or designated senior managers of each Party, who shall use their reasonable endeavours to reach a solution to any such dispute within a period of </w:t>
      </w:r>
      <w:r w:rsidR="004A612F" w:rsidRPr="00537994">
        <w:rPr>
          <w:rFonts w:ascii="Arial" w:hAnsi="Arial" w:cs="Arial"/>
          <w:sz w:val="20"/>
          <w:szCs w:val="20"/>
        </w:rPr>
        <w:t>fifteen</w:t>
      </w:r>
      <w:r w:rsidRPr="00537994">
        <w:rPr>
          <w:rFonts w:ascii="Arial" w:hAnsi="Arial" w:cs="Arial"/>
          <w:sz w:val="20"/>
          <w:szCs w:val="20"/>
        </w:rPr>
        <w:t xml:space="preserve"> (</w:t>
      </w:r>
      <w:r w:rsidR="004A612F" w:rsidRPr="00537994">
        <w:rPr>
          <w:rFonts w:ascii="Arial" w:hAnsi="Arial" w:cs="Arial"/>
          <w:sz w:val="20"/>
          <w:szCs w:val="20"/>
        </w:rPr>
        <w:t>15</w:t>
      </w:r>
      <w:r w:rsidRPr="00537994">
        <w:rPr>
          <w:rFonts w:ascii="Arial" w:hAnsi="Arial" w:cs="Arial"/>
          <w:sz w:val="20"/>
          <w:szCs w:val="20"/>
        </w:rPr>
        <w:t xml:space="preserve">) </w:t>
      </w:r>
      <w:r w:rsidR="004A612F" w:rsidRPr="00537994">
        <w:rPr>
          <w:rFonts w:ascii="Arial" w:hAnsi="Arial" w:cs="Arial"/>
          <w:sz w:val="20"/>
          <w:szCs w:val="20"/>
        </w:rPr>
        <w:t>Working Days</w:t>
      </w:r>
      <w:r w:rsidRPr="00537994">
        <w:rPr>
          <w:rFonts w:ascii="Arial" w:hAnsi="Arial" w:cs="Arial"/>
          <w:sz w:val="20"/>
          <w:szCs w:val="20"/>
        </w:rPr>
        <w:t xml:space="preserve"> from the date notified in writing by one </w:t>
      </w:r>
      <w:r w:rsidR="00766757" w:rsidRPr="00537994">
        <w:rPr>
          <w:rFonts w:ascii="Arial" w:hAnsi="Arial" w:cs="Arial"/>
          <w:sz w:val="20"/>
          <w:szCs w:val="20"/>
        </w:rPr>
        <w:t>P</w:t>
      </w:r>
      <w:r w:rsidRPr="00537994">
        <w:rPr>
          <w:rFonts w:ascii="Arial" w:hAnsi="Arial" w:cs="Arial"/>
          <w:sz w:val="20"/>
          <w:szCs w:val="20"/>
        </w:rPr>
        <w:t>arty to the other in which details of the dispute are specified, and failing which, unless the Parties agree another period</w:t>
      </w:r>
      <w:r w:rsidR="00853081">
        <w:rPr>
          <w:rFonts w:ascii="Arial" w:hAnsi="Arial" w:cs="Arial"/>
          <w:sz w:val="20"/>
          <w:szCs w:val="20"/>
        </w:rPr>
        <w:t xml:space="preserve"> of time, any such dispute may </w:t>
      </w:r>
      <w:r w:rsidR="004B6C2F">
        <w:rPr>
          <w:rFonts w:ascii="Arial" w:hAnsi="Arial" w:cs="Arial"/>
          <w:sz w:val="20"/>
          <w:szCs w:val="20"/>
        </w:rPr>
        <w:t xml:space="preserve">be dealt with as set out in </w:t>
      </w:r>
      <w:r w:rsidR="00F22A0C">
        <w:rPr>
          <w:rFonts w:ascii="Arial" w:hAnsi="Arial" w:cs="Arial"/>
          <w:sz w:val="20"/>
          <w:szCs w:val="20"/>
        </w:rPr>
        <w:t>Condition</w:t>
      </w:r>
      <w:r w:rsidRPr="00537994">
        <w:rPr>
          <w:rFonts w:ascii="Arial" w:hAnsi="Arial" w:cs="Arial"/>
          <w:sz w:val="20"/>
          <w:szCs w:val="20"/>
        </w:rPr>
        <w:t xml:space="preserve"> </w:t>
      </w:r>
      <w:r w:rsidR="004A612F" w:rsidRPr="00537994">
        <w:rPr>
          <w:rFonts w:ascii="Arial" w:hAnsi="Arial" w:cs="Arial"/>
          <w:sz w:val="20"/>
          <w:szCs w:val="20"/>
        </w:rPr>
        <w:t>4</w:t>
      </w:r>
      <w:r w:rsidR="0065015D">
        <w:rPr>
          <w:rFonts w:ascii="Arial" w:hAnsi="Arial" w:cs="Arial"/>
          <w:sz w:val="20"/>
          <w:szCs w:val="20"/>
        </w:rPr>
        <w:t>7</w:t>
      </w:r>
      <w:r w:rsidR="004A612F" w:rsidRPr="00537994">
        <w:rPr>
          <w:rFonts w:ascii="Arial" w:hAnsi="Arial" w:cs="Arial"/>
          <w:sz w:val="20"/>
          <w:szCs w:val="20"/>
        </w:rPr>
        <w:t>.2</w:t>
      </w:r>
      <w:r w:rsidRPr="00537994">
        <w:rPr>
          <w:rFonts w:ascii="Arial" w:hAnsi="Arial" w:cs="Arial"/>
          <w:sz w:val="20"/>
          <w:szCs w:val="20"/>
        </w:rPr>
        <w:t>.</w:t>
      </w:r>
    </w:p>
    <w:p w14:paraId="5919E1F2" w14:textId="77777777" w:rsidR="0084000C" w:rsidRPr="00537994" w:rsidRDefault="0084000C" w:rsidP="0084000C">
      <w:pPr>
        <w:pStyle w:val="ListParagraph"/>
        <w:spacing w:after="0"/>
        <w:ind w:left="709"/>
        <w:jc w:val="both"/>
        <w:rPr>
          <w:rFonts w:ascii="Arial" w:hAnsi="Arial" w:cs="Arial"/>
          <w:sz w:val="20"/>
          <w:szCs w:val="20"/>
        </w:rPr>
      </w:pPr>
    </w:p>
    <w:p w14:paraId="50FDD3B6"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the dispute cannot be resolved by the Parties' representatives nominated under </w:t>
      </w:r>
      <w:r w:rsidR="00F22A0C">
        <w:rPr>
          <w:rFonts w:ascii="Arial" w:hAnsi="Arial" w:cs="Arial"/>
          <w:sz w:val="20"/>
          <w:szCs w:val="20"/>
        </w:rPr>
        <w:t>Condition</w:t>
      </w:r>
      <w:r w:rsidRPr="00537994">
        <w:rPr>
          <w:rFonts w:ascii="Arial" w:hAnsi="Arial" w:cs="Arial"/>
          <w:sz w:val="20"/>
          <w:szCs w:val="20"/>
        </w:rPr>
        <w:t xml:space="preserve"> </w:t>
      </w:r>
      <w:r w:rsidR="004A612F" w:rsidRPr="00537994">
        <w:rPr>
          <w:rFonts w:ascii="Arial" w:hAnsi="Arial" w:cs="Arial"/>
          <w:sz w:val="20"/>
          <w:szCs w:val="20"/>
        </w:rPr>
        <w:t>4</w:t>
      </w:r>
      <w:r w:rsidR="0065015D">
        <w:rPr>
          <w:rFonts w:ascii="Arial" w:hAnsi="Arial" w:cs="Arial"/>
          <w:sz w:val="20"/>
          <w:szCs w:val="20"/>
        </w:rPr>
        <w:t>7</w:t>
      </w:r>
      <w:r w:rsidRPr="00537994">
        <w:rPr>
          <w:rFonts w:ascii="Arial" w:hAnsi="Arial" w:cs="Arial"/>
          <w:sz w:val="20"/>
          <w:szCs w:val="20"/>
        </w:rPr>
        <w:t xml:space="preserve">.1, within </w:t>
      </w:r>
      <w:r w:rsidR="004A612F" w:rsidRPr="00537994">
        <w:rPr>
          <w:rFonts w:ascii="Arial" w:hAnsi="Arial" w:cs="Arial"/>
          <w:sz w:val="20"/>
          <w:szCs w:val="20"/>
        </w:rPr>
        <w:t>fifteen (15</w:t>
      </w:r>
      <w:r w:rsidRPr="00537994">
        <w:rPr>
          <w:rFonts w:ascii="Arial" w:hAnsi="Arial" w:cs="Arial"/>
          <w:sz w:val="20"/>
          <w:szCs w:val="20"/>
        </w:rPr>
        <w:t>)</w:t>
      </w:r>
      <w:r w:rsidR="004A612F" w:rsidRPr="00537994">
        <w:rPr>
          <w:rFonts w:ascii="Arial" w:hAnsi="Arial" w:cs="Arial"/>
          <w:sz w:val="20"/>
          <w:szCs w:val="20"/>
        </w:rPr>
        <w:t xml:space="preserve"> Working Days</w:t>
      </w:r>
      <w:r w:rsidRPr="00537994">
        <w:rPr>
          <w:rFonts w:ascii="Arial" w:hAnsi="Arial" w:cs="Arial"/>
          <w:sz w:val="20"/>
          <w:szCs w:val="20"/>
        </w:rPr>
        <w:t xml:space="preserve"> or such other period as shall have been agreed between the </w:t>
      </w:r>
      <w:r w:rsidR="00766757" w:rsidRPr="00537994">
        <w:rPr>
          <w:rFonts w:ascii="Arial" w:hAnsi="Arial" w:cs="Arial"/>
          <w:sz w:val="20"/>
          <w:szCs w:val="20"/>
        </w:rPr>
        <w:t>P</w:t>
      </w:r>
      <w:r w:rsidRPr="00537994">
        <w:rPr>
          <w:rFonts w:ascii="Arial" w:hAnsi="Arial" w:cs="Arial"/>
          <w:sz w:val="20"/>
          <w:szCs w:val="20"/>
        </w:rPr>
        <w:t>arties then the dispute may be referred to mediation under the supervision of the Centre for Effective Dispute Resolution, International Dispute Resolution Centre, 70 Fleet Street, London, EC4Y 1EU ("CEDR"). Mediation shall commence by either Party serving on the other notice ("Mediation Notice") setting out in summary the issues in dispute and calling upon that other Party to join in an approach to CEDR for the appointment of a mediator.</w:t>
      </w:r>
    </w:p>
    <w:p w14:paraId="34AFBBF1" w14:textId="77777777" w:rsidR="0084000C" w:rsidRPr="00537994" w:rsidRDefault="0084000C" w:rsidP="0084000C">
      <w:pPr>
        <w:pStyle w:val="ListParagraph"/>
        <w:spacing w:after="0"/>
        <w:ind w:left="709"/>
        <w:jc w:val="both"/>
        <w:rPr>
          <w:rFonts w:ascii="Arial" w:hAnsi="Arial" w:cs="Arial"/>
          <w:sz w:val="20"/>
          <w:szCs w:val="20"/>
        </w:rPr>
      </w:pPr>
    </w:p>
    <w:p w14:paraId="54C9E9B0"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mediation shall be conducted using a sole mediator in </w:t>
      </w:r>
      <w:r w:rsidR="00853081">
        <w:rPr>
          <w:rFonts w:ascii="Arial" w:hAnsi="Arial" w:cs="Arial"/>
          <w:sz w:val="20"/>
          <w:szCs w:val="20"/>
        </w:rPr>
        <w:t>and</w:t>
      </w:r>
      <w:r w:rsidRPr="00537994">
        <w:rPr>
          <w:rFonts w:ascii="Arial" w:hAnsi="Arial" w:cs="Arial"/>
          <w:sz w:val="20"/>
          <w:szCs w:val="20"/>
        </w:rPr>
        <w:t xml:space="preserve"> substantially in accordance with CEDR's recommended agreement for the time being in use. The mediator must be a CEDR accredited medi</w:t>
      </w:r>
      <w:r w:rsidR="00853081">
        <w:rPr>
          <w:rFonts w:ascii="Arial" w:hAnsi="Arial" w:cs="Arial"/>
          <w:sz w:val="20"/>
          <w:szCs w:val="20"/>
        </w:rPr>
        <w:t>ator agreed between the Parties</w:t>
      </w:r>
      <w:r w:rsidRPr="00537994">
        <w:rPr>
          <w:rFonts w:ascii="Arial" w:hAnsi="Arial" w:cs="Arial"/>
          <w:sz w:val="20"/>
          <w:szCs w:val="20"/>
        </w:rPr>
        <w:t xml:space="preserve"> or</w:t>
      </w:r>
      <w:r w:rsidR="00853081">
        <w:rPr>
          <w:rFonts w:ascii="Arial" w:hAnsi="Arial" w:cs="Arial"/>
          <w:sz w:val="20"/>
          <w:szCs w:val="20"/>
        </w:rPr>
        <w:t>,</w:t>
      </w:r>
      <w:r w:rsidRPr="00537994">
        <w:rPr>
          <w:rFonts w:ascii="Arial" w:hAnsi="Arial" w:cs="Arial"/>
          <w:sz w:val="20"/>
          <w:szCs w:val="20"/>
        </w:rPr>
        <w:t xml:space="preserve"> in default of agreement within </w:t>
      </w:r>
      <w:r w:rsidR="004A612F" w:rsidRPr="00537994">
        <w:rPr>
          <w:rFonts w:ascii="Arial" w:hAnsi="Arial" w:cs="Arial"/>
          <w:sz w:val="20"/>
          <w:szCs w:val="20"/>
        </w:rPr>
        <w:t>ten</w:t>
      </w:r>
      <w:r w:rsidRPr="00537994">
        <w:rPr>
          <w:rFonts w:ascii="Arial" w:hAnsi="Arial" w:cs="Arial"/>
          <w:sz w:val="20"/>
          <w:szCs w:val="20"/>
        </w:rPr>
        <w:t xml:space="preserve"> (</w:t>
      </w:r>
      <w:r w:rsidR="004A612F" w:rsidRPr="00537994">
        <w:rPr>
          <w:rFonts w:ascii="Arial" w:hAnsi="Arial" w:cs="Arial"/>
          <w:sz w:val="20"/>
          <w:szCs w:val="20"/>
        </w:rPr>
        <w:t>10</w:t>
      </w:r>
      <w:r w:rsidRPr="00537994">
        <w:rPr>
          <w:rFonts w:ascii="Arial" w:hAnsi="Arial" w:cs="Arial"/>
          <w:sz w:val="20"/>
          <w:szCs w:val="20"/>
        </w:rPr>
        <w:t xml:space="preserve">) </w:t>
      </w:r>
      <w:r w:rsidR="004A612F" w:rsidRPr="00537994">
        <w:rPr>
          <w:rFonts w:ascii="Arial" w:hAnsi="Arial" w:cs="Arial"/>
          <w:sz w:val="20"/>
          <w:szCs w:val="20"/>
        </w:rPr>
        <w:t>Working Days</w:t>
      </w:r>
      <w:r w:rsidRPr="00537994">
        <w:rPr>
          <w:rFonts w:ascii="Arial" w:hAnsi="Arial" w:cs="Arial"/>
          <w:sz w:val="20"/>
          <w:szCs w:val="20"/>
        </w:rPr>
        <w:t xml:space="preserve"> of </w:t>
      </w:r>
      <w:r w:rsidR="00853081">
        <w:rPr>
          <w:rFonts w:ascii="Arial" w:hAnsi="Arial" w:cs="Arial"/>
          <w:sz w:val="20"/>
          <w:szCs w:val="20"/>
        </w:rPr>
        <w:t>the date of the Mediation Notice</w:t>
      </w:r>
      <w:r w:rsidR="00B61649">
        <w:rPr>
          <w:rFonts w:ascii="Arial" w:hAnsi="Arial" w:cs="Arial"/>
          <w:sz w:val="20"/>
          <w:szCs w:val="20"/>
        </w:rPr>
        <w:t>, appointed by CEDR</w:t>
      </w:r>
      <w:r w:rsidR="00853081">
        <w:rPr>
          <w:rFonts w:ascii="Arial" w:hAnsi="Arial" w:cs="Arial"/>
          <w:sz w:val="20"/>
          <w:szCs w:val="20"/>
        </w:rPr>
        <w:t xml:space="preserve"> at the request of the Party </w:t>
      </w:r>
      <w:r w:rsidR="001D2B68">
        <w:rPr>
          <w:rFonts w:ascii="Arial" w:hAnsi="Arial" w:cs="Arial"/>
          <w:sz w:val="20"/>
          <w:szCs w:val="20"/>
        </w:rPr>
        <w:t>who</w:t>
      </w:r>
      <w:r w:rsidR="00853081">
        <w:rPr>
          <w:rFonts w:ascii="Arial" w:hAnsi="Arial" w:cs="Arial"/>
          <w:sz w:val="20"/>
          <w:szCs w:val="20"/>
        </w:rPr>
        <w:t xml:space="preserve"> served the Mediation Notice.</w:t>
      </w:r>
    </w:p>
    <w:p w14:paraId="6116D64F" w14:textId="77777777" w:rsidR="0084000C" w:rsidRPr="00537994" w:rsidRDefault="0084000C" w:rsidP="0084000C">
      <w:pPr>
        <w:pStyle w:val="ListParagraph"/>
        <w:spacing w:after="0"/>
        <w:ind w:left="709"/>
        <w:jc w:val="both"/>
        <w:rPr>
          <w:rFonts w:ascii="Arial" w:hAnsi="Arial" w:cs="Arial"/>
          <w:sz w:val="20"/>
          <w:szCs w:val="20"/>
        </w:rPr>
      </w:pPr>
    </w:p>
    <w:p w14:paraId="44287894"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Parties agree to co-operate fully and promptly and in good faith with CEDR and/or the mediator in the performance of their obligations under this </w:t>
      </w:r>
      <w:r w:rsidR="00F22A0C">
        <w:rPr>
          <w:rFonts w:ascii="Arial" w:hAnsi="Arial" w:cs="Arial"/>
          <w:sz w:val="20"/>
          <w:szCs w:val="20"/>
        </w:rPr>
        <w:t>Condition</w:t>
      </w:r>
      <w:r w:rsidR="00B61649">
        <w:rPr>
          <w:rFonts w:ascii="Arial" w:hAnsi="Arial" w:cs="Arial"/>
          <w:sz w:val="20"/>
          <w:szCs w:val="20"/>
        </w:rPr>
        <w:t xml:space="preserve"> 4</w:t>
      </w:r>
      <w:r w:rsidR="0065015D">
        <w:rPr>
          <w:rFonts w:ascii="Arial" w:hAnsi="Arial" w:cs="Arial"/>
          <w:sz w:val="20"/>
          <w:szCs w:val="20"/>
        </w:rPr>
        <w:t>7</w:t>
      </w:r>
      <w:r w:rsidRPr="00537994">
        <w:rPr>
          <w:rFonts w:ascii="Arial" w:hAnsi="Arial" w:cs="Arial"/>
          <w:sz w:val="20"/>
          <w:szCs w:val="20"/>
        </w:rPr>
        <w:t>.  Both Parties will afford the mediator all necessary assistance which the mediator requires to consider the dispute including but not limited to full access to any documentation or correspondence relating to the matters in dispute.  All negotiations connected with the dispute shall be conducted in strict confidence and without prejudice to the rights of the Parties in any future legal proceedings.</w:t>
      </w:r>
    </w:p>
    <w:p w14:paraId="5FA6A479" w14:textId="77777777" w:rsidR="0084000C" w:rsidRPr="00537994" w:rsidRDefault="0084000C" w:rsidP="0084000C">
      <w:pPr>
        <w:spacing w:after="0"/>
        <w:jc w:val="both"/>
        <w:rPr>
          <w:rFonts w:ascii="Arial" w:hAnsi="Arial" w:cs="Arial"/>
          <w:sz w:val="20"/>
          <w:szCs w:val="20"/>
        </w:rPr>
      </w:pPr>
      <w:r w:rsidRPr="00537994">
        <w:rPr>
          <w:rFonts w:ascii="Arial" w:hAnsi="Arial" w:cs="Arial"/>
          <w:sz w:val="20"/>
          <w:szCs w:val="20"/>
        </w:rPr>
        <w:t xml:space="preserve"> </w:t>
      </w:r>
    </w:p>
    <w:p w14:paraId="1700A694"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with the assistance of the mediator, the Parties reach a settlement, such settlement shall be reduced to writing and, once signed by the duly authorised representatives of each of the Parties, shall remain binding on the Parties. </w:t>
      </w:r>
    </w:p>
    <w:p w14:paraId="0F032F78" w14:textId="77777777" w:rsidR="0084000C" w:rsidRPr="00537994" w:rsidRDefault="0084000C" w:rsidP="0084000C">
      <w:pPr>
        <w:spacing w:after="0"/>
        <w:jc w:val="both"/>
        <w:rPr>
          <w:rFonts w:ascii="Arial" w:hAnsi="Arial" w:cs="Arial"/>
          <w:sz w:val="20"/>
          <w:szCs w:val="20"/>
        </w:rPr>
      </w:pPr>
    </w:p>
    <w:p w14:paraId="0840CED0"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Unless agreed otherwise in the course of the procedure each Party shall bear its own costs of the mediation.</w:t>
      </w:r>
    </w:p>
    <w:p w14:paraId="394AA83A" w14:textId="77777777" w:rsidR="0084000C" w:rsidRPr="00537994" w:rsidRDefault="0084000C" w:rsidP="0084000C">
      <w:pPr>
        <w:spacing w:after="0"/>
        <w:jc w:val="both"/>
        <w:rPr>
          <w:rFonts w:ascii="Arial" w:hAnsi="Arial" w:cs="Arial"/>
          <w:sz w:val="20"/>
          <w:szCs w:val="20"/>
        </w:rPr>
      </w:pPr>
    </w:p>
    <w:p w14:paraId="0024886C"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If and to the extent that after engaging in good faith in mediation the Parties do not resolve the matters in dispute, all matters remaining in dispute shall be referre</w:t>
      </w:r>
      <w:r w:rsidR="001D2B68">
        <w:rPr>
          <w:rFonts w:ascii="Arial" w:hAnsi="Arial" w:cs="Arial"/>
          <w:sz w:val="20"/>
          <w:szCs w:val="20"/>
        </w:rPr>
        <w:t>d to the c</w:t>
      </w:r>
      <w:r w:rsidRPr="00537994">
        <w:rPr>
          <w:rFonts w:ascii="Arial" w:hAnsi="Arial" w:cs="Arial"/>
          <w:sz w:val="20"/>
          <w:szCs w:val="20"/>
        </w:rPr>
        <w:t xml:space="preserve">ourts in accordance with </w:t>
      </w:r>
      <w:r w:rsidR="00F22A0C">
        <w:rPr>
          <w:rFonts w:ascii="Arial" w:hAnsi="Arial" w:cs="Arial"/>
          <w:sz w:val="20"/>
          <w:szCs w:val="20"/>
        </w:rPr>
        <w:t>Condition</w:t>
      </w:r>
      <w:r w:rsidRPr="00537994">
        <w:rPr>
          <w:rFonts w:ascii="Arial" w:hAnsi="Arial" w:cs="Arial"/>
          <w:sz w:val="20"/>
          <w:szCs w:val="20"/>
        </w:rPr>
        <w:t xml:space="preserve"> </w:t>
      </w:r>
      <w:r w:rsidR="00C24834">
        <w:rPr>
          <w:rFonts w:ascii="Arial" w:hAnsi="Arial" w:cs="Arial"/>
          <w:sz w:val="20"/>
          <w:szCs w:val="20"/>
        </w:rPr>
        <w:t>63</w:t>
      </w:r>
      <w:r w:rsidR="00C24834" w:rsidRPr="00537994">
        <w:rPr>
          <w:rFonts w:ascii="Arial" w:hAnsi="Arial" w:cs="Arial"/>
          <w:sz w:val="20"/>
          <w:szCs w:val="20"/>
        </w:rPr>
        <w:t xml:space="preserve"> </w:t>
      </w:r>
      <w:r w:rsidRPr="00537994">
        <w:rPr>
          <w:rFonts w:ascii="Arial" w:hAnsi="Arial" w:cs="Arial"/>
          <w:sz w:val="20"/>
          <w:szCs w:val="20"/>
        </w:rPr>
        <w:t>below.</w:t>
      </w:r>
    </w:p>
    <w:p w14:paraId="1492586D" w14:textId="77777777" w:rsidR="0084000C" w:rsidRPr="00537994" w:rsidRDefault="0084000C" w:rsidP="0084000C">
      <w:pPr>
        <w:spacing w:after="0"/>
        <w:jc w:val="both"/>
        <w:rPr>
          <w:rFonts w:ascii="Arial" w:hAnsi="Arial" w:cs="Arial"/>
          <w:sz w:val="20"/>
          <w:szCs w:val="20"/>
        </w:rPr>
      </w:pPr>
    </w:p>
    <w:p w14:paraId="4D570220"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In the event that the process of mediation does not succeed in finding a resolution to the dispute within a period of two (2) calendar months of appointment of the mediator, or such other time as the Parties may agree, either Party may take such action as is available t</w:t>
      </w:r>
      <w:r w:rsidR="004A612F" w:rsidRPr="00537994">
        <w:rPr>
          <w:rFonts w:ascii="Arial" w:hAnsi="Arial" w:cs="Arial"/>
          <w:sz w:val="20"/>
          <w:szCs w:val="20"/>
        </w:rPr>
        <w:t>o it under this Contract or at l</w:t>
      </w:r>
      <w:r w:rsidRPr="00537994">
        <w:rPr>
          <w:rFonts w:ascii="Arial" w:hAnsi="Arial" w:cs="Arial"/>
          <w:sz w:val="20"/>
          <w:szCs w:val="20"/>
        </w:rPr>
        <w:t>aw.</w:t>
      </w:r>
    </w:p>
    <w:p w14:paraId="1DF95422" w14:textId="77777777" w:rsidR="0084000C" w:rsidRPr="00537994" w:rsidRDefault="0084000C" w:rsidP="0084000C">
      <w:pPr>
        <w:spacing w:after="0"/>
        <w:jc w:val="both"/>
        <w:rPr>
          <w:rFonts w:ascii="Arial" w:hAnsi="Arial" w:cs="Arial"/>
          <w:sz w:val="20"/>
          <w:szCs w:val="20"/>
        </w:rPr>
      </w:pPr>
    </w:p>
    <w:p w14:paraId="011D657C"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Nothing in this Contract shall be taken to prevent or constrain either Party from seeking from any court of competent jurisdiction an interim order or injunction restraining the other Party from doing any act or compelling the other Party to do any act. </w:t>
      </w:r>
    </w:p>
    <w:p w14:paraId="5FCB0450" w14:textId="77777777" w:rsidR="0084000C" w:rsidRPr="00537994" w:rsidRDefault="0084000C" w:rsidP="0084000C">
      <w:pPr>
        <w:spacing w:after="0"/>
        <w:jc w:val="both"/>
        <w:rPr>
          <w:rFonts w:ascii="Arial" w:hAnsi="Arial" w:cs="Arial"/>
          <w:sz w:val="20"/>
          <w:szCs w:val="20"/>
        </w:rPr>
      </w:pPr>
    </w:p>
    <w:p w14:paraId="0A7148BC"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Each Party's respective obligations to be carried out under this Contract shall not cease or be delayed by the invocation of this dispute resolution procedure.</w:t>
      </w:r>
    </w:p>
    <w:p w14:paraId="370000CE" w14:textId="77777777" w:rsidR="0084000C" w:rsidRPr="00537994" w:rsidRDefault="0084000C" w:rsidP="0084000C">
      <w:pPr>
        <w:pStyle w:val="ListParagraph"/>
        <w:spacing w:after="0"/>
        <w:ind w:left="360"/>
        <w:jc w:val="both"/>
        <w:rPr>
          <w:rFonts w:ascii="Arial" w:hAnsi="Arial" w:cs="Arial"/>
          <w:sz w:val="20"/>
          <w:szCs w:val="20"/>
        </w:rPr>
      </w:pPr>
    </w:p>
    <w:p w14:paraId="162BB4A2"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SUB-CONTRACTING</w:t>
      </w:r>
      <w:r w:rsidR="004A612F" w:rsidRPr="00537994">
        <w:rPr>
          <w:rFonts w:ascii="Arial" w:hAnsi="Arial" w:cs="Arial"/>
          <w:b/>
          <w:sz w:val="20"/>
          <w:szCs w:val="20"/>
        </w:rPr>
        <w:t xml:space="preserve"> AND ASSIGNMENT</w:t>
      </w:r>
    </w:p>
    <w:p w14:paraId="25BD5D81" w14:textId="77777777" w:rsidR="003A51A3" w:rsidRPr="00537994" w:rsidRDefault="003A51A3" w:rsidP="003A51A3">
      <w:pPr>
        <w:pStyle w:val="ListParagraph"/>
        <w:spacing w:after="0"/>
        <w:ind w:left="709"/>
        <w:jc w:val="both"/>
        <w:rPr>
          <w:rFonts w:ascii="Arial" w:hAnsi="Arial" w:cs="Arial"/>
          <w:sz w:val="20"/>
          <w:szCs w:val="20"/>
        </w:rPr>
      </w:pPr>
    </w:p>
    <w:p w14:paraId="6CB8EF9C"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This Contract is personal to the Supplier. </w:t>
      </w:r>
    </w:p>
    <w:p w14:paraId="0DCD1408" w14:textId="77777777" w:rsidR="00B82D82" w:rsidRPr="00537994" w:rsidRDefault="00B82D82" w:rsidP="00B82D82">
      <w:pPr>
        <w:pStyle w:val="ListParagraph"/>
        <w:spacing w:after="0"/>
        <w:ind w:left="709"/>
        <w:jc w:val="both"/>
        <w:rPr>
          <w:rFonts w:ascii="Arial" w:hAnsi="Arial" w:cs="Arial"/>
          <w:sz w:val="20"/>
          <w:szCs w:val="20"/>
        </w:rPr>
      </w:pPr>
    </w:p>
    <w:p w14:paraId="0F86412A"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not assign, novate, or otherwise dispose of this Contract or any part of it without the </w:t>
      </w:r>
      <w:r w:rsidR="0054172F">
        <w:rPr>
          <w:rFonts w:ascii="Arial" w:hAnsi="Arial" w:cs="Arial"/>
          <w:sz w:val="20"/>
          <w:szCs w:val="20"/>
        </w:rPr>
        <w:t>prior</w:t>
      </w:r>
      <w:r w:rsidR="0054172F" w:rsidRPr="00537994">
        <w:rPr>
          <w:rFonts w:ascii="Arial" w:hAnsi="Arial" w:cs="Arial"/>
          <w:sz w:val="20"/>
          <w:szCs w:val="20"/>
        </w:rPr>
        <w:t xml:space="preserve"> </w:t>
      </w:r>
      <w:r w:rsidR="0065015D">
        <w:rPr>
          <w:rFonts w:ascii="Arial" w:hAnsi="Arial" w:cs="Arial"/>
          <w:sz w:val="20"/>
          <w:szCs w:val="20"/>
        </w:rPr>
        <w:t xml:space="preserve">written </w:t>
      </w:r>
      <w:r w:rsidRPr="00537994">
        <w:rPr>
          <w:rFonts w:ascii="Arial" w:hAnsi="Arial" w:cs="Arial"/>
          <w:sz w:val="20"/>
          <w:szCs w:val="20"/>
        </w:rPr>
        <w:t>consent of the Client acting in its absolute discretion.</w:t>
      </w:r>
    </w:p>
    <w:p w14:paraId="2C7E9BF6" w14:textId="77777777" w:rsidR="00B82D82" w:rsidRPr="00537994" w:rsidRDefault="00B82D82" w:rsidP="00B82D82">
      <w:pPr>
        <w:pStyle w:val="ListParagraph"/>
        <w:spacing w:after="0"/>
        <w:ind w:left="709"/>
        <w:jc w:val="both"/>
        <w:rPr>
          <w:rFonts w:ascii="Arial" w:hAnsi="Arial" w:cs="Arial"/>
          <w:sz w:val="20"/>
          <w:szCs w:val="20"/>
        </w:rPr>
      </w:pPr>
    </w:p>
    <w:p w14:paraId="1031EC95"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not sub-contract the performance of </w:t>
      </w:r>
      <w:r w:rsidR="0054172F">
        <w:rPr>
          <w:rFonts w:ascii="Arial" w:hAnsi="Arial" w:cs="Arial"/>
          <w:sz w:val="20"/>
          <w:szCs w:val="20"/>
        </w:rPr>
        <w:t xml:space="preserve">any of </w:t>
      </w:r>
      <w:r w:rsidRPr="00537994">
        <w:rPr>
          <w:rFonts w:ascii="Arial" w:hAnsi="Arial" w:cs="Arial"/>
          <w:sz w:val="20"/>
          <w:szCs w:val="20"/>
        </w:rPr>
        <w:t xml:space="preserve">its obligations under this Contract </w:t>
      </w:r>
      <w:r w:rsidR="001D2B68">
        <w:rPr>
          <w:rFonts w:ascii="Arial" w:hAnsi="Arial" w:cs="Arial"/>
          <w:sz w:val="20"/>
          <w:szCs w:val="20"/>
        </w:rPr>
        <w:t xml:space="preserve">nor change any Sub-Contractor </w:t>
      </w:r>
      <w:r w:rsidRPr="00537994">
        <w:rPr>
          <w:rFonts w:ascii="Arial" w:hAnsi="Arial" w:cs="Arial"/>
          <w:sz w:val="20"/>
          <w:szCs w:val="20"/>
        </w:rPr>
        <w:t>without the prior written consent of the Client, such consent not to be unreasonably withheld or delayed.</w:t>
      </w:r>
      <w:r w:rsidR="00A01A6A" w:rsidRPr="00537994">
        <w:rPr>
          <w:rFonts w:ascii="Arial" w:hAnsi="Arial" w:cs="Arial"/>
          <w:sz w:val="20"/>
          <w:szCs w:val="20"/>
        </w:rPr>
        <w:t xml:space="preserve"> </w:t>
      </w:r>
      <w:r w:rsidR="001D2B68">
        <w:rPr>
          <w:rFonts w:ascii="Arial" w:hAnsi="Arial" w:cs="Arial"/>
          <w:sz w:val="20"/>
          <w:szCs w:val="20"/>
        </w:rPr>
        <w:t>The Supplier shall provide such information as the Client shall reasonably request in respect of any Sub-Contractor.</w:t>
      </w:r>
    </w:p>
    <w:p w14:paraId="664DDD27" w14:textId="77777777" w:rsidR="00B82D82" w:rsidRPr="00537994" w:rsidRDefault="00B82D82" w:rsidP="00B82D82">
      <w:pPr>
        <w:pStyle w:val="ListParagraph"/>
        <w:spacing w:after="0"/>
        <w:ind w:left="709"/>
        <w:jc w:val="both"/>
        <w:rPr>
          <w:rFonts w:ascii="Arial" w:hAnsi="Arial" w:cs="Arial"/>
          <w:sz w:val="20"/>
          <w:szCs w:val="20"/>
        </w:rPr>
      </w:pPr>
    </w:p>
    <w:p w14:paraId="542A16E1"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Notwithstanding any sub-contracting permitted hereunder, the Supplier shall remain primarily responsible for</w:t>
      </w:r>
      <w:r w:rsidR="005A0D1E">
        <w:rPr>
          <w:rFonts w:ascii="Arial" w:hAnsi="Arial" w:cs="Arial"/>
          <w:sz w:val="20"/>
          <w:szCs w:val="20"/>
        </w:rPr>
        <w:t xml:space="preserve"> the acts and omissions of its Sub-C</w:t>
      </w:r>
      <w:r w:rsidRPr="00537994">
        <w:rPr>
          <w:rFonts w:ascii="Arial" w:hAnsi="Arial" w:cs="Arial"/>
          <w:sz w:val="20"/>
          <w:szCs w:val="20"/>
        </w:rPr>
        <w:t>ontractors as though they were its own.</w:t>
      </w:r>
    </w:p>
    <w:p w14:paraId="6DBC9D49" w14:textId="77777777" w:rsidR="00A01A6A" w:rsidRPr="00537994" w:rsidRDefault="00A01A6A" w:rsidP="00A01A6A">
      <w:pPr>
        <w:pStyle w:val="ListParagraph"/>
        <w:rPr>
          <w:rFonts w:ascii="Arial" w:hAnsi="Arial" w:cs="Arial"/>
          <w:sz w:val="20"/>
          <w:szCs w:val="20"/>
        </w:rPr>
      </w:pPr>
    </w:p>
    <w:p w14:paraId="77EAFAC5" w14:textId="77777777" w:rsidR="00A01A6A" w:rsidRPr="00537994" w:rsidRDefault="001D2B68" w:rsidP="003A51A3">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The</w:t>
      </w:r>
      <w:r w:rsidR="00F22A0C">
        <w:rPr>
          <w:rFonts w:ascii="Arial" w:hAnsi="Arial" w:cs="Arial"/>
          <w:sz w:val="20"/>
          <w:szCs w:val="20"/>
        </w:rPr>
        <w:t xml:space="preserve"> </w:t>
      </w:r>
      <w:r>
        <w:rPr>
          <w:rFonts w:ascii="Arial" w:hAnsi="Arial" w:cs="Arial"/>
          <w:sz w:val="20"/>
          <w:szCs w:val="20"/>
        </w:rPr>
        <w:t>Supplier</w:t>
      </w:r>
      <w:r w:rsidR="00A01A6A" w:rsidRPr="00537994">
        <w:rPr>
          <w:rFonts w:ascii="Arial" w:hAnsi="Arial" w:cs="Arial"/>
          <w:sz w:val="20"/>
          <w:szCs w:val="20"/>
        </w:rPr>
        <w:t xml:space="preserve"> shall provide the Client with a list of all </w:t>
      </w:r>
      <w:r w:rsidR="00A85590">
        <w:rPr>
          <w:rFonts w:ascii="Arial" w:hAnsi="Arial" w:cs="Arial"/>
          <w:sz w:val="20"/>
          <w:szCs w:val="20"/>
        </w:rPr>
        <w:t>Personnel engaged by his Su</w:t>
      </w:r>
      <w:r w:rsidR="00A01A6A" w:rsidRPr="00537994">
        <w:rPr>
          <w:rFonts w:ascii="Arial" w:hAnsi="Arial" w:cs="Arial"/>
          <w:sz w:val="20"/>
          <w:szCs w:val="20"/>
        </w:rPr>
        <w:t xml:space="preserve">b-Contractors and any subsequent amendments to the list and shall ensure that all other requirements of </w:t>
      </w:r>
      <w:r w:rsidR="00F22A0C">
        <w:rPr>
          <w:rFonts w:ascii="Arial" w:hAnsi="Arial" w:cs="Arial"/>
          <w:sz w:val="20"/>
          <w:szCs w:val="20"/>
        </w:rPr>
        <w:t>Condition</w:t>
      </w:r>
      <w:r w:rsidR="00A01A6A" w:rsidRPr="00537994">
        <w:rPr>
          <w:rFonts w:ascii="Arial" w:hAnsi="Arial" w:cs="Arial"/>
          <w:sz w:val="20"/>
          <w:szCs w:val="20"/>
        </w:rPr>
        <w:t xml:space="preserve"> </w:t>
      </w:r>
      <w:r w:rsidR="004A612F" w:rsidRPr="00537994">
        <w:rPr>
          <w:rFonts w:ascii="Arial" w:hAnsi="Arial" w:cs="Arial"/>
          <w:sz w:val="20"/>
          <w:szCs w:val="20"/>
        </w:rPr>
        <w:t>2</w:t>
      </w:r>
      <w:r w:rsidR="0065015D">
        <w:rPr>
          <w:rFonts w:ascii="Arial" w:hAnsi="Arial" w:cs="Arial"/>
          <w:sz w:val="20"/>
          <w:szCs w:val="20"/>
        </w:rPr>
        <w:t>4</w:t>
      </w:r>
      <w:r w:rsidR="004A612F" w:rsidRPr="00537994">
        <w:rPr>
          <w:rFonts w:ascii="Arial" w:hAnsi="Arial" w:cs="Arial"/>
          <w:sz w:val="20"/>
          <w:szCs w:val="20"/>
        </w:rPr>
        <w:t xml:space="preserve"> </w:t>
      </w:r>
      <w:r w:rsidR="00A01A6A" w:rsidRPr="00537994">
        <w:rPr>
          <w:rFonts w:ascii="Arial" w:hAnsi="Arial" w:cs="Arial"/>
          <w:sz w:val="20"/>
          <w:szCs w:val="20"/>
        </w:rPr>
        <w:t xml:space="preserve">are observed and complied with by any </w:t>
      </w:r>
      <w:r w:rsidR="00A85590">
        <w:rPr>
          <w:rFonts w:ascii="Arial" w:hAnsi="Arial" w:cs="Arial"/>
          <w:sz w:val="20"/>
          <w:szCs w:val="20"/>
        </w:rPr>
        <w:t>Sub-C</w:t>
      </w:r>
      <w:r w:rsidR="00A01A6A" w:rsidRPr="00537994">
        <w:rPr>
          <w:rFonts w:ascii="Arial" w:hAnsi="Arial" w:cs="Arial"/>
          <w:sz w:val="20"/>
          <w:szCs w:val="20"/>
        </w:rPr>
        <w:t>ontractor. The Client reserves the right to reject</w:t>
      </w:r>
      <w:r w:rsidR="00A85590">
        <w:rPr>
          <w:rFonts w:ascii="Arial" w:hAnsi="Arial" w:cs="Arial"/>
          <w:sz w:val="20"/>
          <w:szCs w:val="20"/>
        </w:rPr>
        <w:t xml:space="preserve"> the appointment of</w:t>
      </w:r>
      <w:r w:rsidR="0054172F">
        <w:rPr>
          <w:rFonts w:ascii="Arial" w:hAnsi="Arial" w:cs="Arial"/>
          <w:sz w:val="20"/>
          <w:szCs w:val="20"/>
        </w:rPr>
        <w:t xml:space="preserve"> or to request the removal of </w:t>
      </w:r>
      <w:r w:rsidR="00A85590">
        <w:rPr>
          <w:rFonts w:ascii="Arial" w:hAnsi="Arial" w:cs="Arial"/>
          <w:sz w:val="20"/>
          <w:szCs w:val="20"/>
        </w:rPr>
        <w:t>any of the S</w:t>
      </w:r>
      <w:r w:rsidR="00A01A6A" w:rsidRPr="00537994">
        <w:rPr>
          <w:rFonts w:ascii="Arial" w:hAnsi="Arial" w:cs="Arial"/>
          <w:sz w:val="20"/>
          <w:szCs w:val="20"/>
        </w:rPr>
        <w:t>ub-</w:t>
      </w:r>
      <w:r w:rsidR="00A85590">
        <w:rPr>
          <w:rFonts w:ascii="Arial" w:hAnsi="Arial" w:cs="Arial"/>
          <w:sz w:val="20"/>
          <w:szCs w:val="20"/>
        </w:rPr>
        <w:t>C</w:t>
      </w:r>
      <w:r w:rsidR="00A01A6A" w:rsidRPr="00537994">
        <w:rPr>
          <w:rFonts w:ascii="Arial" w:hAnsi="Arial" w:cs="Arial"/>
          <w:sz w:val="20"/>
          <w:szCs w:val="20"/>
        </w:rPr>
        <w:t>ontractors’ appointed Personnel to provide the Services.</w:t>
      </w:r>
    </w:p>
    <w:p w14:paraId="0CA33E26" w14:textId="77777777" w:rsidR="00B82D82" w:rsidRPr="00537994" w:rsidRDefault="00B82D82" w:rsidP="00B82D82">
      <w:pPr>
        <w:pStyle w:val="ListParagraph"/>
        <w:spacing w:after="0"/>
        <w:ind w:left="709"/>
        <w:jc w:val="both"/>
        <w:rPr>
          <w:rFonts w:ascii="Arial" w:hAnsi="Arial" w:cs="Arial"/>
          <w:sz w:val="20"/>
          <w:szCs w:val="20"/>
        </w:rPr>
      </w:pPr>
    </w:p>
    <w:p w14:paraId="6D93DE8A" w14:textId="77777777" w:rsidR="00A85590" w:rsidRDefault="004A612F" w:rsidP="004A612F">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In the event that the Supplier, in accordance with the terms of this Contract, enters into a sub-contract in connection with this Contract, the Supplier shall ensure that</w:t>
      </w:r>
      <w:r w:rsidR="00A85590">
        <w:rPr>
          <w:rFonts w:ascii="Arial" w:hAnsi="Arial" w:cs="Arial"/>
          <w:sz w:val="20"/>
          <w:szCs w:val="20"/>
        </w:rPr>
        <w:t xml:space="preserve">: </w:t>
      </w:r>
    </w:p>
    <w:p w14:paraId="5CCD50D0" w14:textId="77777777" w:rsidR="00A85590" w:rsidRPr="00A85590" w:rsidRDefault="00A85590" w:rsidP="00A85590">
      <w:pPr>
        <w:pStyle w:val="ListParagraph"/>
        <w:rPr>
          <w:rFonts w:ascii="Arial" w:hAnsi="Arial" w:cs="Arial"/>
          <w:sz w:val="20"/>
          <w:szCs w:val="20"/>
        </w:rPr>
      </w:pPr>
    </w:p>
    <w:p w14:paraId="4BA21EFE" w14:textId="77777777" w:rsidR="00A85590" w:rsidRDefault="00A85590" w:rsidP="00A85590">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rPr>
        <w:t xml:space="preserve">Sub-Contractors and any of its suppliers have accepted obligations equivalent to those set out in </w:t>
      </w:r>
      <w:r w:rsidR="0054172F">
        <w:rPr>
          <w:rFonts w:ascii="Arial" w:hAnsi="Arial" w:cs="Arial"/>
          <w:sz w:val="20"/>
          <w:szCs w:val="20"/>
        </w:rPr>
        <w:t>this Contract and that they comply with such obligations</w:t>
      </w:r>
      <w:r>
        <w:rPr>
          <w:rFonts w:ascii="Arial" w:hAnsi="Arial" w:cs="Arial"/>
          <w:sz w:val="20"/>
          <w:szCs w:val="20"/>
        </w:rPr>
        <w:t>; and</w:t>
      </w:r>
    </w:p>
    <w:p w14:paraId="258BD18A" w14:textId="77777777" w:rsidR="00A85590" w:rsidRDefault="00A85590" w:rsidP="00A85590">
      <w:pPr>
        <w:pStyle w:val="ListParagraph"/>
        <w:spacing w:after="0"/>
        <w:ind w:left="1560" w:hanging="851"/>
        <w:jc w:val="both"/>
        <w:rPr>
          <w:rFonts w:ascii="Arial" w:hAnsi="Arial" w:cs="Arial"/>
          <w:sz w:val="20"/>
          <w:szCs w:val="20"/>
        </w:rPr>
      </w:pPr>
    </w:p>
    <w:p w14:paraId="7FF257BF" w14:textId="77777777" w:rsidR="004A612F" w:rsidRPr="00537994" w:rsidRDefault="004A612F" w:rsidP="00A85590">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 xml:space="preserve">a term is included in the sub-contract which requires the Supplier to pay </w:t>
      </w:r>
      <w:r w:rsidR="00A85590">
        <w:rPr>
          <w:rFonts w:ascii="Arial" w:hAnsi="Arial" w:cs="Arial"/>
          <w:sz w:val="20"/>
          <w:szCs w:val="20"/>
        </w:rPr>
        <w:t>all sums due thereunder to the Sub-C</w:t>
      </w:r>
      <w:r w:rsidRPr="00537994">
        <w:rPr>
          <w:rFonts w:ascii="Arial" w:hAnsi="Arial" w:cs="Arial"/>
          <w:sz w:val="20"/>
          <w:szCs w:val="20"/>
        </w:rPr>
        <w:t>ontractor within a specified period, not to exceed thirty (30) days, from the date of receipt of a valid and agreed invoice as defined by the terms of the sub-contract (as appropriate).</w:t>
      </w:r>
    </w:p>
    <w:p w14:paraId="0F1D3892" w14:textId="77777777" w:rsidR="004A612F" w:rsidRPr="00537994" w:rsidRDefault="004A612F" w:rsidP="004A612F">
      <w:pPr>
        <w:pStyle w:val="ListParagraph"/>
        <w:rPr>
          <w:rFonts w:ascii="Arial" w:hAnsi="Arial" w:cs="Arial"/>
          <w:sz w:val="20"/>
          <w:szCs w:val="20"/>
        </w:rPr>
      </w:pPr>
    </w:p>
    <w:p w14:paraId="6F0FE804" w14:textId="77777777" w:rsidR="00A55AC8" w:rsidRPr="00537994" w:rsidRDefault="0099426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Subject to </w:t>
      </w:r>
      <w:r w:rsidR="00F22A0C">
        <w:rPr>
          <w:rFonts w:ascii="Arial" w:hAnsi="Arial" w:cs="Arial"/>
          <w:sz w:val="20"/>
          <w:szCs w:val="20"/>
        </w:rPr>
        <w:t>Condition</w:t>
      </w:r>
      <w:r w:rsidRPr="00537994">
        <w:rPr>
          <w:rFonts w:ascii="Arial" w:hAnsi="Arial" w:cs="Arial"/>
          <w:sz w:val="20"/>
          <w:szCs w:val="20"/>
        </w:rPr>
        <w:t xml:space="preserve"> 4</w:t>
      </w:r>
      <w:r w:rsidR="0065015D">
        <w:rPr>
          <w:rFonts w:ascii="Arial" w:hAnsi="Arial" w:cs="Arial"/>
          <w:sz w:val="20"/>
          <w:szCs w:val="20"/>
        </w:rPr>
        <w:t>8</w:t>
      </w:r>
      <w:r w:rsidR="00A55AC8" w:rsidRPr="00537994">
        <w:rPr>
          <w:rFonts w:ascii="Arial" w:hAnsi="Arial" w:cs="Arial"/>
          <w:sz w:val="20"/>
          <w:szCs w:val="20"/>
        </w:rPr>
        <w:t>.</w:t>
      </w:r>
      <w:r w:rsidR="004A612F" w:rsidRPr="00537994">
        <w:rPr>
          <w:rFonts w:ascii="Arial" w:hAnsi="Arial" w:cs="Arial"/>
          <w:sz w:val="20"/>
          <w:szCs w:val="20"/>
        </w:rPr>
        <w:t>8</w:t>
      </w:r>
      <w:r w:rsidR="00A55AC8" w:rsidRPr="00537994">
        <w:rPr>
          <w:rFonts w:ascii="Arial" w:hAnsi="Arial" w:cs="Arial"/>
          <w:sz w:val="20"/>
          <w:szCs w:val="20"/>
        </w:rPr>
        <w:t>, the Client shall be entitled to:</w:t>
      </w:r>
    </w:p>
    <w:p w14:paraId="5044DD62" w14:textId="77777777" w:rsidR="00B82D82" w:rsidRPr="00537994" w:rsidRDefault="00B82D82" w:rsidP="00B82D82">
      <w:pPr>
        <w:pStyle w:val="ListParagraph"/>
        <w:spacing w:after="0"/>
        <w:ind w:left="709"/>
        <w:jc w:val="both"/>
        <w:rPr>
          <w:rFonts w:ascii="Arial" w:hAnsi="Arial" w:cs="Arial"/>
          <w:sz w:val="20"/>
          <w:szCs w:val="20"/>
        </w:rPr>
      </w:pPr>
    </w:p>
    <w:p w14:paraId="7CEDE339" w14:textId="77777777" w:rsidR="00A55AC8" w:rsidRPr="00537994" w:rsidRDefault="00A55AC8"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assign, novate or otherwise dispose of its rights and obligations under this Contract or any part of it to any Contracting Authority; or</w:t>
      </w:r>
    </w:p>
    <w:p w14:paraId="4D32EDC1" w14:textId="77777777" w:rsidR="00B82D82" w:rsidRPr="00537994" w:rsidRDefault="00B82D82" w:rsidP="00B82D82">
      <w:pPr>
        <w:pStyle w:val="ListParagraph"/>
        <w:spacing w:after="0"/>
        <w:ind w:left="1560" w:hanging="840"/>
        <w:jc w:val="both"/>
        <w:rPr>
          <w:rFonts w:ascii="Arial" w:hAnsi="Arial" w:cs="Arial"/>
          <w:sz w:val="20"/>
          <w:szCs w:val="20"/>
        </w:rPr>
      </w:pPr>
    </w:p>
    <w:p w14:paraId="35D7DC41" w14:textId="77777777" w:rsidR="00A55AC8" w:rsidRPr="00537994" w:rsidRDefault="00A55AC8"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novate this Contract to any other body (including but not limited to any private sector body) which substantially performs any of the functions that previously had been performed by the Client. </w:t>
      </w:r>
    </w:p>
    <w:p w14:paraId="35298CF8" w14:textId="77777777" w:rsidR="00B82D82" w:rsidRPr="00537994" w:rsidRDefault="00B82D82" w:rsidP="00B82D82">
      <w:pPr>
        <w:spacing w:after="0"/>
        <w:jc w:val="both"/>
        <w:rPr>
          <w:rFonts w:ascii="Arial" w:hAnsi="Arial" w:cs="Arial"/>
          <w:sz w:val="20"/>
          <w:szCs w:val="20"/>
        </w:rPr>
      </w:pPr>
    </w:p>
    <w:p w14:paraId="1611DA64"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This Contract is binding on the Client and its successors and assignees and the Supplier and the Supplier's successors and permitted assignees.</w:t>
      </w:r>
    </w:p>
    <w:p w14:paraId="45F3EF11" w14:textId="77777777" w:rsidR="00B82D82" w:rsidRPr="00537994" w:rsidRDefault="00B82D82" w:rsidP="00B82D82">
      <w:pPr>
        <w:pStyle w:val="ListParagraph"/>
        <w:spacing w:after="0"/>
        <w:ind w:left="709"/>
        <w:jc w:val="both"/>
        <w:rPr>
          <w:rFonts w:ascii="Arial" w:hAnsi="Arial" w:cs="Arial"/>
          <w:sz w:val="20"/>
          <w:szCs w:val="20"/>
        </w:rPr>
      </w:pPr>
    </w:p>
    <w:p w14:paraId="3A27369E"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Any change in the legal status of the Client such that it ceases to be a Contracting Authority shall not, affect the validity of this Contract.  In such circumstances, this Contract shall be binding on any successor body to the Client.</w:t>
      </w:r>
    </w:p>
    <w:p w14:paraId="0D672444" w14:textId="77777777" w:rsidR="003A51A3" w:rsidRPr="00537994" w:rsidRDefault="003A51A3" w:rsidP="003A51A3">
      <w:pPr>
        <w:pStyle w:val="ListParagraph"/>
        <w:spacing w:after="0"/>
        <w:ind w:left="709"/>
        <w:jc w:val="both"/>
        <w:rPr>
          <w:rFonts w:ascii="Arial" w:hAnsi="Arial" w:cs="Arial"/>
          <w:sz w:val="20"/>
          <w:szCs w:val="20"/>
        </w:rPr>
      </w:pPr>
    </w:p>
    <w:p w14:paraId="48E70883"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INFORMATION AND ASSISTANCE</w:t>
      </w:r>
    </w:p>
    <w:p w14:paraId="623E7230" w14:textId="77777777" w:rsidR="00B82D82" w:rsidRPr="00537994" w:rsidRDefault="00B82D82" w:rsidP="00B82D82">
      <w:pPr>
        <w:pStyle w:val="ListParagraph"/>
        <w:spacing w:after="0"/>
        <w:ind w:left="709"/>
        <w:jc w:val="both"/>
        <w:rPr>
          <w:rFonts w:ascii="Arial" w:hAnsi="Arial" w:cs="Arial"/>
          <w:b/>
          <w:sz w:val="20"/>
          <w:szCs w:val="20"/>
        </w:rPr>
      </w:pPr>
    </w:p>
    <w:p w14:paraId="10AF8B29"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Throughout </w:t>
      </w:r>
      <w:r w:rsidR="00F22A0C">
        <w:rPr>
          <w:rFonts w:ascii="Arial" w:hAnsi="Arial" w:cs="Arial"/>
          <w:sz w:val="20"/>
          <w:szCs w:val="20"/>
        </w:rPr>
        <w:t>the Contract Period</w:t>
      </w:r>
      <w:r w:rsidRPr="00537994">
        <w:rPr>
          <w:rFonts w:ascii="Arial" w:hAnsi="Arial" w:cs="Arial"/>
          <w:sz w:val="20"/>
          <w:szCs w:val="20"/>
        </w:rPr>
        <w:t xml:space="preserve"> and for a period of </w:t>
      </w:r>
      <w:r w:rsidR="00A56033" w:rsidRPr="00537994">
        <w:rPr>
          <w:rFonts w:ascii="Arial" w:hAnsi="Arial" w:cs="Arial"/>
          <w:sz w:val="20"/>
          <w:szCs w:val="20"/>
        </w:rPr>
        <w:t>ten</w:t>
      </w:r>
      <w:r w:rsidRPr="00537994">
        <w:rPr>
          <w:rFonts w:ascii="Arial" w:hAnsi="Arial" w:cs="Arial"/>
          <w:sz w:val="20"/>
          <w:szCs w:val="20"/>
        </w:rPr>
        <w:t xml:space="preserve"> (</w:t>
      </w:r>
      <w:r w:rsidR="00A56033" w:rsidRPr="00537994">
        <w:rPr>
          <w:rFonts w:ascii="Arial" w:hAnsi="Arial" w:cs="Arial"/>
          <w:sz w:val="20"/>
          <w:szCs w:val="20"/>
        </w:rPr>
        <w:t>10</w:t>
      </w:r>
      <w:r w:rsidRPr="00537994">
        <w:rPr>
          <w:rFonts w:ascii="Arial" w:hAnsi="Arial" w:cs="Arial"/>
          <w:sz w:val="20"/>
          <w:szCs w:val="20"/>
        </w:rPr>
        <w:t>)</w:t>
      </w:r>
      <w:r w:rsidR="004A612F" w:rsidRPr="00537994">
        <w:rPr>
          <w:rFonts w:ascii="Arial" w:hAnsi="Arial" w:cs="Arial"/>
          <w:sz w:val="20"/>
          <w:szCs w:val="20"/>
        </w:rPr>
        <w:t xml:space="preserve"> calendar</w:t>
      </w:r>
      <w:r w:rsidRPr="00537994">
        <w:rPr>
          <w:rFonts w:ascii="Arial" w:hAnsi="Arial" w:cs="Arial"/>
          <w:sz w:val="20"/>
          <w:szCs w:val="20"/>
        </w:rPr>
        <w:t xml:space="preserve"> years (or such other period specified in the Specification) after its expiry</w:t>
      </w:r>
      <w:r w:rsidR="00A85590">
        <w:rPr>
          <w:rFonts w:ascii="Arial" w:hAnsi="Arial" w:cs="Arial"/>
          <w:sz w:val="20"/>
          <w:szCs w:val="20"/>
        </w:rPr>
        <w:t xml:space="preserve"> or termination</w:t>
      </w:r>
      <w:r w:rsidRPr="00537994">
        <w:rPr>
          <w:rFonts w:ascii="Arial" w:hAnsi="Arial" w:cs="Arial"/>
          <w:sz w:val="20"/>
          <w:szCs w:val="20"/>
        </w:rPr>
        <w:t>, the Supplier shall:</w:t>
      </w:r>
    </w:p>
    <w:p w14:paraId="397A50B4" w14:textId="77777777" w:rsidR="00A56033" w:rsidRPr="00537994" w:rsidRDefault="00A56033" w:rsidP="00A56033">
      <w:pPr>
        <w:pStyle w:val="ListParagraph"/>
        <w:spacing w:after="0"/>
        <w:ind w:left="709"/>
        <w:jc w:val="both"/>
        <w:rPr>
          <w:rFonts w:ascii="Arial" w:hAnsi="Arial" w:cs="Arial"/>
          <w:sz w:val="20"/>
          <w:szCs w:val="20"/>
        </w:rPr>
      </w:pPr>
    </w:p>
    <w:p w14:paraId="2476D4B2" w14:textId="77777777" w:rsidR="00A55AC8" w:rsidRPr="00537994" w:rsidRDefault="00A55AC8" w:rsidP="002862B9">
      <w:pPr>
        <w:pStyle w:val="ListParagraph"/>
        <w:numPr>
          <w:ilvl w:val="2"/>
          <w:numId w:val="1"/>
        </w:numPr>
        <w:tabs>
          <w:tab w:val="left" w:pos="1560"/>
        </w:tabs>
        <w:spacing w:after="0"/>
        <w:ind w:left="1560" w:hanging="840"/>
        <w:jc w:val="both"/>
        <w:rPr>
          <w:rFonts w:ascii="Arial" w:hAnsi="Arial" w:cs="Arial"/>
          <w:sz w:val="20"/>
          <w:szCs w:val="20"/>
        </w:rPr>
      </w:pPr>
      <w:r w:rsidRPr="00537994">
        <w:rPr>
          <w:rFonts w:ascii="Arial" w:hAnsi="Arial" w:cs="Arial"/>
          <w:sz w:val="20"/>
          <w:szCs w:val="20"/>
        </w:rPr>
        <w:t xml:space="preserve">maintain full and accurate records of </w:t>
      </w:r>
      <w:r w:rsidR="00F22A0C">
        <w:rPr>
          <w:rFonts w:ascii="Arial" w:hAnsi="Arial" w:cs="Arial"/>
          <w:sz w:val="20"/>
          <w:szCs w:val="20"/>
        </w:rPr>
        <w:t>this Contract</w:t>
      </w:r>
      <w:r w:rsidR="00676F19" w:rsidRPr="00537994">
        <w:rPr>
          <w:rFonts w:ascii="Arial" w:hAnsi="Arial" w:cs="Arial"/>
          <w:sz w:val="20"/>
          <w:szCs w:val="20"/>
        </w:rPr>
        <w:t xml:space="preserve"> including the goods and services provided under it</w:t>
      </w:r>
      <w:r w:rsidRPr="00537994">
        <w:rPr>
          <w:rFonts w:ascii="Arial" w:hAnsi="Arial" w:cs="Arial"/>
          <w:sz w:val="20"/>
          <w:szCs w:val="20"/>
        </w:rPr>
        <w:t>, all expenditure reimbursed by the Client and all payments made by the Client; and shall on request af</w:t>
      </w:r>
      <w:r w:rsidR="006B1D4E">
        <w:rPr>
          <w:rFonts w:ascii="Arial" w:hAnsi="Arial" w:cs="Arial"/>
          <w:sz w:val="20"/>
          <w:szCs w:val="20"/>
        </w:rPr>
        <w:t xml:space="preserve">ford the Client or the Client Contract Manager </w:t>
      </w:r>
      <w:r w:rsidRPr="00537994">
        <w:rPr>
          <w:rFonts w:ascii="Arial" w:hAnsi="Arial" w:cs="Arial"/>
          <w:sz w:val="20"/>
          <w:szCs w:val="20"/>
        </w:rPr>
        <w:t xml:space="preserve">and the Client's external auditors </w:t>
      </w:r>
      <w:r w:rsidR="00B34C4F">
        <w:rPr>
          <w:rFonts w:ascii="Arial" w:hAnsi="Arial" w:cs="Arial"/>
          <w:sz w:val="20"/>
          <w:szCs w:val="20"/>
        </w:rPr>
        <w:t>(</w:t>
      </w:r>
      <w:r w:rsidR="00B34C4F" w:rsidRPr="00537994">
        <w:rPr>
          <w:rFonts w:ascii="Arial" w:hAnsi="Arial" w:cs="Arial"/>
          <w:sz w:val="20"/>
          <w:szCs w:val="20"/>
        </w:rPr>
        <w:t>including</w:t>
      </w:r>
      <w:r w:rsidR="00B34C4F">
        <w:rPr>
          <w:rFonts w:ascii="Arial" w:hAnsi="Arial" w:cs="Arial"/>
          <w:sz w:val="20"/>
          <w:szCs w:val="20"/>
        </w:rPr>
        <w:t xml:space="preserve"> without limitation</w:t>
      </w:r>
      <w:r w:rsidR="00B34C4F" w:rsidRPr="00537994">
        <w:rPr>
          <w:rFonts w:ascii="Arial" w:hAnsi="Arial" w:cs="Arial"/>
          <w:sz w:val="20"/>
          <w:szCs w:val="20"/>
        </w:rPr>
        <w:t xml:space="preserve"> the Wales Audit Office</w:t>
      </w:r>
      <w:r w:rsidR="00B34C4F">
        <w:rPr>
          <w:rFonts w:ascii="Arial" w:hAnsi="Arial" w:cs="Arial"/>
          <w:sz w:val="20"/>
          <w:szCs w:val="20"/>
        </w:rPr>
        <w:t>)</w:t>
      </w:r>
      <w:r w:rsidR="00B34C4F" w:rsidRPr="00537994">
        <w:rPr>
          <w:rFonts w:ascii="Arial" w:hAnsi="Arial" w:cs="Arial"/>
          <w:sz w:val="20"/>
          <w:szCs w:val="20"/>
        </w:rPr>
        <w:t xml:space="preserve"> </w:t>
      </w:r>
      <w:r w:rsidRPr="00537994">
        <w:rPr>
          <w:rFonts w:ascii="Arial" w:hAnsi="Arial" w:cs="Arial"/>
          <w:sz w:val="20"/>
          <w:szCs w:val="20"/>
        </w:rPr>
        <w:t xml:space="preserve">such access to and copies of those records as may be required in connection with </w:t>
      </w:r>
      <w:r w:rsidR="00F22A0C">
        <w:rPr>
          <w:rFonts w:ascii="Arial" w:hAnsi="Arial" w:cs="Arial"/>
          <w:sz w:val="20"/>
          <w:szCs w:val="20"/>
        </w:rPr>
        <w:t>this Contract</w:t>
      </w:r>
      <w:r w:rsidRPr="00537994">
        <w:rPr>
          <w:rFonts w:ascii="Arial" w:hAnsi="Arial" w:cs="Arial"/>
          <w:sz w:val="20"/>
          <w:szCs w:val="20"/>
        </w:rPr>
        <w:t>; and</w:t>
      </w:r>
    </w:p>
    <w:p w14:paraId="7DCA7931" w14:textId="77777777" w:rsidR="00B82D82" w:rsidRPr="00537994" w:rsidRDefault="00B82D82" w:rsidP="002862B9">
      <w:pPr>
        <w:pStyle w:val="ListParagraph"/>
        <w:tabs>
          <w:tab w:val="left" w:pos="1560"/>
        </w:tabs>
        <w:spacing w:after="0"/>
        <w:ind w:left="1560" w:hanging="840"/>
        <w:jc w:val="both"/>
        <w:rPr>
          <w:rFonts w:ascii="Arial" w:hAnsi="Arial" w:cs="Arial"/>
          <w:sz w:val="20"/>
          <w:szCs w:val="20"/>
        </w:rPr>
      </w:pPr>
    </w:p>
    <w:p w14:paraId="5B984668" w14:textId="77777777" w:rsidR="00A55AC8" w:rsidRPr="00537994" w:rsidRDefault="00A55AC8" w:rsidP="002862B9">
      <w:pPr>
        <w:pStyle w:val="ListParagraph"/>
        <w:numPr>
          <w:ilvl w:val="2"/>
          <w:numId w:val="1"/>
        </w:numPr>
        <w:tabs>
          <w:tab w:val="left" w:pos="1560"/>
        </w:tabs>
        <w:spacing w:after="0"/>
        <w:ind w:left="1560" w:hanging="840"/>
        <w:jc w:val="both"/>
        <w:rPr>
          <w:rFonts w:ascii="Arial" w:hAnsi="Arial" w:cs="Arial"/>
          <w:sz w:val="20"/>
          <w:szCs w:val="20"/>
        </w:rPr>
      </w:pPr>
      <w:r w:rsidRPr="00537994">
        <w:rPr>
          <w:rFonts w:ascii="Arial" w:hAnsi="Arial" w:cs="Arial"/>
          <w:sz w:val="20"/>
          <w:szCs w:val="20"/>
        </w:rPr>
        <w:t>give all reasonable assistance to the Client incl</w:t>
      </w:r>
      <w:r w:rsidR="002862B9">
        <w:rPr>
          <w:rFonts w:ascii="Arial" w:hAnsi="Arial" w:cs="Arial"/>
          <w:sz w:val="20"/>
          <w:szCs w:val="20"/>
        </w:rPr>
        <w:t xml:space="preserve">uding attending all meetings required by </w:t>
      </w:r>
      <w:r w:rsidRPr="00537994">
        <w:rPr>
          <w:rFonts w:ascii="Arial" w:hAnsi="Arial" w:cs="Arial"/>
          <w:sz w:val="20"/>
          <w:szCs w:val="20"/>
        </w:rPr>
        <w:t>the Client in order to answer questions pertaining to this Contract should the need arise.</w:t>
      </w:r>
    </w:p>
    <w:p w14:paraId="7BD1FC7D" w14:textId="77777777" w:rsidR="00DB3FFD" w:rsidRPr="00537994" w:rsidRDefault="00DB3FFD" w:rsidP="00DB3FFD">
      <w:pPr>
        <w:pStyle w:val="ListParagraph"/>
        <w:spacing w:after="0"/>
        <w:ind w:left="709"/>
        <w:jc w:val="both"/>
        <w:rPr>
          <w:rFonts w:ascii="Arial" w:hAnsi="Arial" w:cs="Arial"/>
          <w:b/>
          <w:sz w:val="20"/>
          <w:szCs w:val="20"/>
        </w:rPr>
      </w:pPr>
    </w:p>
    <w:p w14:paraId="41D03927" w14:textId="77777777" w:rsidR="0095640B" w:rsidRPr="00537994" w:rsidRDefault="0095640B"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OFFERS OF EMPLOYMENT</w:t>
      </w:r>
    </w:p>
    <w:p w14:paraId="6C2D5CD0" w14:textId="77777777" w:rsidR="0095640B" w:rsidRPr="00537994" w:rsidRDefault="0095640B" w:rsidP="0095640B">
      <w:pPr>
        <w:pStyle w:val="ListParagraph"/>
        <w:spacing w:after="0"/>
        <w:ind w:left="709"/>
        <w:jc w:val="both"/>
        <w:rPr>
          <w:rFonts w:ascii="Arial" w:hAnsi="Arial" w:cs="Arial"/>
          <w:sz w:val="20"/>
          <w:szCs w:val="20"/>
        </w:rPr>
      </w:pPr>
    </w:p>
    <w:p w14:paraId="234E9AFD" w14:textId="77777777" w:rsidR="0095640B" w:rsidRPr="00537994" w:rsidRDefault="002862B9" w:rsidP="0095640B">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During the Contract Period</w:t>
      </w:r>
      <w:r w:rsidR="0095640B" w:rsidRPr="00537994">
        <w:rPr>
          <w:rFonts w:ascii="Arial" w:hAnsi="Arial" w:cs="Arial"/>
          <w:sz w:val="20"/>
          <w:szCs w:val="20"/>
        </w:rPr>
        <w:t xml:space="preserve"> and for a period of twelve (12) </w:t>
      </w:r>
      <w:r w:rsidR="00654B40" w:rsidRPr="00537994">
        <w:rPr>
          <w:rFonts w:ascii="Arial" w:hAnsi="Arial" w:cs="Arial"/>
          <w:sz w:val="20"/>
          <w:szCs w:val="20"/>
        </w:rPr>
        <w:t xml:space="preserve">calendar </w:t>
      </w:r>
      <w:r w:rsidR="0095640B" w:rsidRPr="00537994">
        <w:rPr>
          <w:rFonts w:ascii="Arial" w:hAnsi="Arial" w:cs="Arial"/>
          <w:sz w:val="20"/>
          <w:szCs w:val="20"/>
        </w:rPr>
        <w:t xml:space="preserve">months thereafter the Supplier shall not employ or offer employment to any of the Client's </w:t>
      </w:r>
      <w:r w:rsidR="005A0D1E" w:rsidRPr="00537994">
        <w:rPr>
          <w:rFonts w:ascii="Arial" w:hAnsi="Arial" w:cs="Arial"/>
          <w:sz w:val="20"/>
          <w:szCs w:val="20"/>
        </w:rPr>
        <w:t>officer</w:t>
      </w:r>
      <w:r w:rsidR="005A0D1E">
        <w:rPr>
          <w:rFonts w:ascii="Arial" w:hAnsi="Arial" w:cs="Arial"/>
          <w:sz w:val="20"/>
          <w:szCs w:val="20"/>
        </w:rPr>
        <w:t xml:space="preserve">s, employees or workers </w:t>
      </w:r>
      <w:r w:rsidR="0095640B" w:rsidRPr="00537994">
        <w:rPr>
          <w:rFonts w:ascii="Arial" w:hAnsi="Arial" w:cs="Arial"/>
          <w:sz w:val="20"/>
          <w:szCs w:val="20"/>
        </w:rPr>
        <w:t>who have been associated with the Services without the Client's prior agree</w:t>
      </w:r>
      <w:r>
        <w:rPr>
          <w:rFonts w:ascii="Arial" w:hAnsi="Arial" w:cs="Arial"/>
          <w:sz w:val="20"/>
          <w:szCs w:val="20"/>
        </w:rPr>
        <w:t>ment in writing save that this C</w:t>
      </w:r>
      <w:r w:rsidR="0095640B" w:rsidRPr="00537994">
        <w:rPr>
          <w:rFonts w:ascii="Arial" w:hAnsi="Arial" w:cs="Arial"/>
          <w:sz w:val="20"/>
          <w:szCs w:val="20"/>
        </w:rPr>
        <w:t xml:space="preserve">ondition </w:t>
      </w:r>
      <w:r w:rsidR="004367B5">
        <w:rPr>
          <w:rFonts w:ascii="Arial" w:hAnsi="Arial" w:cs="Arial"/>
          <w:sz w:val="20"/>
          <w:szCs w:val="20"/>
        </w:rPr>
        <w:t xml:space="preserve">50 </w:t>
      </w:r>
      <w:r w:rsidR="0095640B" w:rsidRPr="00537994">
        <w:rPr>
          <w:rFonts w:ascii="Arial" w:hAnsi="Arial" w:cs="Arial"/>
          <w:sz w:val="20"/>
          <w:szCs w:val="20"/>
        </w:rPr>
        <w:t>shall not rela</w:t>
      </w:r>
      <w:r>
        <w:rPr>
          <w:rFonts w:ascii="Arial" w:hAnsi="Arial" w:cs="Arial"/>
          <w:sz w:val="20"/>
          <w:szCs w:val="20"/>
        </w:rPr>
        <w:t>te to a bona fide advertisement of</w:t>
      </w:r>
      <w:r w:rsidR="0095640B" w:rsidRPr="00537994">
        <w:rPr>
          <w:rFonts w:ascii="Arial" w:hAnsi="Arial" w:cs="Arial"/>
          <w:sz w:val="20"/>
          <w:szCs w:val="20"/>
        </w:rPr>
        <w:t xml:space="preserve"> employment with the Supplier.</w:t>
      </w:r>
    </w:p>
    <w:p w14:paraId="199CA677" w14:textId="77777777" w:rsidR="0095640B" w:rsidRPr="00537994" w:rsidRDefault="0095640B" w:rsidP="0095640B">
      <w:pPr>
        <w:pStyle w:val="ListParagraph"/>
        <w:spacing w:after="0"/>
        <w:ind w:left="709"/>
        <w:jc w:val="both"/>
        <w:rPr>
          <w:rFonts w:ascii="Arial" w:hAnsi="Arial" w:cs="Arial"/>
          <w:sz w:val="20"/>
          <w:szCs w:val="20"/>
        </w:rPr>
      </w:pPr>
    </w:p>
    <w:p w14:paraId="29AAF2CE" w14:textId="77777777" w:rsidR="0095640B" w:rsidRPr="00537994" w:rsidRDefault="0095640B"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TRANSFER OF UNDERTAKINGS (PROTECTION OF EMPLOYMENT) REGULATIONS 2006 ("TUPE")</w:t>
      </w:r>
    </w:p>
    <w:p w14:paraId="1E319EEE" w14:textId="77777777" w:rsidR="0095640B" w:rsidRPr="00537994" w:rsidRDefault="0095640B" w:rsidP="0095640B">
      <w:pPr>
        <w:pStyle w:val="ListParagraph"/>
        <w:rPr>
          <w:rFonts w:ascii="Arial" w:hAnsi="Arial" w:cs="Arial"/>
          <w:b/>
          <w:sz w:val="20"/>
          <w:szCs w:val="20"/>
        </w:rPr>
      </w:pPr>
    </w:p>
    <w:p w14:paraId="70AADEFC" w14:textId="77777777" w:rsidR="0042799A" w:rsidRPr="00537994" w:rsidRDefault="0042799A"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In the event that the Client and the Supplier believe that, pursuant to TUPE</w:t>
      </w:r>
      <w:r w:rsidR="00A66160">
        <w:rPr>
          <w:rFonts w:ascii="Arial" w:hAnsi="Arial" w:cs="Arial"/>
          <w:sz w:val="20"/>
          <w:szCs w:val="20"/>
        </w:rPr>
        <w:t>,</w:t>
      </w:r>
      <w:r w:rsidRPr="00537994">
        <w:rPr>
          <w:rFonts w:ascii="Arial" w:hAnsi="Arial" w:cs="Arial"/>
          <w:sz w:val="20"/>
          <w:szCs w:val="20"/>
        </w:rPr>
        <w:t xml:space="preserve"> the employment of those persons employed or engaged by the Client and/or the Previous Supplier and who on and/or immediately prior to th</w:t>
      </w:r>
      <w:r w:rsidR="00A66160">
        <w:rPr>
          <w:rFonts w:ascii="Arial" w:hAnsi="Arial" w:cs="Arial"/>
          <w:sz w:val="20"/>
          <w:szCs w:val="20"/>
        </w:rPr>
        <w:t>e Initial Service Transfer Date</w:t>
      </w:r>
      <w:r w:rsidRPr="00537994">
        <w:rPr>
          <w:rFonts w:ascii="Arial" w:hAnsi="Arial" w:cs="Arial"/>
          <w:sz w:val="20"/>
          <w:szCs w:val="20"/>
        </w:rPr>
        <w:t xml:space="preserve"> are assigned to carrying out the Services for or on behalf of the Client (the </w:t>
      </w:r>
      <w:r w:rsidR="000E5B93">
        <w:rPr>
          <w:rFonts w:ascii="Arial" w:hAnsi="Arial" w:cs="Arial"/>
          <w:sz w:val="20"/>
          <w:szCs w:val="20"/>
        </w:rPr>
        <w:t>“</w:t>
      </w:r>
      <w:r w:rsidRPr="00537994">
        <w:rPr>
          <w:rFonts w:ascii="Arial" w:hAnsi="Arial" w:cs="Arial"/>
          <w:sz w:val="20"/>
          <w:szCs w:val="20"/>
        </w:rPr>
        <w:t xml:space="preserve">Acquired Staff”) will transfer </w:t>
      </w:r>
      <w:r w:rsidR="00B20A5C" w:rsidRPr="00537994">
        <w:rPr>
          <w:rFonts w:ascii="Arial" w:hAnsi="Arial" w:cs="Arial"/>
          <w:sz w:val="20"/>
          <w:szCs w:val="20"/>
        </w:rPr>
        <w:t>t</w:t>
      </w:r>
      <w:r w:rsidRPr="00537994">
        <w:rPr>
          <w:rFonts w:ascii="Arial" w:hAnsi="Arial" w:cs="Arial"/>
          <w:sz w:val="20"/>
          <w:szCs w:val="20"/>
        </w:rPr>
        <w:t xml:space="preserve">o the Supplier on the Initial Service Transfer Date. In those circumstances, the Supplier shall </w:t>
      </w:r>
      <w:r w:rsidR="00B20A5C" w:rsidRPr="00537994">
        <w:rPr>
          <w:rFonts w:ascii="Arial" w:hAnsi="Arial" w:cs="Arial"/>
          <w:sz w:val="20"/>
          <w:szCs w:val="20"/>
        </w:rPr>
        <w:t>engage</w:t>
      </w:r>
      <w:r w:rsidRPr="00537994">
        <w:rPr>
          <w:rFonts w:ascii="Arial" w:hAnsi="Arial" w:cs="Arial"/>
          <w:sz w:val="20"/>
          <w:szCs w:val="20"/>
        </w:rPr>
        <w:t xml:space="preserve"> all of </w:t>
      </w:r>
      <w:r w:rsidR="002862B9">
        <w:rPr>
          <w:rFonts w:ascii="Arial" w:hAnsi="Arial" w:cs="Arial"/>
          <w:sz w:val="20"/>
          <w:szCs w:val="20"/>
        </w:rPr>
        <w:t xml:space="preserve">the </w:t>
      </w:r>
      <w:r w:rsidRPr="00537994">
        <w:rPr>
          <w:rFonts w:ascii="Arial" w:hAnsi="Arial" w:cs="Arial"/>
          <w:sz w:val="20"/>
          <w:szCs w:val="20"/>
        </w:rPr>
        <w:t>Acquired Staff with effect from the Initial Services Transfer Date on the same terms and conditions (including as to previous periods of continuous employment) whether or not they are legally enforceable, as those on which they</w:t>
      </w:r>
      <w:r w:rsidR="00857B0C" w:rsidRPr="00537994">
        <w:rPr>
          <w:rFonts w:ascii="Arial" w:hAnsi="Arial" w:cs="Arial"/>
          <w:sz w:val="20"/>
          <w:szCs w:val="20"/>
        </w:rPr>
        <w:t xml:space="preserve"> </w:t>
      </w:r>
      <w:r w:rsidRPr="00537994">
        <w:rPr>
          <w:rFonts w:ascii="Arial" w:hAnsi="Arial" w:cs="Arial"/>
          <w:sz w:val="20"/>
          <w:szCs w:val="20"/>
        </w:rPr>
        <w:t>were previously employed immediately prior to the Initial Service</w:t>
      </w:r>
      <w:r w:rsidR="00800024" w:rsidRPr="00537994">
        <w:rPr>
          <w:rFonts w:ascii="Arial" w:hAnsi="Arial" w:cs="Arial"/>
          <w:sz w:val="20"/>
          <w:szCs w:val="20"/>
        </w:rPr>
        <w:t xml:space="preserve"> Transfer</w:t>
      </w:r>
      <w:r w:rsidRPr="00537994">
        <w:rPr>
          <w:rFonts w:ascii="Arial" w:hAnsi="Arial" w:cs="Arial"/>
          <w:sz w:val="20"/>
          <w:szCs w:val="20"/>
        </w:rPr>
        <w:t xml:space="preserve"> Date and shall comply in all respects with the obligatio</w:t>
      </w:r>
      <w:r w:rsidR="00B20A5C" w:rsidRPr="00537994">
        <w:rPr>
          <w:rFonts w:ascii="Arial" w:hAnsi="Arial" w:cs="Arial"/>
          <w:sz w:val="20"/>
          <w:szCs w:val="20"/>
        </w:rPr>
        <w:t>ns imposed on a transferee by TU</w:t>
      </w:r>
      <w:r w:rsidRPr="00537994">
        <w:rPr>
          <w:rFonts w:ascii="Arial" w:hAnsi="Arial" w:cs="Arial"/>
          <w:sz w:val="20"/>
          <w:szCs w:val="20"/>
        </w:rPr>
        <w:t xml:space="preserve">PE in respect of the Acquired Staff. </w:t>
      </w:r>
    </w:p>
    <w:p w14:paraId="6639512C" w14:textId="77777777" w:rsidR="00857B0C" w:rsidRPr="00537994" w:rsidRDefault="00857B0C" w:rsidP="00857B0C">
      <w:pPr>
        <w:pStyle w:val="ListParagraph"/>
        <w:spacing w:after="0"/>
        <w:ind w:left="709"/>
        <w:jc w:val="both"/>
        <w:rPr>
          <w:rFonts w:ascii="Arial" w:hAnsi="Arial" w:cs="Arial"/>
          <w:sz w:val="20"/>
          <w:szCs w:val="20"/>
        </w:rPr>
      </w:pPr>
    </w:p>
    <w:p w14:paraId="3FEBE6EA" w14:textId="77777777" w:rsidR="00857B0C" w:rsidRPr="00537994" w:rsidRDefault="00857B0C"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shall indemnify the </w:t>
      </w:r>
      <w:r w:rsidR="00B20A5C" w:rsidRPr="00537994">
        <w:rPr>
          <w:rFonts w:ascii="Arial" w:hAnsi="Arial" w:cs="Arial"/>
          <w:sz w:val="20"/>
          <w:szCs w:val="20"/>
        </w:rPr>
        <w:t>Client</w:t>
      </w:r>
      <w:r w:rsidRPr="00537994">
        <w:rPr>
          <w:rFonts w:ascii="Arial" w:hAnsi="Arial" w:cs="Arial"/>
          <w:sz w:val="20"/>
          <w:szCs w:val="20"/>
        </w:rPr>
        <w:t xml:space="preserve"> </w:t>
      </w:r>
      <w:r w:rsidR="002862B9">
        <w:rPr>
          <w:rFonts w:ascii="Arial" w:hAnsi="Arial" w:cs="Arial"/>
          <w:sz w:val="20"/>
          <w:szCs w:val="20"/>
        </w:rPr>
        <w:t xml:space="preserve">and the Previous Supplier </w:t>
      </w:r>
      <w:r w:rsidRPr="00537994">
        <w:rPr>
          <w:rFonts w:ascii="Arial" w:hAnsi="Arial" w:cs="Arial"/>
          <w:sz w:val="20"/>
          <w:szCs w:val="20"/>
        </w:rPr>
        <w:t xml:space="preserve">in full for and against all losses in relation to or in connection with : </w:t>
      </w:r>
    </w:p>
    <w:p w14:paraId="5806885B" w14:textId="77777777" w:rsidR="00857B0C" w:rsidRPr="00537994" w:rsidRDefault="00857B0C" w:rsidP="00857B0C">
      <w:pPr>
        <w:pStyle w:val="ListParagraph"/>
        <w:rPr>
          <w:rFonts w:ascii="Arial" w:hAnsi="Arial" w:cs="Arial"/>
          <w:sz w:val="20"/>
          <w:szCs w:val="20"/>
        </w:rPr>
      </w:pPr>
    </w:p>
    <w:p w14:paraId="0DA9F3BD" w14:textId="77777777" w:rsidR="00857B0C" w:rsidRPr="00537994" w:rsidRDefault="00830070" w:rsidP="00800024">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a</w:t>
      </w:r>
      <w:r w:rsidR="00857B0C" w:rsidRPr="00537994">
        <w:rPr>
          <w:rFonts w:ascii="Arial" w:hAnsi="Arial" w:cs="Arial"/>
          <w:sz w:val="20"/>
          <w:szCs w:val="20"/>
        </w:rPr>
        <w:t xml:space="preserve">ny failure by the Supplier to comply with its obligation </w:t>
      </w:r>
      <w:r w:rsidR="00B20A5C" w:rsidRPr="00537994">
        <w:rPr>
          <w:rFonts w:ascii="Arial" w:hAnsi="Arial" w:cs="Arial"/>
          <w:sz w:val="20"/>
          <w:szCs w:val="20"/>
        </w:rPr>
        <w:t>pursuant</w:t>
      </w:r>
      <w:r w:rsidR="00857B0C" w:rsidRPr="00537994">
        <w:rPr>
          <w:rFonts w:ascii="Arial" w:hAnsi="Arial" w:cs="Arial"/>
          <w:sz w:val="20"/>
          <w:szCs w:val="20"/>
        </w:rPr>
        <w:t xml:space="preserve"> to TUPE in respect of the Acquired Staff; and </w:t>
      </w:r>
    </w:p>
    <w:p w14:paraId="4BF8439F" w14:textId="77777777" w:rsidR="00B20A5C" w:rsidRPr="00537994" w:rsidRDefault="00B20A5C" w:rsidP="00800024">
      <w:pPr>
        <w:pStyle w:val="ListParagraph"/>
        <w:spacing w:after="0"/>
        <w:ind w:left="1560" w:hanging="840"/>
        <w:jc w:val="both"/>
        <w:rPr>
          <w:rFonts w:ascii="Arial" w:hAnsi="Arial" w:cs="Arial"/>
          <w:sz w:val="20"/>
          <w:szCs w:val="20"/>
        </w:rPr>
      </w:pPr>
    </w:p>
    <w:p w14:paraId="0E46F9D0" w14:textId="77777777" w:rsidR="00857B0C" w:rsidRPr="00537994" w:rsidRDefault="00830070" w:rsidP="00800024">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a</w:t>
      </w:r>
      <w:r w:rsidR="00857B0C" w:rsidRPr="00537994">
        <w:rPr>
          <w:rFonts w:ascii="Arial" w:hAnsi="Arial" w:cs="Arial"/>
          <w:sz w:val="20"/>
          <w:szCs w:val="20"/>
        </w:rPr>
        <w:t xml:space="preserve">nything done or omitted to be done by the Supplier in respect of any of the Acquired Staff whether before, on or after the Initial Service Transfer Date including by not limited to: </w:t>
      </w:r>
    </w:p>
    <w:p w14:paraId="53EA6C3D" w14:textId="77777777" w:rsidR="00800024" w:rsidRPr="00537994" w:rsidRDefault="00800024" w:rsidP="00800024">
      <w:pPr>
        <w:pStyle w:val="ListParagraph"/>
        <w:rPr>
          <w:rFonts w:ascii="Arial" w:hAnsi="Arial" w:cs="Arial"/>
          <w:sz w:val="20"/>
          <w:szCs w:val="20"/>
        </w:rPr>
      </w:pPr>
    </w:p>
    <w:p w14:paraId="63474B88" w14:textId="77777777" w:rsidR="00B20A5C" w:rsidRPr="00537994" w:rsidRDefault="00857B0C" w:rsidP="00800024">
      <w:pPr>
        <w:pStyle w:val="ListParagraph"/>
        <w:numPr>
          <w:ilvl w:val="3"/>
          <w:numId w:val="1"/>
        </w:numPr>
        <w:spacing w:after="0"/>
        <w:ind w:left="2127" w:hanging="567"/>
        <w:jc w:val="both"/>
        <w:rPr>
          <w:rFonts w:ascii="Arial" w:hAnsi="Arial" w:cs="Arial"/>
          <w:sz w:val="20"/>
          <w:szCs w:val="20"/>
        </w:rPr>
      </w:pPr>
      <w:r w:rsidRPr="00537994">
        <w:rPr>
          <w:rFonts w:ascii="Arial" w:hAnsi="Arial" w:cs="Arial"/>
          <w:sz w:val="20"/>
          <w:szCs w:val="20"/>
        </w:rPr>
        <w:t>Any action by any Acquired Staff in relation to the termination by the Supplier after the Initial Services Transfer Date of the employment;</w:t>
      </w:r>
    </w:p>
    <w:p w14:paraId="41298569" w14:textId="77777777" w:rsidR="00857B0C" w:rsidRPr="00537994" w:rsidRDefault="00857B0C" w:rsidP="00800024">
      <w:pPr>
        <w:pStyle w:val="ListParagraph"/>
        <w:spacing w:after="0"/>
        <w:ind w:left="2127" w:hanging="567"/>
        <w:jc w:val="both"/>
        <w:rPr>
          <w:rFonts w:ascii="Arial" w:hAnsi="Arial" w:cs="Arial"/>
          <w:sz w:val="20"/>
          <w:szCs w:val="20"/>
        </w:rPr>
      </w:pPr>
      <w:r w:rsidRPr="00537994">
        <w:rPr>
          <w:rFonts w:ascii="Arial" w:hAnsi="Arial" w:cs="Arial"/>
          <w:sz w:val="20"/>
          <w:szCs w:val="20"/>
        </w:rPr>
        <w:t xml:space="preserve"> </w:t>
      </w:r>
    </w:p>
    <w:p w14:paraId="70EFE149" w14:textId="77777777" w:rsidR="00857B0C" w:rsidRPr="00537994" w:rsidRDefault="00857B0C" w:rsidP="00800024">
      <w:pPr>
        <w:pStyle w:val="ListParagraph"/>
        <w:numPr>
          <w:ilvl w:val="3"/>
          <w:numId w:val="1"/>
        </w:numPr>
        <w:spacing w:after="0"/>
        <w:ind w:left="2127" w:hanging="567"/>
        <w:jc w:val="both"/>
        <w:rPr>
          <w:rFonts w:ascii="Arial" w:hAnsi="Arial" w:cs="Arial"/>
          <w:sz w:val="20"/>
          <w:szCs w:val="20"/>
        </w:rPr>
      </w:pPr>
      <w:r w:rsidRPr="00537994">
        <w:rPr>
          <w:rFonts w:ascii="Arial" w:hAnsi="Arial" w:cs="Arial"/>
          <w:sz w:val="20"/>
          <w:szCs w:val="20"/>
        </w:rPr>
        <w:t xml:space="preserve">Any action by any </w:t>
      </w:r>
      <w:r w:rsidR="00B20A5C" w:rsidRPr="00537994">
        <w:rPr>
          <w:rFonts w:ascii="Arial" w:hAnsi="Arial" w:cs="Arial"/>
          <w:sz w:val="20"/>
          <w:szCs w:val="20"/>
        </w:rPr>
        <w:t>Acquired</w:t>
      </w:r>
      <w:r w:rsidRPr="00537994">
        <w:rPr>
          <w:rFonts w:ascii="Arial" w:hAnsi="Arial" w:cs="Arial"/>
          <w:sz w:val="20"/>
          <w:szCs w:val="20"/>
        </w:rPr>
        <w:t xml:space="preserve"> Staff relating to the </w:t>
      </w:r>
      <w:r w:rsidR="00B20A5C" w:rsidRPr="00537994">
        <w:rPr>
          <w:rFonts w:ascii="Arial" w:hAnsi="Arial" w:cs="Arial"/>
          <w:sz w:val="20"/>
          <w:szCs w:val="20"/>
        </w:rPr>
        <w:t>identity</w:t>
      </w:r>
      <w:r w:rsidRPr="00537994">
        <w:rPr>
          <w:rFonts w:ascii="Arial" w:hAnsi="Arial" w:cs="Arial"/>
          <w:sz w:val="20"/>
          <w:szCs w:val="20"/>
        </w:rPr>
        <w:t xml:space="preserve"> of the employer changing by virtue of TUPE and or this Contract; </w:t>
      </w:r>
    </w:p>
    <w:p w14:paraId="3DA2AD0C" w14:textId="77777777" w:rsidR="00B20A5C" w:rsidRPr="00537994" w:rsidRDefault="00B20A5C" w:rsidP="00800024">
      <w:pPr>
        <w:spacing w:after="0"/>
        <w:ind w:left="2127" w:hanging="567"/>
        <w:jc w:val="both"/>
        <w:rPr>
          <w:rFonts w:ascii="Arial" w:hAnsi="Arial" w:cs="Arial"/>
          <w:sz w:val="20"/>
          <w:szCs w:val="20"/>
        </w:rPr>
      </w:pPr>
    </w:p>
    <w:p w14:paraId="24D58532" w14:textId="77777777" w:rsidR="00857B0C" w:rsidRPr="00537994" w:rsidRDefault="00B20A5C" w:rsidP="00800024">
      <w:pPr>
        <w:pStyle w:val="ListParagraph"/>
        <w:numPr>
          <w:ilvl w:val="3"/>
          <w:numId w:val="1"/>
        </w:numPr>
        <w:spacing w:after="0"/>
        <w:ind w:left="2127" w:hanging="567"/>
        <w:jc w:val="both"/>
        <w:rPr>
          <w:rFonts w:ascii="Arial" w:hAnsi="Arial" w:cs="Arial"/>
          <w:sz w:val="20"/>
          <w:szCs w:val="20"/>
        </w:rPr>
      </w:pPr>
      <w:r w:rsidRPr="00537994">
        <w:rPr>
          <w:rFonts w:ascii="Arial" w:hAnsi="Arial" w:cs="Arial"/>
          <w:sz w:val="20"/>
          <w:szCs w:val="20"/>
        </w:rPr>
        <w:t>a</w:t>
      </w:r>
      <w:r w:rsidR="00857B0C" w:rsidRPr="00537994">
        <w:rPr>
          <w:rFonts w:ascii="Arial" w:hAnsi="Arial" w:cs="Arial"/>
          <w:sz w:val="20"/>
          <w:szCs w:val="20"/>
        </w:rPr>
        <w:t xml:space="preserve">ny action by any Acquired Staff in relation to a change or </w:t>
      </w:r>
      <w:r w:rsidRPr="00537994">
        <w:rPr>
          <w:rFonts w:ascii="Arial" w:hAnsi="Arial" w:cs="Arial"/>
          <w:sz w:val="20"/>
          <w:szCs w:val="20"/>
        </w:rPr>
        <w:t>proposed</w:t>
      </w:r>
      <w:r w:rsidR="00857B0C" w:rsidRPr="00537994">
        <w:rPr>
          <w:rFonts w:ascii="Arial" w:hAnsi="Arial" w:cs="Arial"/>
          <w:sz w:val="20"/>
          <w:szCs w:val="20"/>
        </w:rPr>
        <w:t xml:space="preserve"> change to the terms of his or her employment or working conditions as a result of any act o omission of the Supplier whether such </w:t>
      </w:r>
      <w:r w:rsidRPr="00537994">
        <w:rPr>
          <w:rFonts w:ascii="Arial" w:hAnsi="Arial" w:cs="Arial"/>
          <w:sz w:val="20"/>
          <w:szCs w:val="20"/>
        </w:rPr>
        <w:t>claims</w:t>
      </w:r>
      <w:r w:rsidR="00857B0C" w:rsidRPr="00537994">
        <w:rPr>
          <w:rFonts w:ascii="Arial" w:hAnsi="Arial" w:cs="Arial"/>
          <w:sz w:val="20"/>
          <w:szCs w:val="20"/>
        </w:rPr>
        <w:t xml:space="preserve"> arise before on or after the Initial Service Transfer Date. </w:t>
      </w:r>
    </w:p>
    <w:p w14:paraId="2E638EDB" w14:textId="77777777" w:rsidR="0042799A" w:rsidRPr="00537994" w:rsidRDefault="0042799A" w:rsidP="0042799A">
      <w:pPr>
        <w:pStyle w:val="ListParagraph"/>
        <w:spacing w:after="0"/>
        <w:ind w:left="360"/>
        <w:jc w:val="both"/>
        <w:rPr>
          <w:rFonts w:ascii="Arial" w:hAnsi="Arial" w:cs="Arial"/>
          <w:sz w:val="20"/>
          <w:szCs w:val="20"/>
        </w:rPr>
      </w:pPr>
    </w:p>
    <w:p w14:paraId="3C6C2A2C" w14:textId="77777777" w:rsidR="006F71AE" w:rsidRPr="00537994" w:rsidRDefault="006F71AE"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agrees to satisfy all of its obligations up to the expiry or termination of </w:t>
      </w:r>
      <w:r w:rsidR="00F22A0C">
        <w:rPr>
          <w:rFonts w:ascii="Arial" w:hAnsi="Arial" w:cs="Arial"/>
          <w:sz w:val="20"/>
          <w:szCs w:val="20"/>
        </w:rPr>
        <w:t>this Contract</w:t>
      </w:r>
      <w:r w:rsidRPr="00537994">
        <w:rPr>
          <w:rFonts w:ascii="Arial" w:hAnsi="Arial" w:cs="Arial"/>
          <w:sz w:val="20"/>
          <w:szCs w:val="20"/>
        </w:rPr>
        <w:t xml:space="preserve"> (or any part thereof) with respect to all outgoings and accrued liabilities in respect of the</w:t>
      </w:r>
      <w:r w:rsidR="005A0D1E">
        <w:rPr>
          <w:rFonts w:ascii="Arial" w:hAnsi="Arial" w:cs="Arial"/>
          <w:sz w:val="20"/>
          <w:szCs w:val="20"/>
        </w:rPr>
        <w:t xml:space="preserve"> </w:t>
      </w:r>
      <w:r w:rsidRPr="00537994">
        <w:rPr>
          <w:rFonts w:ascii="Arial" w:hAnsi="Arial" w:cs="Arial"/>
          <w:sz w:val="20"/>
          <w:szCs w:val="20"/>
        </w:rPr>
        <w:t>Staff</w:t>
      </w:r>
      <w:r w:rsidR="00800024" w:rsidRPr="00537994">
        <w:rPr>
          <w:rFonts w:ascii="Arial" w:hAnsi="Arial" w:cs="Arial"/>
          <w:sz w:val="20"/>
          <w:szCs w:val="20"/>
        </w:rPr>
        <w:t xml:space="preserve"> (including without limitation the Acquired Staff)</w:t>
      </w:r>
      <w:r w:rsidRPr="00537994">
        <w:rPr>
          <w:rFonts w:ascii="Arial" w:hAnsi="Arial" w:cs="Arial"/>
          <w:sz w:val="20"/>
          <w:szCs w:val="20"/>
        </w:rPr>
        <w:t xml:space="preserve"> involved in performing the Supplier’s  obligations under this Contract.</w:t>
      </w:r>
    </w:p>
    <w:p w14:paraId="1C9A9FD2" w14:textId="77777777" w:rsidR="006F71AE" w:rsidRPr="00537994" w:rsidRDefault="006F71AE" w:rsidP="006F71AE">
      <w:pPr>
        <w:pStyle w:val="ListParagraph"/>
        <w:spacing w:after="0"/>
        <w:ind w:left="709"/>
        <w:jc w:val="both"/>
        <w:rPr>
          <w:rFonts w:ascii="Arial" w:hAnsi="Arial" w:cs="Arial"/>
          <w:sz w:val="20"/>
          <w:szCs w:val="20"/>
        </w:rPr>
      </w:pPr>
    </w:p>
    <w:p w14:paraId="72F1F9DA" w14:textId="77777777" w:rsidR="006F71AE" w:rsidRPr="00537994" w:rsidRDefault="006F71AE"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Supplier undertakes (and will procure that any </w:t>
      </w:r>
      <w:r w:rsidR="00456B01" w:rsidRPr="00537994">
        <w:rPr>
          <w:rFonts w:ascii="Arial" w:hAnsi="Arial" w:cs="Arial"/>
          <w:sz w:val="20"/>
          <w:szCs w:val="20"/>
        </w:rPr>
        <w:t>Sub-Contractor</w:t>
      </w:r>
      <w:r w:rsidRPr="00537994">
        <w:rPr>
          <w:rFonts w:ascii="Arial" w:hAnsi="Arial" w:cs="Arial"/>
          <w:sz w:val="20"/>
          <w:szCs w:val="20"/>
        </w:rPr>
        <w:t xml:space="preserve"> undertakes) to the Client and any Replacement Supplier that it shall have: </w:t>
      </w:r>
    </w:p>
    <w:p w14:paraId="480B13BC" w14:textId="77777777" w:rsidR="006F71AE" w:rsidRPr="00537994" w:rsidRDefault="006F71AE" w:rsidP="006F71AE">
      <w:pPr>
        <w:pStyle w:val="ListParagraph"/>
        <w:rPr>
          <w:rFonts w:ascii="Arial" w:hAnsi="Arial" w:cs="Arial"/>
          <w:sz w:val="20"/>
          <w:szCs w:val="20"/>
        </w:rPr>
      </w:pPr>
    </w:p>
    <w:p w14:paraId="6C00F0BB" w14:textId="77777777" w:rsidR="006F71AE" w:rsidRPr="00537994" w:rsidRDefault="006F71AE" w:rsidP="006F71AE">
      <w:pPr>
        <w:pStyle w:val="ListParagraph"/>
        <w:numPr>
          <w:ilvl w:val="2"/>
          <w:numId w:val="1"/>
        </w:numPr>
        <w:spacing w:after="0"/>
        <w:ind w:left="1418" w:hanging="840"/>
        <w:jc w:val="both"/>
        <w:rPr>
          <w:rFonts w:ascii="Arial" w:hAnsi="Arial" w:cs="Arial"/>
          <w:sz w:val="20"/>
          <w:szCs w:val="20"/>
        </w:rPr>
      </w:pPr>
      <w:r w:rsidRPr="00537994">
        <w:rPr>
          <w:rFonts w:ascii="Arial" w:hAnsi="Arial" w:cs="Arial"/>
          <w:sz w:val="20"/>
          <w:szCs w:val="20"/>
        </w:rPr>
        <w:t xml:space="preserve">paid and shall pay all sums, outgoings and accrued liabilities (whether arising under common law, statute, equity or otherwise) including all salaries, wages, holiday pay, bonus, commission, tax, expenses, National Insurance contributions, pension contributions and other remuneration, benefits, entitlements and outgoings regardless of when sums fall due to or in relation to the Staff on or before the expiry or termination of </w:t>
      </w:r>
      <w:r w:rsidR="00F22A0C">
        <w:rPr>
          <w:rFonts w:ascii="Arial" w:hAnsi="Arial" w:cs="Arial"/>
          <w:sz w:val="20"/>
          <w:szCs w:val="20"/>
        </w:rPr>
        <w:t>this Contract</w:t>
      </w:r>
      <w:r w:rsidRPr="00537994">
        <w:rPr>
          <w:rFonts w:ascii="Arial" w:hAnsi="Arial" w:cs="Arial"/>
          <w:sz w:val="20"/>
          <w:szCs w:val="20"/>
        </w:rPr>
        <w:t xml:space="preserve"> (or any part thereof); and</w:t>
      </w:r>
    </w:p>
    <w:p w14:paraId="7B20232D" w14:textId="77777777" w:rsidR="006F71AE" w:rsidRPr="00537994" w:rsidRDefault="006F71AE" w:rsidP="006F71AE">
      <w:pPr>
        <w:pStyle w:val="ListParagraph"/>
        <w:ind w:left="1418" w:hanging="840"/>
        <w:rPr>
          <w:rFonts w:ascii="Arial" w:hAnsi="Arial" w:cs="Arial"/>
          <w:sz w:val="20"/>
          <w:szCs w:val="20"/>
        </w:rPr>
      </w:pPr>
    </w:p>
    <w:p w14:paraId="1AF26F42" w14:textId="77777777" w:rsidR="006F71AE" w:rsidRPr="00537994" w:rsidRDefault="006F71AE" w:rsidP="006F71AE">
      <w:pPr>
        <w:pStyle w:val="ListParagraph"/>
        <w:numPr>
          <w:ilvl w:val="2"/>
          <w:numId w:val="1"/>
        </w:numPr>
        <w:spacing w:after="0"/>
        <w:ind w:left="1418" w:hanging="840"/>
        <w:jc w:val="both"/>
        <w:rPr>
          <w:rFonts w:ascii="Arial" w:hAnsi="Arial" w:cs="Arial"/>
          <w:sz w:val="20"/>
          <w:szCs w:val="20"/>
        </w:rPr>
      </w:pPr>
      <w:r w:rsidRPr="00537994">
        <w:rPr>
          <w:rFonts w:ascii="Arial" w:hAnsi="Arial" w:cs="Arial"/>
          <w:sz w:val="20"/>
          <w:szCs w:val="20"/>
        </w:rPr>
        <w:t xml:space="preserve">complied with all of its obligations (including those arising pursuant to </w:t>
      </w:r>
      <w:r w:rsidR="00456B01" w:rsidRPr="00537994">
        <w:rPr>
          <w:rFonts w:ascii="Arial" w:hAnsi="Arial" w:cs="Arial"/>
          <w:sz w:val="20"/>
          <w:szCs w:val="20"/>
        </w:rPr>
        <w:t>TUPE</w:t>
      </w:r>
      <w:r w:rsidRPr="00537994">
        <w:rPr>
          <w:rFonts w:ascii="Arial" w:hAnsi="Arial" w:cs="Arial"/>
          <w:sz w:val="20"/>
          <w:szCs w:val="20"/>
        </w:rPr>
        <w:t xml:space="preserve">) due to or in connection with the Staff or any body representing them on or before the expiry or termination of </w:t>
      </w:r>
      <w:r w:rsidR="00F22A0C">
        <w:rPr>
          <w:rFonts w:ascii="Arial" w:hAnsi="Arial" w:cs="Arial"/>
          <w:sz w:val="20"/>
          <w:szCs w:val="20"/>
        </w:rPr>
        <w:t>this Contract</w:t>
      </w:r>
      <w:r w:rsidRPr="00537994">
        <w:rPr>
          <w:rFonts w:ascii="Arial" w:hAnsi="Arial" w:cs="Arial"/>
          <w:sz w:val="20"/>
          <w:szCs w:val="20"/>
        </w:rPr>
        <w:t xml:space="preserve"> (or any part thereof).</w:t>
      </w:r>
    </w:p>
    <w:p w14:paraId="61A2FED5" w14:textId="77777777" w:rsidR="006F71AE" w:rsidRPr="00537994" w:rsidRDefault="006F71AE" w:rsidP="006F71AE">
      <w:pPr>
        <w:pStyle w:val="ListParagraph"/>
        <w:spacing w:after="0"/>
        <w:ind w:left="1224"/>
        <w:jc w:val="both"/>
        <w:rPr>
          <w:rFonts w:ascii="Arial" w:hAnsi="Arial" w:cs="Arial"/>
          <w:sz w:val="20"/>
          <w:szCs w:val="20"/>
        </w:rPr>
      </w:pPr>
    </w:p>
    <w:p w14:paraId="451712A3" w14:textId="77777777" w:rsidR="001D3C6E" w:rsidRPr="00537994" w:rsidRDefault="006F71AE" w:rsidP="001D3C6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acknowledges that the Client may wish to, prior to, on or after the expiry or termination of this Contract either bring the provision of the Services in-house or invite persons which include the Supplier to tender for the right to provide some or all of the Services in the future.  Accordingly, the Supplier agrees that twelve (12)</w:t>
      </w:r>
      <w:r w:rsidR="00654B40" w:rsidRPr="00537994">
        <w:rPr>
          <w:rFonts w:ascii="Arial" w:hAnsi="Arial" w:cs="Arial"/>
          <w:sz w:val="20"/>
          <w:szCs w:val="20"/>
        </w:rPr>
        <w:t xml:space="preserve"> calendar</w:t>
      </w:r>
      <w:r w:rsidRPr="00537994">
        <w:rPr>
          <w:rFonts w:ascii="Arial" w:hAnsi="Arial" w:cs="Arial"/>
          <w:sz w:val="20"/>
          <w:szCs w:val="20"/>
        </w:rPr>
        <w:t xml:space="preserve"> months before the expiry or termination of </w:t>
      </w:r>
      <w:r w:rsidR="00F22A0C">
        <w:rPr>
          <w:rFonts w:ascii="Arial" w:hAnsi="Arial" w:cs="Arial"/>
          <w:sz w:val="20"/>
          <w:szCs w:val="20"/>
        </w:rPr>
        <w:t>this Contract</w:t>
      </w:r>
      <w:r w:rsidRPr="00537994">
        <w:rPr>
          <w:rFonts w:ascii="Arial" w:hAnsi="Arial" w:cs="Arial"/>
          <w:sz w:val="20"/>
          <w:szCs w:val="20"/>
        </w:rPr>
        <w:t xml:space="preserve"> (or </w:t>
      </w:r>
      <w:r w:rsidR="00654B40" w:rsidRPr="00537994">
        <w:rPr>
          <w:rFonts w:ascii="Arial" w:hAnsi="Arial" w:cs="Arial"/>
          <w:sz w:val="20"/>
          <w:szCs w:val="20"/>
        </w:rPr>
        <w:t>any part thereof) or within ten (10) Working D</w:t>
      </w:r>
      <w:r w:rsidRPr="00537994">
        <w:rPr>
          <w:rFonts w:ascii="Arial" w:hAnsi="Arial" w:cs="Arial"/>
          <w:sz w:val="20"/>
          <w:szCs w:val="20"/>
        </w:rPr>
        <w:t xml:space="preserve">ays of being so requested by notice by the Client, </w:t>
      </w:r>
      <w:r w:rsidR="00A66160">
        <w:rPr>
          <w:rFonts w:ascii="Arial" w:hAnsi="Arial" w:cs="Arial"/>
          <w:sz w:val="20"/>
          <w:szCs w:val="20"/>
        </w:rPr>
        <w:t xml:space="preserve">it </w:t>
      </w:r>
      <w:r w:rsidRPr="00537994">
        <w:rPr>
          <w:rFonts w:ascii="Arial" w:hAnsi="Arial" w:cs="Arial"/>
          <w:sz w:val="20"/>
          <w:szCs w:val="20"/>
        </w:rPr>
        <w:t xml:space="preserve">shall fully and accurately disclose to the Client such information </w:t>
      </w:r>
      <w:r w:rsidR="00800024" w:rsidRPr="00537994">
        <w:rPr>
          <w:rFonts w:ascii="Arial" w:hAnsi="Arial" w:cs="Arial"/>
          <w:sz w:val="20"/>
          <w:szCs w:val="20"/>
        </w:rPr>
        <w:t>(</w:t>
      </w:r>
      <w:r w:rsidR="00432B50" w:rsidRPr="00537994">
        <w:rPr>
          <w:rFonts w:ascii="Arial" w:hAnsi="Arial" w:cs="Arial"/>
          <w:sz w:val="20"/>
          <w:szCs w:val="20"/>
        </w:rPr>
        <w:t>in</w:t>
      </w:r>
      <w:r w:rsidR="00DE1B90" w:rsidRPr="00537994">
        <w:rPr>
          <w:rFonts w:ascii="Arial" w:hAnsi="Arial" w:cs="Arial"/>
          <w:sz w:val="20"/>
          <w:szCs w:val="20"/>
        </w:rPr>
        <w:t xml:space="preserve"> excel format or such other format approved by the Client</w:t>
      </w:r>
      <w:r w:rsidR="00800024" w:rsidRPr="00537994">
        <w:rPr>
          <w:rFonts w:ascii="Arial" w:hAnsi="Arial" w:cs="Arial"/>
          <w:sz w:val="20"/>
          <w:szCs w:val="20"/>
        </w:rPr>
        <w:t>)</w:t>
      </w:r>
      <w:r w:rsidR="00DE1B90" w:rsidRPr="00537994">
        <w:rPr>
          <w:rFonts w:ascii="Arial" w:hAnsi="Arial" w:cs="Arial"/>
          <w:sz w:val="20"/>
          <w:szCs w:val="20"/>
        </w:rPr>
        <w:t xml:space="preserve"> </w:t>
      </w:r>
      <w:r w:rsidRPr="00537994">
        <w:rPr>
          <w:rFonts w:ascii="Arial" w:hAnsi="Arial" w:cs="Arial"/>
          <w:sz w:val="20"/>
          <w:szCs w:val="20"/>
        </w:rPr>
        <w:t xml:space="preserve">as is reasonably requested by the Client </w:t>
      </w:r>
      <w:r w:rsidR="00432B50" w:rsidRPr="00537994">
        <w:rPr>
          <w:rFonts w:ascii="Arial" w:hAnsi="Arial" w:cs="Arial"/>
          <w:sz w:val="20"/>
          <w:szCs w:val="20"/>
        </w:rPr>
        <w:t xml:space="preserve">of the Staff </w:t>
      </w:r>
      <w:r w:rsidR="001D3C6E" w:rsidRPr="00537994">
        <w:rPr>
          <w:rFonts w:ascii="Arial" w:hAnsi="Arial" w:cs="Arial"/>
          <w:sz w:val="20"/>
          <w:szCs w:val="20"/>
        </w:rPr>
        <w:t>in anonymised format</w:t>
      </w:r>
      <w:r w:rsidR="00432B50" w:rsidRPr="00537994">
        <w:rPr>
          <w:rFonts w:ascii="Arial" w:hAnsi="Arial" w:cs="Arial"/>
          <w:sz w:val="20"/>
          <w:szCs w:val="20"/>
        </w:rPr>
        <w:t xml:space="preserve"> </w:t>
      </w:r>
      <w:r w:rsidRPr="00537994">
        <w:rPr>
          <w:rFonts w:ascii="Arial" w:hAnsi="Arial" w:cs="Arial"/>
          <w:sz w:val="20"/>
          <w:szCs w:val="20"/>
        </w:rPr>
        <w:t>including but not necessarily restricted to the following:</w:t>
      </w:r>
    </w:p>
    <w:p w14:paraId="2132C837" w14:textId="77777777" w:rsidR="001D3C6E" w:rsidRPr="00537994" w:rsidRDefault="001D3C6E" w:rsidP="001D3C6E">
      <w:pPr>
        <w:pStyle w:val="ListParagraph"/>
        <w:spacing w:after="0"/>
        <w:ind w:left="709"/>
        <w:jc w:val="both"/>
        <w:rPr>
          <w:rFonts w:ascii="Arial" w:hAnsi="Arial" w:cs="Arial"/>
          <w:sz w:val="20"/>
          <w:szCs w:val="20"/>
        </w:rPr>
      </w:pPr>
    </w:p>
    <w:p w14:paraId="3437A705"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the total number of the Staff; </w:t>
      </w:r>
    </w:p>
    <w:p w14:paraId="560F37C4" w14:textId="77777777" w:rsidR="002204D1" w:rsidRPr="00537994" w:rsidRDefault="002204D1" w:rsidP="002204D1">
      <w:pPr>
        <w:pStyle w:val="ListParagraph"/>
        <w:spacing w:after="0"/>
        <w:ind w:left="1560"/>
        <w:jc w:val="both"/>
        <w:rPr>
          <w:rFonts w:ascii="Arial" w:hAnsi="Arial" w:cs="Arial"/>
          <w:sz w:val="20"/>
          <w:szCs w:val="20"/>
        </w:rPr>
      </w:pPr>
    </w:p>
    <w:p w14:paraId="20DB48F3"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each individual Staff member’s</w:t>
      </w:r>
      <w:r>
        <w:rPr>
          <w:rFonts w:ascii="Arial" w:hAnsi="Arial" w:cs="Arial"/>
          <w:sz w:val="20"/>
          <w:szCs w:val="20"/>
        </w:rPr>
        <w:t xml:space="preserve"> job title, job description, general terms and conditions of employment or engagement,</w:t>
      </w:r>
      <w:r w:rsidRPr="00537994">
        <w:rPr>
          <w:rFonts w:ascii="Arial" w:hAnsi="Arial" w:cs="Arial"/>
          <w:sz w:val="20"/>
          <w:szCs w:val="20"/>
        </w:rPr>
        <w:t xml:space="preserve"> age, gender and date of commencement of employment or engagement or the date their period of continuous employment commenced and (if different) the date employment commenced with the Supplier or Sub-Contractor;</w:t>
      </w:r>
    </w:p>
    <w:p w14:paraId="178A5797" w14:textId="77777777" w:rsidR="002204D1" w:rsidRPr="00537994" w:rsidRDefault="002204D1" w:rsidP="002204D1">
      <w:pPr>
        <w:pStyle w:val="ListParagraph"/>
        <w:spacing w:after="0"/>
        <w:ind w:left="1560" w:hanging="840"/>
        <w:jc w:val="both"/>
        <w:rPr>
          <w:rFonts w:ascii="Arial" w:hAnsi="Arial" w:cs="Arial"/>
          <w:sz w:val="20"/>
          <w:szCs w:val="20"/>
        </w:rPr>
      </w:pPr>
    </w:p>
    <w:p w14:paraId="314EF002"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details of whether a member of Staff is an employee, worker, self-employed, contractor or consultant, agency worker or otherwise;</w:t>
      </w:r>
    </w:p>
    <w:p w14:paraId="3C5A4063" w14:textId="77777777" w:rsidR="002204D1" w:rsidRPr="00537994" w:rsidRDefault="002204D1" w:rsidP="002204D1">
      <w:pPr>
        <w:pStyle w:val="ListParagraph"/>
        <w:ind w:left="1560" w:hanging="840"/>
        <w:rPr>
          <w:rFonts w:ascii="Arial" w:hAnsi="Arial" w:cs="Arial"/>
          <w:sz w:val="20"/>
          <w:szCs w:val="20"/>
        </w:rPr>
      </w:pPr>
    </w:p>
    <w:p w14:paraId="6D64F0A0"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identity of each individual Staff member’s employer or relevant contracting party;</w:t>
      </w:r>
    </w:p>
    <w:p w14:paraId="54702216" w14:textId="77777777" w:rsidR="002204D1" w:rsidRPr="00537994" w:rsidRDefault="002204D1" w:rsidP="002204D1">
      <w:pPr>
        <w:pStyle w:val="ListParagraph"/>
        <w:ind w:left="1560" w:hanging="840"/>
        <w:rPr>
          <w:rFonts w:ascii="Arial" w:hAnsi="Arial" w:cs="Arial"/>
          <w:sz w:val="20"/>
          <w:szCs w:val="20"/>
        </w:rPr>
      </w:pPr>
    </w:p>
    <w:p w14:paraId="6CD8787C"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relevant notice period and any other terms relating to termination of employment or engagement, including any redundancy procedures and contractual or non-contractual redundancy or termination payment schemes,</w:t>
      </w:r>
      <w:r>
        <w:rPr>
          <w:rFonts w:ascii="Arial" w:hAnsi="Arial" w:cs="Arial"/>
          <w:sz w:val="20"/>
          <w:szCs w:val="20"/>
        </w:rPr>
        <w:t xml:space="preserve"> enhancement rates and any other factors affecting the redundancy entitlement</w:t>
      </w:r>
      <w:r w:rsidRPr="00537994">
        <w:rPr>
          <w:rFonts w:ascii="Arial" w:hAnsi="Arial" w:cs="Arial"/>
          <w:sz w:val="20"/>
          <w:szCs w:val="20"/>
        </w:rPr>
        <w:t xml:space="preserve"> of each member of Staff;</w:t>
      </w:r>
    </w:p>
    <w:p w14:paraId="47932CB9" w14:textId="77777777" w:rsidR="002204D1" w:rsidRPr="00537994" w:rsidRDefault="002204D1" w:rsidP="002204D1">
      <w:pPr>
        <w:pStyle w:val="ListParagraph"/>
        <w:ind w:left="1560" w:hanging="840"/>
        <w:rPr>
          <w:rFonts w:ascii="Arial" w:hAnsi="Arial" w:cs="Arial"/>
          <w:sz w:val="20"/>
          <w:szCs w:val="20"/>
        </w:rPr>
      </w:pPr>
    </w:p>
    <w:p w14:paraId="7427A2D3"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total payroll bill (i.e. total taxable pay and allowances including employer’s contributions to pension schemes) of the Staff;</w:t>
      </w:r>
    </w:p>
    <w:p w14:paraId="2F9E6EE4" w14:textId="77777777" w:rsidR="002204D1" w:rsidRPr="00537994" w:rsidRDefault="002204D1" w:rsidP="002204D1">
      <w:pPr>
        <w:pStyle w:val="ListParagraph"/>
        <w:rPr>
          <w:rFonts w:ascii="Arial" w:hAnsi="Arial" w:cs="Arial"/>
          <w:sz w:val="20"/>
          <w:szCs w:val="20"/>
        </w:rPr>
      </w:pPr>
    </w:p>
    <w:p w14:paraId="6C10EC94"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the current wages, salaries, profit sharing, incentive and bonus arrangements applicable to each individual Staff member; </w:t>
      </w:r>
    </w:p>
    <w:p w14:paraId="6050DC1B" w14:textId="77777777" w:rsidR="002204D1" w:rsidRPr="00537994" w:rsidRDefault="002204D1" w:rsidP="002204D1">
      <w:pPr>
        <w:pStyle w:val="ListParagraph"/>
        <w:ind w:left="1560" w:hanging="840"/>
        <w:rPr>
          <w:rFonts w:ascii="Arial" w:hAnsi="Arial" w:cs="Arial"/>
          <w:sz w:val="20"/>
          <w:szCs w:val="20"/>
        </w:rPr>
      </w:pPr>
    </w:p>
    <w:p w14:paraId="1918D8D8"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details of other employment-related benefits including (without limitation) medical insurance, life assurance, pension or other retirement benefit schemes, share option schemes and Supplier car schemes  applicable to each member of Staff;</w:t>
      </w:r>
    </w:p>
    <w:p w14:paraId="6943928F" w14:textId="77777777" w:rsidR="002204D1" w:rsidRPr="00537994" w:rsidRDefault="002204D1" w:rsidP="002204D1">
      <w:pPr>
        <w:pStyle w:val="ListParagraph"/>
        <w:ind w:left="1560" w:hanging="840"/>
        <w:rPr>
          <w:rFonts w:ascii="Arial" w:hAnsi="Arial" w:cs="Arial"/>
          <w:sz w:val="20"/>
          <w:szCs w:val="20"/>
        </w:rPr>
      </w:pPr>
    </w:p>
    <w:p w14:paraId="605A6BB6"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any outstanding or potential contractual, statutory or other liabilities in respect of each member of Staff (including in respect of personal injury claims);</w:t>
      </w:r>
    </w:p>
    <w:p w14:paraId="07E31750" w14:textId="77777777" w:rsidR="002204D1" w:rsidRPr="00537994" w:rsidRDefault="002204D1" w:rsidP="002204D1">
      <w:pPr>
        <w:pStyle w:val="ListParagraph"/>
        <w:ind w:left="1560" w:hanging="840"/>
        <w:rPr>
          <w:rFonts w:ascii="Arial" w:hAnsi="Arial" w:cs="Arial"/>
          <w:sz w:val="20"/>
          <w:szCs w:val="20"/>
        </w:rPr>
      </w:pPr>
    </w:p>
    <w:p w14:paraId="2E0204A5"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details of any member of Staff on  long-term sickness absence, </w:t>
      </w:r>
      <w:r w:rsidRPr="00537994">
        <w:rPr>
          <w:rFonts w:ascii="Arial" w:hAnsi="Arial" w:cs="Arial"/>
          <w:sz w:val="20"/>
          <w:szCs w:val="20"/>
        </w:rPr>
        <w:tab/>
        <w:t xml:space="preserve">maternity or other statutory leave or otherwise absent from work; </w:t>
      </w:r>
    </w:p>
    <w:p w14:paraId="1E790AB4" w14:textId="77777777" w:rsidR="002204D1" w:rsidRPr="00537994" w:rsidRDefault="002204D1" w:rsidP="002204D1">
      <w:pPr>
        <w:pStyle w:val="ListParagraph"/>
        <w:ind w:left="1560" w:hanging="840"/>
        <w:rPr>
          <w:rFonts w:ascii="Arial" w:hAnsi="Arial" w:cs="Arial"/>
          <w:sz w:val="20"/>
          <w:szCs w:val="20"/>
        </w:rPr>
      </w:pPr>
    </w:p>
    <w:p w14:paraId="249C7049"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a breakdown of each person’s working time in the preceding twelve (12) calendar months by reference to: </w:t>
      </w:r>
    </w:p>
    <w:p w14:paraId="208C72A5" w14:textId="77777777" w:rsidR="002204D1" w:rsidRPr="00537994" w:rsidRDefault="002204D1" w:rsidP="002204D1">
      <w:pPr>
        <w:pStyle w:val="ListParagraph"/>
        <w:ind w:left="1560" w:hanging="840"/>
        <w:rPr>
          <w:rFonts w:ascii="Arial" w:hAnsi="Arial" w:cs="Arial"/>
          <w:sz w:val="20"/>
          <w:szCs w:val="20"/>
        </w:rPr>
      </w:pPr>
    </w:p>
    <w:p w14:paraId="4716DA6A" w14:textId="77777777" w:rsidR="002204D1" w:rsidRPr="00537994" w:rsidRDefault="002204D1" w:rsidP="002204D1">
      <w:pPr>
        <w:pStyle w:val="ListParagraph"/>
        <w:numPr>
          <w:ilvl w:val="3"/>
          <w:numId w:val="1"/>
        </w:numPr>
        <w:spacing w:after="0"/>
        <w:ind w:left="2268" w:hanging="708"/>
        <w:jc w:val="both"/>
        <w:rPr>
          <w:rFonts w:ascii="Arial" w:hAnsi="Arial" w:cs="Arial"/>
          <w:sz w:val="20"/>
          <w:szCs w:val="20"/>
        </w:rPr>
      </w:pPr>
      <w:r w:rsidRPr="00537994">
        <w:rPr>
          <w:rFonts w:ascii="Arial" w:hAnsi="Arial" w:cs="Arial"/>
          <w:sz w:val="20"/>
          <w:szCs w:val="20"/>
        </w:rPr>
        <w:t xml:space="preserve">details of the work they perform; </w:t>
      </w:r>
    </w:p>
    <w:p w14:paraId="52C5F05E" w14:textId="77777777" w:rsidR="002204D1" w:rsidRPr="00537994" w:rsidRDefault="002204D1" w:rsidP="002204D1">
      <w:pPr>
        <w:pStyle w:val="ListParagraph"/>
        <w:numPr>
          <w:ilvl w:val="3"/>
          <w:numId w:val="1"/>
        </w:numPr>
        <w:spacing w:after="0"/>
        <w:ind w:left="2268" w:hanging="708"/>
        <w:jc w:val="both"/>
        <w:rPr>
          <w:rFonts w:ascii="Arial" w:hAnsi="Arial" w:cs="Arial"/>
          <w:sz w:val="20"/>
          <w:szCs w:val="20"/>
        </w:rPr>
      </w:pPr>
      <w:r w:rsidRPr="00537994">
        <w:rPr>
          <w:rFonts w:ascii="Arial" w:hAnsi="Arial" w:cs="Arial"/>
          <w:sz w:val="20"/>
          <w:szCs w:val="20"/>
        </w:rPr>
        <w:t>the amount of time they spend carrying out the Services;</w:t>
      </w:r>
    </w:p>
    <w:p w14:paraId="0EA33A84" w14:textId="77777777" w:rsidR="002204D1" w:rsidRPr="00537994" w:rsidRDefault="002204D1" w:rsidP="002204D1">
      <w:pPr>
        <w:pStyle w:val="ListParagraph"/>
        <w:numPr>
          <w:ilvl w:val="3"/>
          <w:numId w:val="1"/>
        </w:numPr>
        <w:spacing w:after="0"/>
        <w:ind w:left="2268" w:hanging="708"/>
        <w:jc w:val="both"/>
        <w:rPr>
          <w:rFonts w:ascii="Arial" w:hAnsi="Arial" w:cs="Arial"/>
          <w:sz w:val="20"/>
          <w:szCs w:val="20"/>
        </w:rPr>
      </w:pPr>
      <w:r w:rsidRPr="00537994">
        <w:rPr>
          <w:rFonts w:ascii="Arial" w:hAnsi="Arial" w:cs="Arial"/>
          <w:sz w:val="20"/>
          <w:szCs w:val="20"/>
        </w:rPr>
        <w:t xml:space="preserve">details of any other duties they carry out; </w:t>
      </w:r>
    </w:p>
    <w:p w14:paraId="270890CD" w14:textId="77777777" w:rsidR="002204D1" w:rsidRPr="00537994" w:rsidRDefault="002204D1" w:rsidP="002204D1">
      <w:pPr>
        <w:pStyle w:val="ListParagraph"/>
        <w:numPr>
          <w:ilvl w:val="3"/>
          <w:numId w:val="1"/>
        </w:numPr>
        <w:spacing w:after="0"/>
        <w:ind w:left="2268" w:hanging="708"/>
        <w:jc w:val="both"/>
        <w:rPr>
          <w:rFonts w:ascii="Arial" w:hAnsi="Arial" w:cs="Arial"/>
          <w:sz w:val="20"/>
          <w:szCs w:val="20"/>
        </w:rPr>
      </w:pPr>
      <w:r w:rsidRPr="00537994">
        <w:rPr>
          <w:rFonts w:ascii="Arial" w:hAnsi="Arial" w:cs="Arial"/>
          <w:sz w:val="20"/>
          <w:szCs w:val="20"/>
        </w:rPr>
        <w:t>the locations of such work; and</w:t>
      </w:r>
    </w:p>
    <w:p w14:paraId="0EA7E0D1" w14:textId="77777777" w:rsidR="002204D1" w:rsidRPr="00537994" w:rsidRDefault="002204D1" w:rsidP="002204D1">
      <w:pPr>
        <w:pStyle w:val="ListParagraph"/>
        <w:numPr>
          <w:ilvl w:val="3"/>
          <w:numId w:val="1"/>
        </w:numPr>
        <w:spacing w:after="0"/>
        <w:ind w:left="2268" w:hanging="708"/>
        <w:jc w:val="both"/>
        <w:rPr>
          <w:rFonts w:ascii="Arial" w:hAnsi="Arial" w:cs="Arial"/>
          <w:sz w:val="20"/>
          <w:szCs w:val="20"/>
        </w:rPr>
      </w:pPr>
      <w:r w:rsidRPr="00537994">
        <w:rPr>
          <w:rFonts w:ascii="Arial" w:hAnsi="Arial" w:cs="Arial"/>
          <w:sz w:val="20"/>
          <w:szCs w:val="20"/>
        </w:rPr>
        <w:t>all other information required by regulation 11 (or otherwise) of TUPE.</w:t>
      </w:r>
    </w:p>
    <w:p w14:paraId="59686B52" w14:textId="77777777" w:rsidR="002204D1" w:rsidRPr="00537994" w:rsidRDefault="002204D1" w:rsidP="002204D1">
      <w:pPr>
        <w:pStyle w:val="ListParagraph"/>
        <w:spacing w:after="0"/>
        <w:ind w:left="1560"/>
        <w:jc w:val="both"/>
        <w:rPr>
          <w:rFonts w:ascii="Arial" w:hAnsi="Arial" w:cs="Arial"/>
          <w:sz w:val="20"/>
          <w:szCs w:val="20"/>
        </w:rPr>
      </w:pPr>
    </w:p>
    <w:p w14:paraId="15EA07E0"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the total terminal redundancy liability to the Staff;</w:t>
      </w:r>
    </w:p>
    <w:p w14:paraId="4E3CE31B" w14:textId="77777777" w:rsidR="002204D1" w:rsidRPr="00537994" w:rsidRDefault="002204D1" w:rsidP="002204D1">
      <w:pPr>
        <w:pStyle w:val="ListParagraph"/>
        <w:ind w:left="1560" w:hanging="840"/>
        <w:rPr>
          <w:rFonts w:ascii="Arial" w:hAnsi="Arial" w:cs="Arial"/>
          <w:sz w:val="20"/>
          <w:szCs w:val="20"/>
        </w:rPr>
      </w:pPr>
    </w:p>
    <w:p w14:paraId="10E16EA2"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in respect of each of the Staff, details of any current disciplinary or grievance proceedings ongoing or circumstances likely to give rise to such proceedings and details of any claims current or threatened; </w:t>
      </w:r>
    </w:p>
    <w:p w14:paraId="335DFEF0" w14:textId="77777777" w:rsidR="002204D1" w:rsidRPr="00537994" w:rsidRDefault="002204D1" w:rsidP="002204D1">
      <w:pPr>
        <w:pStyle w:val="ListParagraph"/>
        <w:ind w:left="1560" w:hanging="840"/>
        <w:rPr>
          <w:rFonts w:ascii="Arial" w:hAnsi="Arial" w:cs="Arial"/>
          <w:sz w:val="20"/>
          <w:szCs w:val="20"/>
        </w:rPr>
      </w:pPr>
    </w:p>
    <w:p w14:paraId="380A1EF8"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details of all agreements or arrangements entered into in relation to the Staff or any trade union or organisation or body of employees including any employee representatives;</w:t>
      </w:r>
    </w:p>
    <w:p w14:paraId="7752EB81" w14:textId="77777777" w:rsidR="002204D1" w:rsidRPr="00537994" w:rsidRDefault="002204D1" w:rsidP="002204D1">
      <w:pPr>
        <w:pStyle w:val="ListParagraph"/>
        <w:ind w:left="1560" w:hanging="840"/>
        <w:rPr>
          <w:rFonts w:ascii="Arial" w:hAnsi="Arial" w:cs="Arial"/>
          <w:sz w:val="20"/>
          <w:szCs w:val="20"/>
        </w:rPr>
      </w:pPr>
    </w:p>
    <w:p w14:paraId="4321A4C8"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details of any offers of employment or engagement made by the Supplier or any Sub-Contractor which are still outstanding or which have been accepted but the employment or engagement has not yet commenced; </w:t>
      </w:r>
    </w:p>
    <w:p w14:paraId="7CBB5C4D" w14:textId="77777777" w:rsidR="002204D1" w:rsidRPr="00537994" w:rsidRDefault="002204D1" w:rsidP="002204D1">
      <w:pPr>
        <w:pStyle w:val="ListParagraph"/>
        <w:ind w:left="1560" w:hanging="840"/>
        <w:rPr>
          <w:rFonts w:ascii="Arial" w:hAnsi="Arial" w:cs="Arial"/>
          <w:sz w:val="20"/>
          <w:szCs w:val="20"/>
        </w:rPr>
      </w:pPr>
    </w:p>
    <w:p w14:paraId="3AD0F966"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details of any court or tribunal case, claim or action brought by any of the Staff against the Supplier or any Sub-Contractor within the previous two years and details of any court or tribunal cases that the Supplier or any Sub-Contractor has reasonable grounds to believe that Staff may bring against the Supplier or Sub-Contractor, arising out of the Staff's employment with the Supplier or Sub-Contractor;</w:t>
      </w:r>
    </w:p>
    <w:p w14:paraId="7DFC889B" w14:textId="77777777" w:rsidR="002204D1" w:rsidRPr="00537994" w:rsidRDefault="002204D1" w:rsidP="002204D1">
      <w:pPr>
        <w:pStyle w:val="ListParagraph"/>
        <w:ind w:left="1560" w:hanging="840"/>
        <w:rPr>
          <w:rFonts w:ascii="Arial" w:hAnsi="Arial" w:cs="Arial"/>
          <w:sz w:val="20"/>
          <w:szCs w:val="20"/>
        </w:rPr>
      </w:pPr>
    </w:p>
    <w:p w14:paraId="5C11983F"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details of all dismissals or terminations or notice of terminations of anyone employed or engaged in connection with the </w:t>
      </w:r>
      <w:r w:rsidR="0039595F">
        <w:rPr>
          <w:rFonts w:ascii="Arial" w:hAnsi="Arial" w:cs="Arial"/>
          <w:sz w:val="20"/>
          <w:szCs w:val="20"/>
        </w:rPr>
        <w:t>provision</w:t>
      </w:r>
      <w:r w:rsidRPr="00537994">
        <w:rPr>
          <w:rFonts w:ascii="Arial" w:hAnsi="Arial" w:cs="Arial"/>
          <w:sz w:val="20"/>
          <w:szCs w:val="20"/>
        </w:rPr>
        <w:t xml:space="preserve"> of the Services in the previous twelve (12) calendar months;</w:t>
      </w:r>
    </w:p>
    <w:p w14:paraId="2A0A7F21" w14:textId="77777777" w:rsidR="002204D1" w:rsidRPr="00537994" w:rsidRDefault="002204D1" w:rsidP="002204D1">
      <w:pPr>
        <w:pStyle w:val="ListParagraph"/>
        <w:ind w:left="1560" w:hanging="840"/>
        <w:rPr>
          <w:rFonts w:ascii="Arial" w:hAnsi="Arial" w:cs="Arial"/>
          <w:sz w:val="20"/>
          <w:szCs w:val="20"/>
        </w:rPr>
      </w:pPr>
    </w:p>
    <w:p w14:paraId="6FBBF172" w14:textId="77777777" w:rsidR="002204D1" w:rsidRPr="00537994" w:rsidRDefault="002204D1"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any other information required under Regulation 11 of the TUPE or other information concerning the Staff which may be reasonably required by the Client.</w:t>
      </w:r>
    </w:p>
    <w:p w14:paraId="182AA82A" w14:textId="77777777" w:rsidR="006F71AE" w:rsidRPr="00537994" w:rsidRDefault="006F71AE" w:rsidP="006F71AE">
      <w:pPr>
        <w:pStyle w:val="ListParagraph"/>
        <w:rPr>
          <w:rFonts w:ascii="Arial" w:hAnsi="Arial" w:cs="Arial"/>
          <w:sz w:val="20"/>
          <w:szCs w:val="20"/>
        </w:rPr>
      </w:pPr>
    </w:p>
    <w:p w14:paraId="37820F93" w14:textId="77777777" w:rsidR="006F71AE" w:rsidRPr="00537994" w:rsidRDefault="006F71AE" w:rsidP="006F71AE">
      <w:pPr>
        <w:pStyle w:val="ListParagraph"/>
        <w:numPr>
          <w:ilvl w:val="1"/>
          <w:numId w:val="1"/>
        </w:numPr>
        <w:spacing w:after="0"/>
        <w:ind w:hanging="792"/>
        <w:jc w:val="both"/>
        <w:rPr>
          <w:rFonts w:ascii="Arial" w:hAnsi="Arial" w:cs="Arial"/>
          <w:sz w:val="20"/>
          <w:szCs w:val="20"/>
        </w:rPr>
      </w:pPr>
      <w:r w:rsidRPr="00537994">
        <w:rPr>
          <w:rFonts w:ascii="Arial" w:hAnsi="Arial" w:cs="Arial"/>
          <w:sz w:val="20"/>
          <w:szCs w:val="20"/>
        </w:rPr>
        <w:t xml:space="preserve">If so requested in accordance with </w:t>
      </w:r>
      <w:r w:rsidR="00F22A0C">
        <w:rPr>
          <w:rFonts w:ascii="Arial" w:hAnsi="Arial" w:cs="Arial"/>
          <w:sz w:val="20"/>
          <w:szCs w:val="20"/>
        </w:rPr>
        <w:t>Condition</w:t>
      </w:r>
      <w:r w:rsidRPr="00537994">
        <w:rPr>
          <w:rFonts w:ascii="Arial" w:hAnsi="Arial" w:cs="Arial"/>
          <w:sz w:val="20"/>
          <w:szCs w:val="20"/>
        </w:rPr>
        <w:t xml:space="preserve"> </w:t>
      </w:r>
      <w:r w:rsidR="004367B5">
        <w:rPr>
          <w:rFonts w:ascii="Arial" w:hAnsi="Arial" w:cs="Arial"/>
          <w:sz w:val="20"/>
          <w:szCs w:val="20"/>
        </w:rPr>
        <w:t>51</w:t>
      </w:r>
      <w:r w:rsidR="00800024" w:rsidRPr="00537994">
        <w:rPr>
          <w:rFonts w:ascii="Arial" w:hAnsi="Arial" w:cs="Arial"/>
          <w:sz w:val="20"/>
          <w:szCs w:val="20"/>
        </w:rPr>
        <w:t>.5</w:t>
      </w:r>
      <w:r w:rsidRPr="00537994">
        <w:rPr>
          <w:rFonts w:ascii="Arial" w:hAnsi="Arial" w:cs="Arial"/>
          <w:sz w:val="20"/>
          <w:szCs w:val="20"/>
        </w:rPr>
        <w:t xml:space="preserve">, at intervals to be stipulated by the </w:t>
      </w:r>
      <w:r w:rsidR="00DE1B90" w:rsidRPr="00537994">
        <w:rPr>
          <w:rFonts w:ascii="Arial" w:hAnsi="Arial" w:cs="Arial"/>
          <w:sz w:val="20"/>
          <w:szCs w:val="20"/>
        </w:rPr>
        <w:t>Client</w:t>
      </w:r>
      <w:r w:rsidRPr="00537994">
        <w:rPr>
          <w:rFonts w:ascii="Arial" w:hAnsi="Arial" w:cs="Arial"/>
          <w:sz w:val="20"/>
          <w:szCs w:val="20"/>
        </w:rPr>
        <w:t xml:space="preserve"> and immediately prior to the expiry or termination of this </w:t>
      </w:r>
      <w:r w:rsidR="00DE1B90" w:rsidRPr="00537994">
        <w:rPr>
          <w:rFonts w:ascii="Arial" w:hAnsi="Arial" w:cs="Arial"/>
          <w:sz w:val="20"/>
          <w:szCs w:val="20"/>
        </w:rPr>
        <w:t>Contract</w:t>
      </w:r>
      <w:r w:rsidRPr="00537994">
        <w:rPr>
          <w:rFonts w:ascii="Arial" w:hAnsi="Arial" w:cs="Arial"/>
          <w:sz w:val="20"/>
          <w:szCs w:val="20"/>
        </w:rPr>
        <w:t xml:space="preserve"> the Supplier shall deliver to the </w:t>
      </w:r>
      <w:r w:rsidR="00DE1B90" w:rsidRPr="00537994">
        <w:rPr>
          <w:rFonts w:ascii="Arial" w:hAnsi="Arial" w:cs="Arial"/>
          <w:sz w:val="20"/>
          <w:szCs w:val="20"/>
        </w:rPr>
        <w:t xml:space="preserve">Client </w:t>
      </w:r>
      <w:r w:rsidRPr="00537994">
        <w:rPr>
          <w:rFonts w:ascii="Arial" w:hAnsi="Arial" w:cs="Arial"/>
          <w:sz w:val="20"/>
          <w:szCs w:val="20"/>
        </w:rPr>
        <w:t xml:space="preserve">a complete update of all such information which shall be disclosable pursuant to </w:t>
      </w:r>
      <w:r w:rsidR="00F22A0C">
        <w:rPr>
          <w:rFonts w:ascii="Arial" w:hAnsi="Arial" w:cs="Arial"/>
          <w:sz w:val="20"/>
          <w:szCs w:val="20"/>
        </w:rPr>
        <w:t>Condition</w:t>
      </w:r>
      <w:r w:rsidRPr="00537994">
        <w:rPr>
          <w:rFonts w:ascii="Arial" w:hAnsi="Arial" w:cs="Arial"/>
          <w:sz w:val="20"/>
          <w:szCs w:val="20"/>
        </w:rPr>
        <w:t xml:space="preserve"> </w:t>
      </w:r>
      <w:r w:rsidR="004367B5">
        <w:rPr>
          <w:rFonts w:ascii="Arial" w:hAnsi="Arial" w:cs="Arial"/>
          <w:sz w:val="20"/>
          <w:szCs w:val="20"/>
        </w:rPr>
        <w:t>51</w:t>
      </w:r>
      <w:r w:rsidR="00800024" w:rsidRPr="00537994">
        <w:rPr>
          <w:rFonts w:ascii="Arial" w:hAnsi="Arial" w:cs="Arial"/>
          <w:sz w:val="20"/>
          <w:szCs w:val="20"/>
        </w:rPr>
        <w:t>.5</w:t>
      </w:r>
      <w:r w:rsidRPr="00537994">
        <w:rPr>
          <w:rFonts w:ascii="Arial" w:hAnsi="Arial" w:cs="Arial"/>
          <w:sz w:val="20"/>
          <w:szCs w:val="20"/>
        </w:rPr>
        <w:t xml:space="preserve">. If the Supplier becomes aware that any of  the information it has provided pursuant to </w:t>
      </w:r>
      <w:r w:rsidR="00F22A0C">
        <w:rPr>
          <w:rFonts w:ascii="Arial" w:hAnsi="Arial" w:cs="Arial"/>
          <w:sz w:val="20"/>
          <w:szCs w:val="20"/>
        </w:rPr>
        <w:t>Condition</w:t>
      </w:r>
      <w:r w:rsidRPr="00537994">
        <w:rPr>
          <w:rFonts w:ascii="Arial" w:hAnsi="Arial" w:cs="Arial"/>
          <w:sz w:val="20"/>
          <w:szCs w:val="20"/>
        </w:rPr>
        <w:t xml:space="preserve"> </w:t>
      </w:r>
      <w:r w:rsidR="004367B5">
        <w:rPr>
          <w:rFonts w:ascii="Arial" w:hAnsi="Arial" w:cs="Arial"/>
          <w:sz w:val="20"/>
          <w:szCs w:val="20"/>
        </w:rPr>
        <w:t>51</w:t>
      </w:r>
      <w:r w:rsidR="00800024" w:rsidRPr="00537994">
        <w:rPr>
          <w:rFonts w:ascii="Arial" w:hAnsi="Arial" w:cs="Arial"/>
          <w:sz w:val="20"/>
          <w:szCs w:val="20"/>
        </w:rPr>
        <w:t xml:space="preserve">.5 </w:t>
      </w:r>
      <w:r w:rsidRPr="00537994">
        <w:rPr>
          <w:rFonts w:ascii="Arial" w:hAnsi="Arial" w:cs="Arial"/>
          <w:sz w:val="20"/>
          <w:szCs w:val="20"/>
        </w:rPr>
        <w:t xml:space="preserve">has become untrue, inaccurate or misleading, it shall notify the </w:t>
      </w:r>
      <w:r w:rsidR="00DE1B90" w:rsidRPr="00537994">
        <w:rPr>
          <w:rFonts w:ascii="Arial" w:hAnsi="Arial" w:cs="Arial"/>
          <w:sz w:val="20"/>
          <w:szCs w:val="20"/>
        </w:rPr>
        <w:t xml:space="preserve">Client </w:t>
      </w:r>
      <w:r w:rsidRPr="00537994">
        <w:rPr>
          <w:rFonts w:ascii="Arial" w:hAnsi="Arial" w:cs="Arial"/>
          <w:sz w:val="20"/>
          <w:szCs w:val="20"/>
        </w:rPr>
        <w:t xml:space="preserve">immediately and provide the </w:t>
      </w:r>
      <w:r w:rsidR="00DE1B90" w:rsidRPr="00537994">
        <w:rPr>
          <w:rFonts w:ascii="Arial" w:hAnsi="Arial" w:cs="Arial"/>
          <w:sz w:val="20"/>
          <w:szCs w:val="20"/>
        </w:rPr>
        <w:t xml:space="preserve">Client </w:t>
      </w:r>
      <w:r w:rsidRPr="00537994">
        <w:rPr>
          <w:rFonts w:ascii="Arial" w:hAnsi="Arial" w:cs="Arial"/>
          <w:sz w:val="20"/>
          <w:szCs w:val="20"/>
        </w:rPr>
        <w:t>with up to date information as soon as is reasonably practicable.</w:t>
      </w:r>
    </w:p>
    <w:p w14:paraId="139C5CB6" w14:textId="77777777" w:rsidR="006F71AE" w:rsidRPr="00537994" w:rsidRDefault="006F71AE" w:rsidP="006F71AE">
      <w:pPr>
        <w:pStyle w:val="ListParagraph"/>
        <w:spacing w:after="0"/>
        <w:ind w:left="792"/>
        <w:jc w:val="both"/>
        <w:rPr>
          <w:rFonts w:ascii="Arial" w:hAnsi="Arial" w:cs="Arial"/>
          <w:sz w:val="20"/>
          <w:szCs w:val="20"/>
        </w:rPr>
      </w:pPr>
    </w:p>
    <w:p w14:paraId="709D7194" w14:textId="77777777" w:rsidR="006F71AE" w:rsidRPr="00537994" w:rsidRDefault="006F71AE"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At the time of providing any information disclosed pursuant to </w:t>
      </w:r>
      <w:r w:rsidR="00F22A0C">
        <w:rPr>
          <w:rFonts w:ascii="Arial" w:hAnsi="Arial" w:cs="Arial"/>
          <w:sz w:val="20"/>
          <w:szCs w:val="20"/>
        </w:rPr>
        <w:t>Condition</w:t>
      </w:r>
      <w:r w:rsidRPr="00537994">
        <w:rPr>
          <w:rFonts w:ascii="Arial" w:hAnsi="Arial" w:cs="Arial"/>
          <w:sz w:val="20"/>
          <w:szCs w:val="20"/>
        </w:rPr>
        <w:t xml:space="preserve">s </w:t>
      </w:r>
      <w:r w:rsidR="004367B5">
        <w:rPr>
          <w:rFonts w:ascii="Arial" w:hAnsi="Arial" w:cs="Arial"/>
          <w:sz w:val="20"/>
          <w:szCs w:val="20"/>
        </w:rPr>
        <w:t>51</w:t>
      </w:r>
      <w:r w:rsidR="00800024" w:rsidRPr="00537994">
        <w:rPr>
          <w:rFonts w:ascii="Arial" w:hAnsi="Arial" w:cs="Arial"/>
          <w:sz w:val="20"/>
          <w:szCs w:val="20"/>
        </w:rPr>
        <w:t xml:space="preserve">.5 </w:t>
      </w:r>
      <w:r w:rsidRPr="00537994">
        <w:rPr>
          <w:rFonts w:ascii="Arial" w:hAnsi="Arial" w:cs="Arial"/>
          <w:sz w:val="20"/>
          <w:szCs w:val="20"/>
        </w:rPr>
        <w:t xml:space="preserve">or </w:t>
      </w:r>
      <w:r w:rsidR="004367B5">
        <w:rPr>
          <w:rFonts w:ascii="Arial" w:hAnsi="Arial" w:cs="Arial"/>
          <w:sz w:val="20"/>
          <w:szCs w:val="20"/>
        </w:rPr>
        <w:t>51</w:t>
      </w:r>
      <w:r w:rsidR="00800024" w:rsidRPr="00537994">
        <w:rPr>
          <w:rFonts w:ascii="Arial" w:hAnsi="Arial" w:cs="Arial"/>
          <w:sz w:val="20"/>
          <w:szCs w:val="20"/>
        </w:rPr>
        <w:t xml:space="preserve">.6 </w:t>
      </w:r>
      <w:r w:rsidRPr="00537994">
        <w:rPr>
          <w:rFonts w:ascii="Arial" w:hAnsi="Arial" w:cs="Arial"/>
          <w:sz w:val="20"/>
          <w:szCs w:val="20"/>
        </w:rPr>
        <w:t>the Supplier shall be deemed to warrant the completeness and accuracy of all such information:</w:t>
      </w:r>
    </w:p>
    <w:p w14:paraId="631B3532" w14:textId="77777777" w:rsidR="006F71AE" w:rsidRPr="00537994" w:rsidRDefault="006F71AE" w:rsidP="006F71AE">
      <w:pPr>
        <w:pStyle w:val="ListParagraph"/>
        <w:rPr>
          <w:rFonts w:ascii="Arial" w:hAnsi="Arial" w:cs="Arial"/>
          <w:sz w:val="20"/>
          <w:szCs w:val="20"/>
        </w:rPr>
      </w:pPr>
    </w:p>
    <w:p w14:paraId="25D4B7E0" w14:textId="77777777" w:rsidR="006F71AE" w:rsidRPr="00537994" w:rsidRDefault="006F71AE"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 the event that the Supplier enters into any sub-contract in connection with this </w:t>
      </w:r>
      <w:r w:rsidR="00DE1B90" w:rsidRPr="00537994">
        <w:rPr>
          <w:rFonts w:ascii="Arial" w:hAnsi="Arial" w:cs="Arial"/>
          <w:sz w:val="20"/>
          <w:szCs w:val="20"/>
        </w:rPr>
        <w:t>Contract</w:t>
      </w:r>
      <w:r w:rsidRPr="00537994">
        <w:rPr>
          <w:rFonts w:ascii="Arial" w:hAnsi="Arial" w:cs="Arial"/>
          <w:sz w:val="20"/>
          <w:szCs w:val="20"/>
        </w:rPr>
        <w:t xml:space="preserve">, it shall impose obligations on its </w:t>
      </w:r>
      <w:r w:rsidR="005A0D1E">
        <w:rPr>
          <w:rFonts w:ascii="Arial" w:hAnsi="Arial" w:cs="Arial"/>
          <w:sz w:val="20"/>
          <w:szCs w:val="20"/>
        </w:rPr>
        <w:t>Sub-C</w:t>
      </w:r>
      <w:r w:rsidRPr="00537994">
        <w:rPr>
          <w:rFonts w:ascii="Arial" w:hAnsi="Arial" w:cs="Arial"/>
          <w:sz w:val="20"/>
          <w:szCs w:val="20"/>
        </w:rPr>
        <w:t xml:space="preserve">ontractor in the same terms as those imposed on the </w:t>
      </w:r>
      <w:r w:rsidR="00DE1B90" w:rsidRPr="00537994">
        <w:rPr>
          <w:rFonts w:ascii="Arial" w:hAnsi="Arial" w:cs="Arial"/>
          <w:sz w:val="20"/>
          <w:szCs w:val="20"/>
        </w:rPr>
        <w:t xml:space="preserve">Supplier </w:t>
      </w:r>
      <w:r w:rsidRPr="00537994">
        <w:rPr>
          <w:rFonts w:ascii="Arial" w:hAnsi="Arial" w:cs="Arial"/>
          <w:sz w:val="20"/>
          <w:szCs w:val="20"/>
        </w:rPr>
        <w:t xml:space="preserve">by the </w:t>
      </w:r>
      <w:r w:rsidR="00DE1B90" w:rsidRPr="00537994">
        <w:rPr>
          <w:rFonts w:ascii="Arial" w:hAnsi="Arial" w:cs="Arial"/>
          <w:sz w:val="20"/>
          <w:szCs w:val="20"/>
        </w:rPr>
        <w:t xml:space="preserve">Client </w:t>
      </w:r>
      <w:r w:rsidRPr="00537994">
        <w:rPr>
          <w:rFonts w:ascii="Arial" w:hAnsi="Arial" w:cs="Arial"/>
          <w:sz w:val="20"/>
          <w:szCs w:val="20"/>
        </w:rPr>
        <w:t xml:space="preserve">pursuant to </w:t>
      </w:r>
      <w:r w:rsidR="00F22A0C">
        <w:rPr>
          <w:rFonts w:ascii="Arial" w:hAnsi="Arial" w:cs="Arial"/>
          <w:sz w:val="20"/>
          <w:szCs w:val="20"/>
        </w:rPr>
        <w:t>Condition</w:t>
      </w:r>
      <w:r w:rsidRPr="00537994">
        <w:rPr>
          <w:rFonts w:ascii="Arial" w:hAnsi="Arial" w:cs="Arial"/>
          <w:sz w:val="20"/>
          <w:szCs w:val="20"/>
        </w:rPr>
        <w:t xml:space="preserve">s </w:t>
      </w:r>
      <w:r w:rsidR="004367B5">
        <w:rPr>
          <w:rFonts w:ascii="Arial" w:hAnsi="Arial" w:cs="Arial"/>
          <w:sz w:val="20"/>
          <w:szCs w:val="20"/>
        </w:rPr>
        <w:t>51</w:t>
      </w:r>
      <w:r w:rsidR="00800024" w:rsidRPr="00537994">
        <w:rPr>
          <w:rFonts w:ascii="Arial" w:hAnsi="Arial" w:cs="Arial"/>
          <w:sz w:val="20"/>
          <w:szCs w:val="20"/>
        </w:rPr>
        <w:t>.3</w:t>
      </w:r>
      <w:r w:rsidRPr="00537994">
        <w:rPr>
          <w:rFonts w:ascii="Arial" w:hAnsi="Arial" w:cs="Arial"/>
          <w:sz w:val="20"/>
          <w:szCs w:val="20"/>
        </w:rPr>
        <w:t xml:space="preserve"> to </w:t>
      </w:r>
      <w:r w:rsidR="004367B5">
        <w:rPr>
          <w:rFonts w:ascii="Arial" w:hAnsi="Arial" w:cs="Arial"/>
          <w:sz w:val="20"/>
          <w:szCs w:val="20"/>
        </w:rPr>
        <w:t>51</w:t>
      </w:r>
      <w:r w:rsidR="00800024" w:rsidRPr="00537994">
        <w:rPr>
          <w:rFonts w:ascii="Arial" w:hAnsi="Arial" w:cs="Arial"/>
          <w:sz w:val="20"/>
          <w:szCs w:val="20"/>
        </w:rPr>
        <w:t>.7</w:t>
      </w:r>
      <w:r w:rsidRPr="00537994">
        <w:rPr>
          <w:rFonts w:ascii="Arial" w:hAnsi="Arial" w:cs="Arial"/>
          <w:sz w:val="20"/>
          <w:szCs w:val="20"/>
        </w:rPr>
        <w:t xml:space="preserve"> and shall procure that the </w:t>
      </w:r>
      <w:r w:rsidR="005A0D1E">
        <w:rPr>
          <w:rFonts w:ascii="Arial" w:hAnsi="Arial" w:cs="Arial"/>
          <w:sz w:val="20"/>
          <w:szCs w:val="20"/>
        </w:rPr>
        <w:t>Sub-C</w:t>
      </w:r>
      <w:r w:rsidRPr="00537994">
        <w:rPr>
          <w:rFonts w:ascii="Arial" w:hAnsi="Arial" w:cs="Arial"/>
          <w:sz w:val="20"/>
          <w:szCs w:val="20"/>
        </w:rPr>
        <w:t xml:space="preserve">ontractor complies with those obligations. </w:t>
      </w:r>
    </w:p>
    <w:p w14:paraId="6C9ED7C0" w14:textId="77777777" w:rsidR="006F71AE" w:rsidRPr="00537994" w:rsidRDefault="006F71AE" w:rsidP="006F71AE">
      <w:pPr>
        <w:pStyle w:val="ListParagraph"/>
        <w:rPr>
          <w:rFonts w:ascii="Arial" w:hAnsi="Arial" w:cs="Arial"/>
          <w:sz w:val="20"/>
          <w:szCs w:val="20"/>
        </w:rPr>
      </w:pPr>
    </w:p>
    <w:p w14:paraId="24C7D69D" w14:textId="77777777" w:rsidR="006F71AE" w:rsidRPr="00537994" w:rsidRDefault="006F71AE"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w:t>
      </w:r>
      <w:r w:rsidR="00DE1B90" w:rsidRPr="00537994">
        <w:rPr>
          <w:rFonts w:ascii="Arial" w:hAnsi="Arial" w:cs="Arial"/>
          <w:sz w:val="20"/>
          <w:szCs w:val="20"/>
        </w:rPr>
        <w:t xml:space="preserve">Client </w:t>
      </w:r>
      <w:r w:rsidRPr="00537994">
        <w:rPr>
          <w:rFonts w:ascii="Arial" w:hAnsi="Arial" w:cs="Arial"/>
          <w:sz w:val="20"/>
          <w:szCs w:val="20"/>
        </w:rPr>
        <w:t xml:space="preserve">may use the information it receives from the </w:t>
      </w:r>
      <w:r w:rsidR="00DE1B90" w:rsidRPr="00537994">
        <w:rPr>
          <w:rFonts w:ascii="Arial" w:hAnsi="Arial" w:cs="Arial"/>
          <w:sz w:val="20"/>
          <w:szCs w:val="20"/>
        </w:rPr>
        <w:t xml:space="preserve">Supplier </w:t>
      </w:r>
      <w:r w:rsidRPr="00537994">
        <w:rPr>
          <w:rFonts w:ascii="Arial" w:hAnsi="Arial" w:cs="Arial"/>
          <w:sz w:val="20"/>
          <w:szCs w:val="20"/>
        </w:rPr>
        <w:t xml:space="preserve">pursuant to </w:t>
      </w:r>
      <w:r w:rsidR="00F22A0C">
        <w:rPr>
          <w:rFonts w:ascii="Arial" w:hAnsi="Arial" w:cs="Arial"/>
          <w:sz w:val="20"/>
          <w:szCs w:val="20"/>
        </w:rPr>
        <w:t>Condition</w:t>
      </w:r>
      <w:r w:rsidRPr="00537994">
        <w:rPr>
          <w:rFonts w:ascii="Arial" w:hAnsi="Arial" w:cs="Arial"/>
          <w:sz w:val="20"/>
          <w:szCs w:val="20"/>
        </w:rPr>
        <w:t xml:space="preserve">s </w:t>
      </w:r>
      <w:r w:rsidR="004367B5">
        <w:rPr>
          <w:rFonts w:ascii="Arial" w:hAnsi="Arial" w:cs="Arial"/>
          <w:sz w:val="20"/>
          <w:szCs w:val="20"/>
        </w:rPr>
        <w:t>51</w:t>
      </w:r>
      <w:r w:rsidR="00800024" w:rsidRPr="00537994">
        <w:rPr>
          <w:rFonts w:ascii="Arial" w:hAnsi="Arial" w:cs="Arial"/>
          <w:sz w:val="20"/>
          <w:szCs w:val="20"/>
        </w:rPr>
        <w:t>.5</w:t>
      </w:r>
      <w:r w:rsidRPr="00537994">
        <w:rPr>
          <w:rFonts w:ascii="Arial" w:hAnsi="Arial" w:cs="Arial"/>
          <w:sz w:val="20"/>
          <w:szCs w:val="20"/>
        </w:rPr>
        <w:t xml:space="preserve"> and </w:t>
      </w:r>
      <w:r w:rsidR="00830070">
        <w:rPr>
          <w:rFonts w:ascii="Arial" w:hAnsi="Arial" w:cs="Arial"/>
          <w:sz w:val="20"/>
          <w:szCs w:val="20"/>
        </w:rPr>
        <w:t>51</w:t>
      </w:r>
      <w:r w:rsidR="00800024" w:rsidRPr="00537994">
        <w:rPr>
          <w:rFonts w:ascii="Arial" w:hAnsi="Arial" w:cs="Arial"/>
          <w:sz w:val="20"/>
          <w:szCs w:val="20"/>
        </w:rPr>
        <w:t>.6</w:t>
      </w:r>
      <w:r w:rsidRPr="00537994">
        <w:rPr>
          <w:rFonts w:ascii="Arial" w:hAnsi="Arial" w:cs="Arial"/>
          <w:sz w:val="20"/>
          <w:szCs w:val="20"/>
        </w:rPr>
        <w:t xml:space="preserve"> for the purposes of the </w:t>
      </w:r>
      <w:r w:rsidR="00456B01" w:rsidRPr="00537994">
        <w:rPr>
          <w:rFonts w:ascii="Arial" w:hAnsi="Arial" w:cs="Arial"/>
          <w:sz w:val="20"/>
          <w:szCs w:val="20"/>
        </w:rPr>
        <w:t>TUPE</w:t>
      </w:r>
      <w:r w:rsidRPr="00537994">
        <w:rPr>
          <w:rFonts w:ascii="Arial" w:hAnsi="Arial" w:cs="Arial"/>
          <w:sz w:val="20"/>
          <w:szCs w:val="20"/>
        </w:rPr>
        <w:t xml:space="preserve"> or any retendering process including but not limited to providing such information to prospective tenderers.</w:t>
      </w:r>
    </w:p>
    <w:p w14:paraId="2181143D" w14:textId="77777777" w:rsidR="006F71AE" w:rsidRPr="00537994" w:rsidRDefault="006F71AE" w:rsidP="006F71AE">
      <w:pPr>
        <w:pStyle w:val="ListParagraph"/>
        <w:rPr>
          <w:rFonts w:ascii="Arial" w:hAnsi="Arial" w:cs="Arial"/>
          <w:sz w:val="20"/>
          <w:szCs w:val="20"/>
        </w:rPr>
      </w:pPr>
    </w:p>
    <w:p w14:paraId="6FF21B69" w14:textId="77777777" w:rsidR="006F71AE" w:rsidRPr="00537994" w:rsidRDefault="006F71AE"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any obligation under this </w:t>
      </w:r>
      <w:r w:rsidR="00F22A0C">
        <w:rPr>
          <w:rFonts w:ascii="Arial" w:hAnsi="Arial" w:cs="Arial"/>
          <w:sz w:val="20"/>
          <w:szCs w:val="20"/>
        </w:rPr>
        <w:t>Condition</w:t>
      </w:r>
      <w:r w:rsidR="004367B5">
        <w:rPr>
          <w:rFonts w:ascii="Arial" w:hAnsi="Arial" w:cs="Arial"/>
          <w:sz w:val="20"/>
          <w:szCs w:val="20"/>
        </w:rPr>
        <w:t xml:space="preserve"> 51</w:t>
      </w:r>
      <w:r w:rsidRPr="00537994">
        <w:rPr>
          <w:rFonts w:ascii="Arial" w:hAnsi="Arial" w:cs="Arial"/>
          <w:sz w:val="20"/>
          <w:szCs w:val="20"/>
        </w:rPr>
        <w:t xml:space="preserve"> would cause the </w:t>
      </w:r>
      <w:r w:rsidR="00DE1B90" w:rsidRPr="00537994">
        <w:rPr>
          <w:rFonts w:ascii="Arial" w:hAnsi="Arial" w:cs="Arial"/>
          <w:sz w:val="20"/>
          <w:szCs w:val="20"/>
        </w:rPr>
        <w:t xml:space="preserve">Supplier </w:t>
      </w:r>
      <w:r w:rsidRPr="00537994">
        <w:rPr>
          <w:rFonts w:ascii="Arial" w:hAnsi="Arial" w:cs="Arial"/>
          <w:sz w:val="20"/>
          <w:szCs w:val="20"/>
        </w:rPr>
        <w:t xml:space="preserve">to breach any legal obligation (including any obligation under the Data Protection </w:t>
      </w:r>
      <w:r w:rsidR="00800024" w:rsidRPr="00537994">
        <w:rPr>
          <w:rFonts w:ascii="Arial" w:hAnsi="Arial" w:cs="Arial"/>
          <w:sz w:val="20"/>
          <w:szCs w:val="20"/>
        </w:rPr>
        <w:t>Legislation</w:t>
      </w:r>
      <w:r w:rsidRPr="00537994">
        <w:rPr>
          <w:rFonts w:ascii="Arial" w:hAnsi="Arial" w:cs="Arial"/>
          <w:sz w:val="20"/>
          <w:szCs w:val="20"/>
        </w:rPr>
        <w:t xml:space="preserve">) or do any unlawful act, the </w:t>
      </w:r>
      <w:r w:rsidR="00DE1B90" w:rsidRPr="00537994">
        <w:rPr>
          <w:rFonts w:ascii="Arial" w:hAnsi="Arial" w:cs="Arial"/>
          <w:sz w:val="20"/>
          <w:szCs w:val="20"/>
        </w:rPr>
        <w:t xml:space="preserve">Supplier </w:t>
      </w:r>
      <w:r w:rsidRPr="00537994">
        <w:rPr>
          <w:rFonts w:ascii="Arial" w:hAnsi="Arial" w:cs="Arial"/>
          <w:sz w:val="20"/>
          <w:szCs w:val="20"/>
        </w:rPr>
        <w:t xml:space="preserve">shall do such things as are reasonably practicable to comply with its obligations under this </w:t>
      </w:r>
      <w:r w:rsidR="00F22A0C">
        <w:rPr>
          <w:rFonts w:ascii="Arial" w:hAnsi="Arial" w:cs="Arial"/>
          <w:sz w:val="20"/>
          <w:szCs w:val="20"/>
        </w:rPr>
        <w:t>Condition</w:t>
      </w:r>
      <w:r w:rsidRPr="00537994">
        <w:rPr>
          <w:rFonts w:ascii="Arial" w:hAnsi="Arial" w:cs="Arial"/>
          <w:sz w:val="20"/>
          <w:szCs w:val="20"/>
        </w:rPr>
        <w:t xml:space="preserve"> </w:t>
      </w:r>
      <w:r w:rsidR="004367B5">
        <w:rPr>
          <w:rFonts w:ascii="Arial" w:hAnsi="Arial" w:cs="Arial"/>
          <w:sz w:val="20"/>
          <w:szCs w:val="20"/>
        </w:rPr>
        <w:t xml:space="preserve">51 </w:t>
      </w:r>
      <w:r w:rsidRPr="00537994">
        <w:rPr>
          <w:rFonts w:ascii="Arial" w:hAnsi="Arial" w:cs="Arial"/>
          <w:sz w:val="20"/>
          <w:szCs w:val="20"/>
        </w:rPr>
        <w:t>without breaching any legal obligation or doing any unlawful act, including, if relevant, providing information in an anonymised form.</w:t>
      </w:r>
    </w:p>
    <w:p w14:paraId="36126E47" w14:textId="77777777" w:rsidR="006F71AE" w:rsidRPr="00537994" w:rsidRDefault="006F71AE" w:rsidP="006F71AE">
      <w:pPr>
        <w:pStyle w:val="ListParagraph"/>
        <w:rPr>
          <w:rFonts w:ascii="Arial" w:hAnsi="Arial" w:cs="Arial"/>
          <w:sz w:val="20"/>
          <w:szCs w:val="20"/>
        </w:rPr>
      </w:pPr>
    </w:p>
    <w:p w14:paraId="7C1D5941" w14:textId="77777777" w:rsidR="006F71AE" w:rsidRPr="00537994" w:rsidRDefault="006F71AE"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w:t>
      </w:r>
      <w:r w:rsidR="00DE1B90" w:rsidRPr="00537994">
        <w:rPr>
          <w:rFonts w:ascii="Arial" w:hAnsi="Arial" w:cs="Arial"/>
          <w:sz w:val="20"/>
          <w:szCs w:val="20"/>
        </w:rPr>
        <w:t xml:space="preserve">Supplier </w:t>
      </w:r>
      <w:r w:rsidRPr="00537994">
        <w:rPr>
          <w:rFonts w:ascii="Arial" w:hAnsi="Arial" w:cs="Arial"/>
          <w:sz w:val="20"/>
          <w:szCs w:val="20"/>
        </w:rPr>
        <w:t xml:space="preserve">shall indemnify and keep indemnified the </w:t>
      </w:r>
      <w:r w:rsidR="00DE1B90" w:rsidRPr="00537994">
        <w:rPr>
          <w:rFonts w:ascii="Arial" w:hAnsi="Arial" w:cs="Arial"/>
          <w:sz w:val="20"/>
          <w:szCs w:val="20"/>
        </w:rPr>
        <w:t xml:space="preserve">Client </w:t>
      </w:r>
      <w:r w:rsidRPr="00537994">
        <w:rPr>
          <w:rFonts w:ascii="Arial" w:hAnsi="Arial" w:cs="Arial"/>
          <w:sz w:val="20"/>
          <w:szCs w:val="20"/>
        </w:rPr>
        <w:t xml:space="preserve">and its or their employees, servants, agents or </w:t>
      </w:r>
      <w:r w:rsidR="00B61649">
        <w:rPr>
          <w:rFonts w:ascii="Arial" w:hAnsi="Arial" w:cs="Arial"/>
          <w:sz w:val="20"/>
          <w:szCs w:val="20"/>
        </w:rPr>
        <w:t>S</w:t>
      </w:r>
      <w:r w:rsidRPr="00537994">
        <w:rPr>
          <w:rFonts w:ascii="Arial" w:hAnsi="Arial" w:cs="Arial"/>
          <w:sz w:val="20"/>
          <w:szCs w:val="20"/>
        </w:rPr>
        <w:t>ub-</w:t>
      </w:r>
      <w:r w:rsidR="00B61649">
        <w:rPr>
          <w:rFonts w:ascii="Arial" w:hAnsi="Arial" w:cs="Arial"/>
          <w:sz w:val="20"/>
          <w:szCs w:val="20"/>
        </w:rPr>
        <w:t>Contractors</w:t>
      </w:r>
      <w:r w:rsidRPr="00537994">
        <w:rPr>
          <w:rFonts w:ascii="Arial" w:hAnsi="Arial" w:cs="Arial"/>
          <w:sz w:val="20"/>
          <w:szCs w:val="20"/>
        </w:rPr>
        <w:t xml:space="preserve"> including any Replacement </w:t>
      </w:r>
      <w:r w:rsidR="00DE1B90" w:rsidRPr="00537994">
        <w:rPr>
          <w:rFonts w:ascii="Arial" w:hAnsi="Arial" w:cs="Arial"/>
          <w:sz w:val="20"/>
          <w:szCs w:val="20"/>
        </w:rPr>
        <w:t xml:space="preserve">Supplier </w:t>
      </w:r>
      <w:r w:rsidRPr="00537994">
        <w:rPr>
          <w:rFonts w:ascii="Arial" w:hAnsi="Arial" w:cs="Arial"/>
          <w:sz w:val="20"/>
          <w:szCs w:val="20"/>
        </w:rPr>
        <w:t>fully and to hold them harmless at all times from and against all actions, suits, proceedings, claims, expenses, awards, damages, demands, costs (including but not limited to legal costs) and any other liabilities of whatever nature (including for the avoidance of doubt where arising from a redundancy) relating to or arising from:</w:t>
      </w:r>
    </w:p>
    <w:p w14:paraId="0CF60D0D" w14:textId="77777777" w:rsidR="006F71AE" w:rsidRPr="00537994" w:rsidRDefault="006F71AE" w:rsidP="006F71AE">
      <w:pPr>
        <w:pStyle w:val="ListParagraph"/>
        <w:rPr>
          <w:rFonts w:ascii="Arial" w:hAnsi="Arial" w:cs="Arial"/>
          <w:sz w:val="20"/>
          <w:szCs w:val="20"/>
        </w:rPr>
      </w:pPr>
    </w:p>
    <w:p w14:paraId="565F57B4" w14:textId="77777777" w:rsidR="006F71AE" w:rsidRPr="00537994" w:rsidRDefault="006F71AE"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any act or omission by the </w:t>
      </w:r>
      <w:r w:rsidR="00DE1B90" w:rsidRPr="00537994">
        <w:rPr>
          <w:rFonts w:ascii="Arial" w:hAnsi="Arial" w:cs="Arial"/>
          <w:sz w:val="20"/>
          <w:szCs w:val="20"/>
        </w:rPr>
        <w:t xml:space="preserve">Supplier </w:t>
      </w:r>
      <w:r w:rsidRPr="00537994">
        <w:rPr>
          <w:rFonts w:ascii="Arial" w:hAnsi="Arial" w:cs="Arial"/>
          <w:sz w:val="20"/>
          <w:szCs w:val="20"/>
        </w:rPr>
        <w:t>o</w:t>
      </w:r>
      <w:r w:rsidR="00DE1B90" w:rsidRPr="00537994">
        <w:rPr>
          <w:rFonts w:ascii="Arial" w:hAnsi="Arial" w:cs="Arial"/>
          <w:sz w:val="20"/>
          <w:szCs w:val="20"/>
        </w:rPr>
        <w:t xml:space="preserve">r any </w:t>
      </w:r>
      <w:r w:rsidR="00456B01" w:rsidRPr="00537994">
        <w:rPr>
          <w:rFonts w:ascii="Arial" w:hAnsi="Arial" w:cs="Arial"/>
          <w:sz w:val="20"/>
          <w:szCs w:val="20"/>
        </w:rPr>
        <w:t>Sub-Contractor</w:t>
      </w:r>
      <w:r w:rsidR="00DE1B90" w:rsidRPr="00537994">
        <w:rPr>
          <w:rFonts w:ascii="Arial" w:hAnsi="Arial" w:cs="Arial"/>
          <w:sz w:val="20"/>
          <w:szCs w:val="20"/>
        </w:rPr>
        <w:t xml:space="preserve"> (including </w:t>
      </w:r>
      <w:r w:rsidRPr="00537994">
        <w:rPr>
          <w:rFonts w:ascii="Arial" w:hAnsi="Arial" w:cs="Arial"/>
          <w:sz w:val="20"/>
          <w:szCs w:val="20"/>
        </w:rPr>
        <w:t xml:space="preserve">for the avoidance of doubt, termination of employment and/or any acts of discrimination by third parties for which the </w:t>
      </w:r>
      <w:r w:rsidR="00DE1B90" w:rsidRPr="00537994">
        <w:rPr>
          <w:rFonts w:ascii="Arial" w:hAnsi="Arial" w:cs="Arial"/>
          <w:sz w:val="20"/>
          <w:szCs w:val="20"/>
        </w:rPr>
        <w:t xml:space="preserve">Supplier </w:t>
      </w:r>
      <w:r w:rsidRPr="00537994">
        <w:rPr>
          <w:rFonts w:ascii="Arial" w:hAnsi="Arial" w:cs="Arial"/>
          <w:sz w:val="20"/>
          <w:szCs w:val="20"/>
        </w:rPr>
        <w:t xml:space="preserve">or any </w:t>
      </w:r>
      <w:r w:rsidR="00456B01" w:rsidRPr="00537994">
        <w:rPr>
          <w:rFonts w:ascii="Arial" w:hAnsi="Arial" w:cs="Arial"/>
          <w:sz w:val="20"/>
          <w:szCs w:val="20"/>
        </w:rPr>
        <w:t>Sub-Contractor</w:t>
      </w:r>
      <w:r w:rsidRPr="00537994">
        <w:rPr>
          <w:rFonts w:ascii="Arial" w:hAnsi="Arial" w:cs="Arial"/>
          <w:sz w:val="20"/>
          <w:szCs w:val="20"/>
        </w:rPr>
        <w:t xml:space="preserve"> would be vicariously liable and/or the variation of terms and conditions of employment) occurring on or before the </w:t>
      </w:r>
      <w:r w:rsidR="00800024" w:rsidRPr="00537994">
        <w:rPr>
          <w:rFonts w:ascii="Arial" w:hAnsi="Arial" w:cs="Arial"/>
          <w:sz w:val="20"/>
          <w:szCs w:val="20"/>
        </w:rPr>
        <w:t xml:space="preserve">Service </w:t>
      </w:r>
      <w:r w:rsidRPr="00537994">
        <w:rPr>
          <w:rFonts w:ascii="Arial" w:hAnsi="Arial" w:cs="Arial"/>
          <w:sz w:val="20"/>
          <w:szCs w:val="20"/>
        </w:rPr>
        <w:t>Transfer Date in respect of the Staff;</w:t>
      </w:r>
    </w:p>
    <w:p w14:paraId="22B48622" w14:textId="77777777" w:rsidR="006F71AE" w:rsidRPr="00537994" w:rsidRDefault="006F71AE" w:rsidP="006F71AE">
      <w:pPr>
        <w:pStyle w:val="ListParagraph"/>
        <w:spacing w:after="0"/>
        <w:ind w:left="1560" w:hanging="840"/>
        <w:jc w:val="both"/>
        <w:rPr>
          <w:rFonts w:ascii="Arial" w:hAnsi="Arial" w:cs="Arial"/>
          <w:sz w:val="20"/>
          <w:szCs w:val="20"/>
        </w:rPr>
      </w:pPr>
    </w:p>
    <w:p w14:paraId="028A95DB" w14:textId="77777777" w:rsidR="006F71AE" w:rsidRPr="00537994" w:rsidRDefault="006F71AE"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any act, fault or omission of the </w:t>
      </w:r>
      <w:r w:rsidR="00DE1B90" w:rsidRPr="00537994">
        <w:rPr>
          <w:rFonts w:ascii="Arial" w:hAnsi="Arial" w:cs="Arial"/>
          <w:sz w:val="20"/>
          <w:szCs w:val="20"/>
        </w:rPr>
        <w:t xml:space="preserve">Supplier </w:t>
      </w:r>
      <w:r w:rsidRPr="00537994">
        <w:rPr>
          <w:rFonts w:ascii="Arial" w:hAnsi="Arial" w:cs="Arial"/>
          <w:sz w:val="20"/>
          <w:szCs w:val="20"/>
        </w:rPr>
        <w:t xml:space="preserve">or any </w:t>
      </w:r>
      <w:r w:rsidR="003A2046">
        <w:rPr>
          <w:rFonts w:ascii="Arial" w:hAnsi="Arial" w:cs="Arial"/>
          <w:sz w:val="20"/>
          <w:szCs w:val="20"/>
        </w:rPr>
        <w:t>S</w:t>
      </w:r>
      <w:r w:rsidRPr="00537994">
        <w:rPr>
          <w:rFonts w:ascii="Arial" w:hAnsi="Arial" w:cs="Arial"/>
          <w:sz w:val="20"/>
          <w:szCs w:val="20"/>
        </w:rPr>
        <w:t>ub-</w:t>
      </w:r>
      <w:r w:rsidR="003A2046">
        <w:rPr>
          <w:rFonts w:ascii="Arial" w:hAnsi="Arial" w:cs="Arial"/>
          <w:sz w:val="20"/>
          <w:szCs w:val="20"/>
        </w:rPr>
        <w:t>C</w:t>
      </w:r>
      <w:r w:rsidRPr="00537994">
        <w:rPr>
          <w:rFonts w:ascii="Arial" w:hAnsi="Arial" w:cs="Arial"/>
          <w:sz w:val="20"/>
          <w:szCs w:val="20"/>
        </w:rPr>
        <w:t xml:space="preserve">ontractor in relation to the provision of information under </w:t>
      </w:r>
      <w:r w:rsidR="0065015D">
        <w:rPr>
          <w:rFonts w:ascii="Arial" w:hAnsi="Arial" w:cs="Arial"/>
          <w:sz w:val="20"/>
          <w:szCs w:val="20"/>
        </w:rPr>
        <w:t xml:space="preserve">Condition </w:t>
      </w:r>
      <w:r w:rsidR="004367B5">
        <w:rPr>
          <w:rFonts w:ascii="Arial" w:hAnsi="Arial" w:cs="Arial"/>
          <w:sz w:val="20"/>
          <w:szCs w:val="20"/>
        </w:rPr>
        <w:t>51</w:t>
      </w:r>
      <w:r w:rsidR="00800024" w:rsidRPr="00537994">
        <w:rPr>
          <w:rFonts w:ascii="Arial" w:hAnsi="Arial" w:cs="Arial"/>
          <w:sz w:val="20"/>
          <w:szCs w:val="20"/>
        </w:rPr>
        <w:t>5</w:t>
      </w:r>
      <w:r w:rsidRPr="00537994">
        <w:rPr>
          <w:rFonts w:ascii="Arial" w:hAnsi="Arial" w:cs="Arial"/>
          <w:sz w:val="20"/>
          <w:szCs w:val="20"/>
        </w:rPr>
        <w:t xml:space="preserve"> or </w:t>
      </w:r>
      <w:r w:rsidR="004367B5">
        <w:rPr>
          <w:rFonts w:ascii="Arial" w:hAnsi="Arial" w:cs="Arial"/>
          <w:sz w:val="20"/>
          <w:szCs w:val="20"/>
        </w:rPr>
        <w:t>51</w:t>
      </w:r>
      <w:r w:rsidR="00800024" w:rsidRPr="00537994">
        <w:rPr>
          <w:rFonts w:ascii="Arial" w:hAnsi="Arial" w:cs="Arial"/>
          <w:sz w:val="20"/>
          <w:szCs w:val="20"/>
        </w:rPr>
        <w:t>.7</w:t>
      </w:r>
      <w:r w:rsidRPr="00537994">
        <w:rPr>
          <w:rFonts w:ascii="Arial" w:hAnsi="Arial" w:cs="Arial"/>
          <w:sz w:val="20"/>
          <w:szCs w:val="20"/>
        </w:rPr>
        <w:t xml:space="preserve"> and any reliance on or use of such inaccurate or incomplete information or the failure of the </w:t>
      </w:r>
      <w:r w:rsidR="00DE1B90" w:rsidRPr="00537994">
        <w:rPr>
          <w:rFonts w:ascii="Arial" w:hAnsi="Arial" w:cs="Arial"/>
          <w:sz w:val="20"/>
          <w:szCs w:val="20"/>
        </w:rPr>
        <w:t xml:space="preserve">Supplier </w:t>
      </w:r>
      <w:r w:rsidRPr="00537994">
        <w:rPr>
          <w:rFonts w:ascii="Arial" w:hAnsi="Arial" w:cs="Arial"/>
          <w:sz w:val="20"/>
          <w:szCs w:val="20"/>
        </w:rPr>
        <w:t>to impose and enforce employee liability information  obligations in relation to i</w:t>
      </w:r>
      <w:r w:rsidR="003A2046">
        <w:rPr>
          <w:rFonts w:ascii="Arial" w:hAnsi="Arial" w:cs="Arial"/>
          <w:sz w:val="20"/>
          <w:szCs w:val="20"/>
        </w:rPr>
        <w:t>ts Sub-C</w:t>
      </w:r>
      <w:r w:rsidRPr="00537994">
        <w:rPr>
          <w:rFonts w:ascii="Arial" w:hAnsi="Arial" w:cs="Arial"/>
          <w:sz w:val="20"/>
          <w:szCs w:val="20"/>
        </w:rPr>
        <w:t>ontractors under</w:t>
      </w:r>
      <w:r w:rsidR="0065015D">
        <w:rPr>
          <w:rFonts w:ascii="Arial" w:hAnsi="Arial" w:cs="Arial"/>
          <w:sz w:val="20"/>
          <w:szCs w:val="20"/>
        </w:rPr>
        <w:t xml:space="preserve"> Condition</w:t>
      </w:r>
      <w:r w:rsidRPr="00537994">
        <w:rPr>
          <w:rFonts w:ascii="Arial" w:hAnsi="Arial" w:cs="Arial"/>
          <w:sz w:val="20"/>
          <w:szCs w:val="20"/>
        </w:rPr>
        <w:t xml:space="preserve"> </w:t>
      </w:r>
      <w:r w:rsidR="004367B5">
        <w:rPr>
          <w:rFonts w:ascii="Arial" w:hAnsi="Arial" w:cs="Arial"/>
          <w:sz w:val="20"/>
          <w:szCs w:val="20"/>
        </w:rPr>
        <w:t>51</w:t>
      </w:r>
      <w:r w:rsidR="00800024" w:rsidRPr="00537994">
        <w:rPr>
          <w:rFonts w:ascii="Arial" w:hAnsi="Arial" w:cs="Arial"/>
          <w:sz w:val="20"/>
          <w:szCs w:val="20"/>
        </w:rPr>
        <w:t>.8</w:t>
      </w:r>
      <w:r w:rsidRPr="00537994">
        <w:rPr>
          <w:rFonts w:ascii="Arial" w:hAnsi="Arial" w:cs="Arial"/>
          <w:sz w:val="20"/>
          <w:szCs w:val="20"/>
        </w:rPr>
        <w:t>;</w:t>
      </w:r>
    </w:p>
    <w:p w14:paraId="19A39B52" w14:textId="77777777" w:rsidR="006F71AE" w:rsidRPr="00537994" w:rsidRDefault="006F71AE" w:rsidP="006F71AE">
      <w:pPr>
        <w:spacing w:after="0"/>
        <w:ind w:left="1560" w:hanging="840"/>
        <w:jc w:val="both"/>
        <w:rPr>
          <w:rFonts w:ascii="Arial" w:hAnsi="Arial" w:cs="Arial"/>
          <w:sz w:val="20"/>
          <w:szCs w:val="20"/>
        </w:rPr>
      </w:pPr>
      <w:r w:rsidRPr="00537994">
        <w:rPr>
          <w:rFonts w:ascii="Arial" w:hAnsi="Arial" w:cs="Arial"/>
          <w:sz w:val="20"/>
          <w:szCs w:val="20"/>
        </w:rPr>
        <w:t xml:space="preserve"> </w:t>
      </w:r>
    </w:p>
    <w:p w14:paraId="348A6B70" w14:textId="77777777" w:rsidR="006F71AE" w:rsidRPr="00537994" w:rsidRDefault="006F71AE"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any act or omission of the </w:t>
      </w:r>
      <w:r w:rsidR="00DE1B90" w:rsidRPr="00537994">
        <w:rPr>
          <w:rFonts w:ascii="Arial" w:hAnsi="Arial" w:cs="Arial"/>
          <w:sz w:val="20"/>
          <w:szCs w:val="20"/>
        </w:rPr>
        <w:t xml:space="preserve">Supplier </w:t>
      </w:r>
      <w:r w:rsidRPr="00537994">
        <w:rPr>
          <w:rFonts w:ascii="Arial" w:hAnsi="Arial" w:cs="Arial"/>
          <w:sz w:val="20"/>
          <w:szCs w:val="20"/>
        </w:rPr>
        <w:t xml:space="preserve">or any </w:t>
      </w:r>
      <w:r w:rsidR="00456B01" w:rsidRPr="00537994">
        <w:rPr>
          <w:rFonts w:ascii="Arial" w:hAnsi="Arial" w:cs="Arial"/>
          <w:sz w:val="20"/>
          <w:szCs w:val="20"/>
        </w:rPr>
        <w:t>Sub-Contractor</w:t>
      </w:r>
      <w:r w:rsidRPr="00537994">
        <w:rPr>
          <w:rFonts w:ascii="Arial" w:hAnsi="Arial" w:cs="Arial"/>
          <w:sz w:val="20"/>
          <w:szCs w:val="20"/>
        </w:rPr>
        <w:t xml:space="preserve"> in relation to any of the Personnel  who will not transfer in accordance with the </w:t>
      </w:r>
      <w:r w:rsidR="00456B01" w:rsidRPr="00537994">
        <w:rPr>
          <w:rFonts w:ascii="Arial" w:hAnsi="Arial" w:cs="Arial"/>
          <w:sz w:val="20"/>
          <w:szCs w:val="20"/>
        </w:rPr>
        <w:t>TUPE</w:t>
      </w:r>
      <w:r w:rsidRPr="00537994">
        <w:rPr>
          <w:rFonts w:ascii="Arial" w:hAnsi="Arial" w:cs="Arial"/>
          <w:sz w:val="20"/>
          <w:szCs w:val="20"/>
        </w:rPr>
        <w:t xml:space="preserve"> upon the expiry or termination of this </w:t>
      </w:r>
      <w:r w:rsidR="00DE1B90" w:rsidRPr="00537994">
        <w:rPr>
          <w:rFonts w:ascii="Arial" w:hAnsi="Arial" w:cs="Arial"/>
          <w:sz w:val="20"/>
          <w:szCs w:val="20"/>
        </w:rPr>
        <w:t>Contract</w:t>
      </w:r>
      <w:r w:rsidRPr="00537994">
        <w:rPr>
          <w:rFonts w:ascii="Arial" w:hAnsi="Arial" w:cs="Arial"/>
          <w:sz w:val="20"/>
          <w:szCs w:val="20"/>
        </w:rPr>
        <w:t xml:space="preserve"> whether before, on or after the Transfer Date;</w:t>
      </w:r>
    </w:p>
    <w:p w14:paraId="3D487F94" w14:textId="77777777" w:rsidR="006F71AE" w:rsidRPr="00537994" w:rsidRDefault="006F71AE" w:rsidP="006F71AE">
      <w:pPr>
        <w:spacing w:after="0"/>
        <w:ind w:left="1560" w:hanging="840"/>
        <w:jc w:val="both"/>
        <w:rPr>
          <w:rFonts w:ascii="Arial" w:hAnsi="Arial" w:cs="Arial"/>
          <w:sz w:val="20"/>
          <w:szCs w:val="20"/>
        </w:rPr>
      </w:pPr>
    </w:p>
    <w:p w14:paraId="21532D14" w14:textId="77777777" w:rsidR="006F71AE" w:rsidRPr="00537994" w:rsidRDefault="006F71AE"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any failure on the part of the </w:t>
      </w:r>
      <w:r w:rsidR="00DE1B90" w:rsidRPr="00537994">
        <w:rPr>
          <w:rFonts w:ascii="Arial" w:hAnsi="Arial" w:cs="Arial"/>
          <w:sz w:val="20"/>
          <w:szCs w:val="20"/>
        </w:rPr>
        <w:t xml:space="preserve">Supplier </w:t>
      </w:r>
      <w:r w:rsidR="003A2046">
        <w:rPr>
          <w:rFonts w:ascii="Arial" w:hAnsi="Arial" w:cs="Arial"/>
          <w:sz w:val="20"/>
          <w:szCs w:val="20"/>
        </w:rPr>
        <w:t>or any Sub-C</w:t>
      </w:r>
      <w:r w:rsidRPr="00537994">
        <w:rPr>
          <w:rFonts w:ascii="Arial" w:hAnsi="Arial" w:cs="Arial"/>
          <w:sz w:val="20"/>
          <w:szCs w:val="20"/>
        </w:rPr>
        <w:t xml:space="preserve">ontractor to comply with its obligations under the </w:t>
      </w:r>
      <w:r w:rsidR="00456B01" w:rsidRPr="00537994">
        <w:rPr>
          <w:rFonts w:ascii="Arial" w:hAnsi="Arial" w:cs="Arial"/>
          <w:sz w:val="20"/>
          <w:szCs w:val="20"/>
        </w:rPr>
        <w:t>TUPE</w:t>
      </w:r>
      <w:r w:rsidRPr="00537994">
        <w:rPr>
          <w:rFonts w:ascii="Arial" w:hAnsi="Arial" w:cs="Arial"/>
          <w:sz w:val="20"/>
          <w:szCs w:val="20"/>
        </w:rPr>
        <w:t>;</w:t>
      </w:r>
    </w:p>
    <w:p w14:paraId="0EF529B7" w14:textId="77777777" w:rsidR="006F71AE" w:rsidRPr="00537994" w:rsidRDefault="006F71AE" w:rsidP="006F71AE">
      <w:pPr>
        <w:pStyle w:val="ListParagraph"/>
        <w:spacing w:after="0"/>
        <w:ind w:left="1560" w:hanging="840"/>
        <w:jc w:val="both"/>
        <w:rPr>
          <w:rFonts w:ascii="Arial" w:hAnsi="Arial" w:cs="Arial"/>
          <w:sz w:val="20"/>
          <w:szCs w:val="20"/>
        </w:rPr>
      </w:pPr>
    </w:p>
    <w:p w14:paraId="6E4E15F6" w14:textId="77777777" w:rsidR="006F71AE" w:rsidRPr="00537994" w:rsidRDefault="006F71AE"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any claim arising by virtue of the </w:t>
      </w:r>
      <w:r w:rsidR="00456B01" w:rsidRPr="00537994">
        <w:rPr>
          <w:rFonts w:ascii="Arial" w:hAnsi="Arial" w:cs="Arial"/>
          <w:sz w:val="20"/>
          <w:szCs w:val="20"/>
        </w:rPr>
        <w:t>TUPE</w:t>
      </w:r>
      <w:r w:rsidRPr="00537994">
        <w:rPr>
          <w:rFonts w:ascii="Arial" w:hAnsi="Arial" w:cs="Arial"/>
          <w:sz w:val="20"/>
          <w:szCs w:val="20"/>
        </w:rPr>
        <w:t xml:space="preserve"> applying on the expiry or termination of this </w:t>
      </w:r>
      <w:r w:rsidR="00DE1B90" w:rsidRPr="00537994">
        <w:rPr>
          <w:rFonts w:ascii="Arial" w:hAnsi="Arial" w:cs="Arial"/>
          <w:sz w:val="20"/>
          <w:szCs w:val="20"/>
        </w:rPr>
        <w:t>Contract</w:t>
      </w:r>
      <w:r w:rsidRPr="00537994">
        <w:rPr>
          <w:rFonts w:ascii="Arial" w:hAnsi="Arial" w:cs="Arial"/>
          <w:sz w:val="20"/>
          <w:szCs w:val="20"/>
        </w:rPr>
        <w:t>.</w:t>
      </w:r>
    </w:p>
    <w:p w14:paraId="44AD7F52" w14:textId="77777777" w:rsidR="006F71AE" w:rsidRPr="00537994" w:rsidRDefault="006F71AE" w:rsidP="006F71AE">
      <w:pPr>
        <w:pStyle w:val="ListParagraph"/>
        <w:spacing w:after="0"/>
        <w:ind w:left="709"/>
        <w:jc w:val="both"/>
        <w:rPr>
          <w:rFonts w:ascii="Arial" w:hAnsi="Arial" w:cs="Arial"/>
          <w:sz w:val="20"/>
          <w:szCs w:val="20"/>
        </w:rPr>
      </w:pPr>
    </w:p>
    <w:p w14:paraId="4EFA377E" w14:textId="77777777" w:rsidR="006F71AE" w:rsidRPr="00537994" w:rsidRDefault="006F71AE"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w:t>
      </w:r>
      <w:r w:rsidR="00DE1B90" w:rsidRPr="00537994">
        <w:rPr>
          <w:rFonts w:ascii="Arial" w:hAnsi="Arial" w:cs="Arial"/>
          <w:sz w:val="20"/>
          <w:szCs w:val="20"/>
        </w:rPr>
        <w:t xml:space="preserve">Supplier </w:t>
      </w:r>
      <w:r w:rsidRPr="00537994">
        <w:rPr>
          <w:rFonts w:ascii="Arial" w:hAnsi="Arial" w:cs="Arial"/>
          <w:sz w:val="20"/>
          <w:szCs w:val="20"/>
        </w:rPr>
        <w:t>undertakes</w:t>
      </w:r>
      <w:r w:rsidR="00DE1B90" w:rsidRPr="00537994">
        <w:rPr>
          <w:rFonts w:ascii="Arial" w:hAnsi="Arial" w:cs="Arial"/>
          <w:sz w:val="20"/>
          <w:szCs w:val="20"/>
        </w:rPr>
        <w:t xml:space="preserve"> </w:t>
      </w:r>
      <w:r w:rsidRPr="00537994">
        <w:rPr>
          <w:rFonts w:ascii="Arial" w:hAnsi="Arial" w:cs="Arial"/>
          <w:sz w:val="20"/>
          <w:szCs w:val="20"/>
        </w:rPr>
        <w:t xml:space="preserve">to the </w:t>
      </w:r>
      <w:r w:rsidR="00DE1B90" w:rsidRPr="00537994">
        <w:rPr>
          <w:rFonts w:ascii="Arial" w:hAnsi="Arial" w:cs="Arial"/>
          <w:sz w:val="20"/>
          <w:szCs w:val="20"/>
        </w:rPr>
        <w:t xml:space="preserve">Client </w:t>
      </w:r>
      <w:r w:rsidRPr="00537994">
        <w:rPr>
          <w:rFonts w:ascii="Arial" w:hAnsi="Arial" w:cs="Arial"/>
          <w:sz w:val="20"/>
          <w:szCs w:val="20"/>
        </w:rPr>
        <w:t xml:space="preserve">that, during the twelve </w:t>
      </w:r>
      <w:r w:rsidR="00654B40" w:rsidRPr="00537994">
        <w:rPr>
          <w:rFonts w:ascii="Arial" w:hAnsi="Arial" w:cs="Arial"/>
          <w:sz w:val="20"/>
          <w:szCs w:val="20"/>
        </w:rPr>
        <w:t xml:space="preserve">(12) calendar </w:t>
      </w:r>
      <w:r w:rsidRPr="00537994">
        <w:rPr>
          <w:rFonts w:ascii="Arial" w:hAnsi="Arial" w:cs="Arial"/>
          <w:sz w:val="20"/>
          <w:szCs w:val="20"/>
        </w:rPr>
        <w:t xml:space="preserve">months prior to the </w:t>
      </w:r>
      <w:r w:rsidRPr="002204D1">
        <w:rPr>
          <w:rFonts w:ascii="Arial" w:hAnsi="Arial" w:cs="Arial"/>
          <w:sz w:val="20"/>
          <w:szCs w:val="20"/>
        </w:rPr>
        <w:t>expiry of</w:t>
      </w:r>
      <w:r w:rsidRPr="00537994">
        <w:rPr>
          <w:rFonts w:ascii="Arial" w:hAnsi="Arial" w:cs="Arial"/>
          <w:sz w:val="20"/>
          <w:szCs w:val="20"/>
        </w:rPr>
        <w:t xml:space="preserve"> </w:t>
      </w:r>
      <w:r w:rsidR="00F22A0C">
        <w:rPr>
          <w:rFonts w:ascii="Arial" w:hAnsi="Arial" w:cs="Arial"/>
          <w:sz w:val="20"/>
          <w:szCs w:val="20"/>
        </w:rPr>
        <w:t xml:space="preserve">this </w:t>
      </w:r>
      <w:r w:rsidR="00F22A0C" w:rsidRPr="001D5060">
        <w:rPr>
          <w:rFonts w:ascii="Arial" w:hAnsi="Arial" w:cs="Arial"/>
          <w:sz w:val="20"/>
          <w:szCs w:val="20"/>
        </w:rPr>
        <w:t>Contract</w:t>
      </w:r>
      <w:r w:rsidR="002204D1" w:rsidRPr="001D5060">
        <w:rPr>
          <w:rFonts w:ascii="Arial" w:hAnsi="Arial" w:cs="Arial"/>
          <w:sz w:val="20"/>
          <w:szCs w:val="20"/>
        </w:rPr>
        <w:t xml:space="preserve"> </w:t>
      </w:r>
      <w:r w:rsidR="002204D1" w:rsidRPr="00620C62">
        <w:rPr>
          <w:rFonts w:ascii="Arial" w:hAnsi="Arial" w:cs="Arial"/>
          <w:sz w:val="20"/>
          <w:szCs w:val="20"/>
        </w:rPr>
        <w:t>(or</w:t>
      </w:r>
      <w:r w:rsidR="001D1CCD" w:rsidRPr="00620C62">
        <w:rPr>
          <w:rFonts w:ascii="Arial" w:hAnsi="Arial" w:cs="Arial"/>
          <w:sz w:val="20"/>
          <w:szCs w:val="20"/>
        </w:rPr>
        <w:t>,</w:t>
      </w:r>
      <w:r w:rsidR="002204D1" w:rsidRPr="00620C62">
        <w:rPr>
          <w:rFonts w:ascii="Arial" w:hAnsi="Arial" w:cs="Arial"/>
          <w:sz w:val="20"/>
          <w:szCs w:val="20"/>
        </w:rPr>
        <w:t xml:space="preserve"> where th</w:t>
      </w:r>
      <w:r w:rsidR="00F83595" w:rsidRPr="00620C62">
        <w:rPr>
          <w:rFonts w:ascii="Arial" w:hAnsi="Arial" w:cs="Arial"/>
          <w:sz w:val="20"/>
          <w:szCs w:val="20"/>
        </w:rPr>
        <w:t>is</w:t>
      </w:r>
      <w:r w:rsidR="002204D1" w:rsidRPr="00620C62">
        <w:rPr>
          <w:rFonts w:ascii="Arial" w:hAnsi="Arial" w:cs="Arial"/>
          <w:sz w:val="20"/>
          <w:szCs w:val="20"/>
        </w:rPr>
        <w:t xml:space="preserve"> Contract has been terminated </w:t>
      </w:r>
      <w:r w:rsidR="001D1CCD" w:rsidRPr="00620C62">
        <w:rPr>
          <w:rFonts w:ascii="Arial" w:hAnsi="Arial" w:cs="Arial"/>
          <w:sz w:val="20"/>
          <w:szCs w:val="20"/>
        </w:rPr>
        <w:t xml:space="preserve">more than twelve (12) calendar months prior to expiry of this Contract, </w:t>
      </w:r>
      <w:r w:rsidR="002204D1" w:rsidRPr="00620C62">
        <w:rPr>
          <w:rFonts w:ascii="Arial" w:hAnsi="Arial" w:cs="Arial"/>
          <w:sz w:val="20"/>
          <w:szCs w:val="20"/>
        </w:rPr>
        <w:t>during the period between receipt of a notice terminating th</w:t>
      </w:r>
      <w:r w:rsidR="00F83595" w:rsidRPr="00620C62">
        <w:rPr>
          <w:rFonts w:ascii="Arial" w:hAnsi="Arial" w:cs="Arial"/>
          <w:sz w:val="20"/>
          <w:szCs w:val="20"/>
        </w:rPr>
        <w:t>is</w:t>
      </w:r>
      <w:r w:rsidR="002204D1" w:rsidRPr="00620C62">
        <w:rPr>
          <w:rFonts w:ascii="Arial" w:hAnsi="Arial" w:cs="Arial"/>
          <w:sz w:val="20"/>
          <w:szCs w:val="20"/>
        </w:rPr>
        <w:t xml:space="preserve"> Contract and the date of termination)</w:t>
      </w:r>
      <w:r w:rsidRPr="00620C62">
        <w:rPr>
          <w:rFonts w:ascii="Arial" w:hAnsi="Arial" w:cs="Arial"/>
          <w:sz w:val="20"/>
          <w:szCs w:val="20"/>
        </w:rPr>
        <w:t>,</w:t>
      </w:r>
      <w:r w:rsidRPr="00537994">
        <w:rPr>
          <w:rFonts w:ascii="Arial" w:hAnsi="Arial" w:cs="Arial"/>
          <w:sz w:val="20"/>
          <w:szCs w:val="20"/>
        </w:rPr>
        <w:t xml:space="preserve"> the </w:t>
      </w:r>
      <w:r w:rsidR="00DE1B90" w:rsidRPr="00537994">
        <w:rPr>
          <w:rFonts w:ascii="Arial" w:hAnsi="Arial" w:cs="Arial"/>
          <w:sz w:val="20"/>
          <w:szCs w:val="20"/>
        </w:rPr>
        <w:t xml:space="preserve">Supplier (and the </w:t>
      </w:r>
      <w:r w:rsidR="00456B01" w:rsidRPr="00537994">
        <w:rPr>
          <w:rFonts w:ascii="Arial" w:hAnsi="Arial" w:cs="Arial"/>
          <w:sz w:val="20"/>
          <w:szCs w:val="20"/>
        </w:rPr>
        <w:t>Sub-Contractor</w:t>
      </w:r>
      <w:r w:rsidR="00DE1B90" w:rsidRPr="00537994">
        <w:rPr>
          <w:rFonts w:ascii="Arial" w:hAnsi="Arial" w:cs="Arial"/>
          <w:sz w:val="20"/>
          <w:szCs w:val="20"/>
        </w:rPr>
        <w:t xml:space="preserve">) </w:t>
      </w:r>
      <w:r w:rsidRPr="00537994">
        <w:rPr>
          <w:rFonts w:ascii="Arial" w:hAnsi="Arial" w:cs="Arial"/>
          <w:sz w:val="20"/>
          <w:szCs w:val="20"/>
        </w:rPr>
        <w:t xml:space="preserve">shall not without the prior consent of the </w:t>
      </w:r>
      <w:r w:rsidR="00DE1B90" w:rsidRPr="00537994">
        <w:rPr>
          <w:rFonts w:ascii="Arial" w:hAnsi="Arial" w:cs="Arial"/>
          <w:sz w:val="20"/>
          <w:szCs w:val="20"/>
        </w:rPr>
        <w:t xml:space="preserve">Client </w:t>
      </w:r>
      <w:r w:rsidRPr="00537994">
        <w:rPr>
          <w:rFonts w:ascii="Arial" w:hAnsi="Arial" w:cs="Arial"/>
          <w:sz w:val="20"/>
          <w:szCs w:val="20"/>
        </w:rPr>
        <w:t>(such consent not to be unreasonably withheld or delayed):</w:t>
      </w:r>
    </w:p>
    <w:p w14:paraId="702FBA48" w14:textId="77777777" w:rsidR="006F71AE" w:rsidRPr="00537994" w:rsidRDefault="006F71AE" w:rsidP="006F71AE">
      <w:pPr>
        <w:pStyle w:val="ListParagraph"/>
        <w:spacing w:after="0"/>
        <w:ind w:left="709"/>
        <w:jc w:val="both"/>
        <w:rPr>
          <w:rFonts w:ascii="Arial" w:hAnsi="Arial" w:cs="Arial"/>
          <w:sz w:val="20"/>
          <w:szCs w:val="20"/>
        </w:rPr>
      </w:pPr>
    </w:p>
    <w:p w14:paraId="720A505E" w14:textId="77777777" w:rsidR="006F71AE" w:rsidRPr="00537994" w:rsidRDefault="006F71AE"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amend or vary (or purport or promise to amend or vary) the terms and conditions of employment or engagement (including, for the avoidance of doubt, pay</w:t>
      </w:r>
      <w:r w:rsidR="00DE1B90" w:rsidRPr="00537994">
        <w:rPr>
          <w:rFonts w:ascii="Arial" w:hAnsi="Arial" w:cs="Arial"/>
          <w:sz w:val="20"/>
          <w:szCs w:val="20"/>
        </w:rPr>
        <w:t xml:space="preserve"> and pension</w:t>
      </w:r>
      <w:r w:rsidRPr="00537994">
        <w:rPr>
          <w:rFonts w:ascii="Arial" w:hAnsi="Arial" w:cs="Arial"/>
          <w:sz w:val="20"/>
          <w:szCs w:val="20"/>
        </w:rPr>
        <w:t xml:space="preserve">) of any Staff (other than where such amendment or variation has previously been agreed between the </w:t>
      </w:r>
      <w:r w:rsidR="00DE1B90" w:rsidRPr="00537994">
        <w:rPr>
          <w:rFonts w:ascii="Arial" w:hAnsi="Arial" w:cs="Arial"/>
          <w:sz w:val="20"/>
          <w:szCs w:val="20"/>
        </w:rPr>
        <w:t xml:space="preserve">Supplier </w:t>
      </w:r>
      <w:r w:rsidRPr="00537994">
        <w:rPr>
          <w:rFonts w:ascii="Arial" w:hAnsi="Arial" w:cs="Arial"/>
          <w:sz w:val="20"/>
          <w:szCs w:val="20"/>
        </w:rPr>
        <w:t xml:space="preserve">and the Staff in the normal course of business, and where any such amendment or variation is not in any way related to the transfer of </w:t>
      </w:r>
      <w:r w:rsidR="002204D1">
        <w:rPr>
          <w:rFonts w:ascii="Arial" w:hAnsi="Arial" w:cs="Arial"/>
          <w:sz w:val="20"/>
          <w:szCs w:val="20"/>
        </w:rPr>
        <w:t xml:space="preserve">the </w:t>
      </w:r>
      <w:r w:rsidRPr="00537994">
        <w:rPr>
          <w:rFonts w:ascii="Arial" w:hAnsi="Arial" w:cs="Arial"/>
          <w:sz w:val="20"/>
          <w:szCs w:val="20"/>
        </w:rPr>
        <w:t>Services);</w:t>
      </w:r>
    </w:p>
    <w:p w14:paraId="10BA1BDD" w14:textId="77777777" w:rsidR="00DE1B90" w:rsidRPr="00537994" w:rsidRDefault="00DE1B90" w:rsidP="00DE1B90">
      <w:pPr>
        <w:pStyle w:val="ListParagraph"/>
        <w:spacing w:after="0"/>
        <w:ind w:left="1560"/>
        <w:jc w:val="both"/>
        <w:rPr>
          <w:rFonts w:ascii="Arial" w:hAnsi="Arial" w:cs="Arial"/>
          <w:sz w:val="20"/>
          <w:szCs w:val="20"/>
        </w:rPr>
      </w:pPr>
    </w:p>
    <w:p w14:paraId="4ECBAE8C" w14:textId="77777777" w:rsidR="006F71AE" w:rsidRPr="00537994" w:rsidRDefault="006F71AE"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terminate or give notice to terminate or induce (directly or indirectly) or attempt to induce to terminate the employment or engagement of any member of Staff (other than in circumstances in which the termination is for reasons of misconduct or serious poor performance); </w:t>
      </w:r>
    </w:p>
    <w:p w14:paraId="76F412B6" w14:textId="77777777" w:rsidR="006F71AE" w:rsidRPr="00537994" w:rsidRDefault="006F71AE" w:rsidP="006F71AE">
      <w:pPr>
        <w:pStyle w:val="ListParagraph"/>
        <w:spacing w:after="0"/>
        <w:ind w:left="1560" w:hanging="840"/>
        <w:jc w:val="both"/>
        <w:rPr>
          <w:rFonts w:ascii="Arial" w:hAnsi="Arial" w:cs="Arial"/>
          <w:sz w:val="20"/>
          <w:szCs w:val="20"/>
        </w:rPr>
      </w:pPr>
    </w:p>
    <w:p w14:paraId="0C7ED8DD" w14:textId="77777777" w:rsidR="006F71AE" w:rsidRPr="00537994" w:rsidRDefault="006F71AE"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transfer away, remove, reduce or vary (including materially increasing the proportion of working time spent on the Services (or the relevant part) by the Staff) the involvement of any member of Staff from or in the provision of the Services (other </w:t>
      </w:r>
      <w:r w:rsidR="0042799A" w:rsidRPr="00537994">
        <w:rPr>
          <w:rFonts w:ascii="Arial" w:hAnsi="Arial" w:cs="Arial"/>
          <w:sz w:val="20"/>
          <w:szCs w:val="20"/>
        </w:rPr>
        <w:t>than where such variation</w:t>
      </w:r>
      <w:r w:rsidRPr="00537994">
        <w:rPr>
          <w:rFonts w:ascii="Arial" w:hAnsi="Arial" w:cs="Arial"/>
          <w:sz w:val="20"/>
          <w:szCs w:val="20"/>
        </w:rPr>
        <w:t xml:space="preserve">: (i) was planned as part of the member of Staff’s career development; (ii) takes place in the normal course of business; (iii) at the request of the individual and (iv) will not have any adverse impact on the delivery of Services by the </w:t>
      </w:r>
      <w:r w:rsidR="00DE1B90" w:rsidRPr="00537994">
        <w:rPr>
          <w:rFonts w:ascii="Arial" w:hAnsi="Arial" w:cs="Arial"/>
          <w:sz w:val="20"/>
          <w:szCs w:val="20"/>
        </w:rPr>
        <w:t>Supplier</w:t>
      </w:r>
      <w:r w:rsidRPr="00537994">
        <w:rPr>
          <w:rFonts w:ascii="Arial" w:hAnsi="Arial" w:cs="Arial"/>
          <w:sz w:val="20"/>
          <w:szCs w:val="20"/>
        </w:rPr>
        <w:t>, PROVIDED THAT any such transfer, removal, reduction or variation is not in anyway related to the transfer of the Services);</w:t>
      </w:r>
    </w:p>
    <w:p w14:paraId="79525CCA" w14:textId="77777777" w:rsidR="006F71AE" w:rsidRPr="00537994" w:rsidRDefault="006F71AE" w:rsidP="006F71AE">
      <w:pPr>
        <w:spacing w:after="0"/>
        <w:ind w:left="1560" w:hanging="840"/>
        <w:jc w:val="both"/>
        <w:rPr>
          <w:rFonts w:ascii="Arial" w:hAnsi="Arial" w:cs="Arial"/>
          <w:sz w:val="20"/>
          <w:szCs w:val="20"/>
        </w:rPr>
      </w:pPr>
    </w:p>
    <w:p w14:paraId="67BEAEA9" w14:textId="77777777" w:rsidR="006F71AE" w:rsidRPr="00537994" w:rsidRDefault="006F71AE"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recruit, engage, employ or offer to recruit, employ or engage or  bring in any new or additional individuals to provide the Services who were not already involved in providing the Services prior to the relevant period (except to fill a vacancy)</w:t>
      </w:r>
      <w:r w:rsidR="0042799A" w:rsidRPr="00537994">
        <w:rPr>
          <w:rFonts w:ascii="Arial" w:hAnsi="Arial" w:cs="Arial"/>
          <w:sz w:val="20"/>
          <w:szCs w:val="20"/>
        </w:rPr>
        <w:t xml:space="preserve">; </w:t>
      </w:r>
    </w:p>
    <w:p w14:paraId="193F7E36" w14:textId="77777777" w:rsidR="0042799A" w:rsidRPr="00537994" w:rsidRDefault="0042799A" w:rsidP="0042799A">
      <w:pPr>
        <w:pStyle w:val="ListParagraph"/>
        <w:rPr>
          <w:rFonts w:ascii="Arial" w:hAnsi="Arial" w:cs="Arial"/>
          <w:sz w:val="20"/>
          <w:szCs w:val="20"/>
        </w:rPr>
      </w:pPr>
    </w:p>
    <w:p w14:paraId="33D997EA" w14:textId="77777777" w:rsidR="0042799A" w:rsidRPr="00537994" w:rsidRDefault="0042799A" w:rsidP="0042799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introduce any new contractual or customary practice concerning the making of any lump sum payment on the termination of employment of any Staff.</w:t>
      </w:r>
    </w:p>
    <w:p w14:paraId="3DA5AB9F" w14:textId="77777777" w:rsidR="006F71AE" w:rsidRPr="00537994" w:rsidRDefault="006F71AE" w:rsidP="006F71AE">
      <w:pPr>
        <w:spacing w:after="0"/>
        <w:jc w:val="both"/>
        <w:rPr>
          <w:rFonts w:ascii="Arial" w:hAnsi="Arial" w:cs="Arial"/>
          <w:sz w:val="20"/>
          <w:szCs w:val="20"/>
        </w:rPr>
      </w:pPr>
      <w:r w:rsidRPr="00537994">
        <w:rPr>
          <w:rFonts w:ascii="Arial" w:hAnsi="Arial" w:cs="Arial"/>
          <w:sz w:val="20"/>
          <w:szCs w:val="20"/>
        </w:rPr>
        <w:t>.</w:t>
      </w:r>
    </w:p>
    <w:p w14:paraId="17B5D4C5" w14:textId="77777777" w:rsidR="002204D1" w:rsidRDefault="002204D1" w:rsidP="002204D1">
      <w:pPr>
        <w:pStyle w:val="ListParagraph"/>
        <w:numPr>
          <w:ilvl w:val="1"/>
          <w:numId w:val="1"/>
        </w:numPr>
        <w:spacing w:after="0"/>
        <w:ind w:hanging="792"/>
        <w:jc w:val="both"/>
        <w:rPr>
          <w:rFonts w:ascii="Arial" w:hAnsi="Arial" w:cs="Arial"/>
          <w:sz w:val="20"/>
          <w:szCs w:val="20"/>
        </w:rPr>
      </w:pPr>
      <w:r w:rsidRPr="002204D1">
        <w:rPr>
          <w:rFonts w:ascii="Arial" w:hAnsi="Arial" w:cs="Arial"/>
          <w:sz w:val="20"/>
          <w:szCs w:val="20"/>
        </w:rPr>
        <w:t xml:space="preserve">At least twenty eight (28) days prior to the Service Transfer Date the Supplier must provide to the </w:t>
      </w:r>
      <w:r w:rsidR="00A027E8">
        <w:rPr>
          <w:rFonts w:ascii="Arial" w:hAnsi="Arial" w:cs="Arial"/>
          <w:sz w:val="20"/>
          <w:szCs w:val="20"/>
        </w:rPr>
        <w:t>Client</w:t>
      </w:r>
      <w:r w:rsidRPr="002204D1">
        <w:rPr>
          <w:rFonts w:ascii="Arial" w:hAnsi="Arial" w:cs="Arial"/>
          <w:sz w:val="20"/>
          <w:szCs w:val="20"/>
        </w:rPr>
        <w:t xml:space="preserve"> and/or (at the </w:t>
      </w:r>
      <w:r w:rsidR="00A027E8">
        <w:rPr>
          <w:rFonts w:ascii="Arial" w:hAnsi="Arial" w:cs="Arial"/>
          <w:sz w:val="20"/>
          <w:szCs w:val="20"/>
        </w:rPr>
        <w:t>Client</w:t>
      </w:r>
      <w:r w:rsidRPr="002204D1">
        <w:rPr>
          <w:rFonts w:ascii="Arial" w:hAnsi="Arial" w:cs="Arial"/>
          <w:sz w:val="20"/>
          <w:szCs w:val="20"/>
        </w:rPr>
        <w:t xml:space="preserve">’s request) any Replacement Supplier a final list of all Transferring Employees (Final List) which shall contain any updated Employee Termination Information in relation to each Transferring Employee and shall be complete, accurate and up to date. The Supplier must immediately notify the </w:t>
      </w:r>
      <w:r w:rsidR="00A027E8">
        <w:rPr>
          <w:rFonts w:ascii="Arial" w:hAnsi="Arial" w:cs="Arial"/>
          <w:sz w:val="20"/>
          <w:szCs w:val="20"/>
        </w:rPr>
        <w:t>Client</w:t>
      </w:r>
      <w:r w:rsidRPr="002204D1">
        <w:rPr>
          <w:rFonts w:ascii="Arial" w:hAnsi="Arial" w:cs="Arial"/>
          <w:sz w:val="20"/>
          <w:szCs w:val="20"/>
        </w:rPr>
        <w:t xml:space="preserve"> of:</w:t>
      </w:r>
    </w:p>
    <w:p w14:paraId="35B05386" w14:textId="77777777" w:rsidR="002204D1" w:rsidRPr="002204D1" w:rsidRDefault="002204D1" w:rsidP="002204D1">
      <w:pPr>
        <w:pStyle w:val="ListParagraph"/>
        <w:spacing w:after="0"/>
        <w:ind w:left="792"/>
        <w:jc w:val="both"/>
        <w:rPr>
          <w:rFonts w:ascii="Arial" w:hAnsi="Arial" w:cs="Arial"/>
          <w:sz w:val="20"/>
          <w:szCs w:val="20"/>
        </w:rPr>
      </w:pPr>
    </w:p>
    <w:p w14:paraId="4880F9DF" w14:textId="77777777" w:rsidR="002204D1" w:rsidRDefault="002204D1" w:rsidP="002204D1">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rPr>
        <w:t>any changes to the Final List prior to the Service Transfer Date;</w:t>
      </w:r>
    </w:p>
    <w:p w14:paraId="16FEB0B6" w14:textId="77777777" w:rsidR="002204D1" w:rsidRPr="002204D1" w:rsidRDefault="002204D1" w:rsidP="002204D1">
      <w:pPr>
        <w:pStyle w:val="ListParagraph"/>
        <w:spacing w:after="0"/>
        <w:ind w:left="1560"/>
        <w:jc w:val="both"/>
        <w:rPr>
          <w:rFonts w:ascii="Arial" w:hAnsi="Arial" w:cs="Arial"/>
          <w:sz w:val="20"/>
          <w:szCs w:val="20"/>
        </w:rPr>
      </w:pPr>
    </w:p>
    <w:p w14:paraId="43CE01A5" w14:textId="77777777" w:rsidR="002204D1" w:rsidRDefault="002204D1" w:rsidP="002204D1">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rPr>
        <w:t>any Transferring Employee who has objected to a transfer pursuant to regulation 4(7) TUPE; and</w:t>
      </w:r>
    </w:p>
    <w:p w14:paraId="5121F460" w14:textId="77777777" w:rsidR="002204D1" w:rsidRPr="002204D1" w:rsidRDefault="002204D1" w:rsidP="002204D1">
      <w:pPr>
        <w:spacing w:after="0"/>
        <w:jc w:val="both"/>
        <w:rPr>
          <w:rFonts w:ascii="Arial" w:hAnsi="Arial" w:cs="Arial"/>
          <w:sz w:val="20"/>
          <w:szCs w:val="20"/>
        </w:rPr>
      </w:pPr>
    </w:p>
    <w:p w14:paraId="1EA8F41F" w14:textId="77777777" w:rsidR="002204D1" w:rsidRDefault="002204D1" w:rsidP="002204D1">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rPr>
        <w:t>any Transferring Employee who has given or been given notice of termination of his employment.</w:t>
      </w:r>
    </w:p>
    <w:p w14:paraId="52AA1CA8" w14:textId="77777777" w:rsidR="002204D1" w:rsidRPr="002204D1" w:rsidRDefault="002204D1" w:rsidP="002204D1">
      <w:pPr>
        <w:spacing w:after="0"/>
        <w:jc w:val="both"/>
        <w:rPr>
          <w:rFonts w:ascii="Arial" w:hAnsi="Arial" w:cs="Arial"/>
          <w:sz w:val="20"/>
          <w:szCs w:val="20"/>
        </w:rPr>
      </w:pPr>
    </w:p>
    <w:p w14:paraId="631A393D" w14:textId="77777777" w:rsidR="002204D1" w:rsidRDefault="002204D1" w:rsidP="002204D1">
      <w:pPr>
        <w:pStyle w:val="ListParagraph"/>
        <w:numPr>
          <w:ilvl w:val="1"/>
          <w:numId w:val="1"/>
        </w:numPr>
        <w:spacing w:after="0"/>
        <w:ind w:hanging="792"/>
        <w:jc w:val="both"/>
        <w:rPr>
          <w:rFonts w:ascii="Arial" w:hAnsi="Arial" w:cs="Arial"/>
          <w:sz w:val="20"/>
          <w:szCs w:val="20"/>
        </w:rPr>
      </w:pPr>
      <w:r w:rsidRPr="002204D1">
        <w:rPr>
          <w:rFonts w:ascii="Arial" w:hAnsi="Arial" w:cs="Arial"/>
          <w:sz w:val="20"/>
          <w:szCs w:val="20"/>
        </w:rPr>
        <w:t xml:space="preserve">The Supplier shall indemnify in full and keep indemnified the </w:t>
      </w:r>
      <w:r w:rsidR="00A027E8">
        <w:rPr>
          <w:rFonts w:ascii="Arial" w:hAnsi="Arial" w:cs="Arial"/>
          <w:sz w:val="20"/>
          <w:szCs w:val="20"/>
        </w:rPr>
        <w:t>Client</w:t>
      </w:r>
      <w:r w:rsidRPr="002204D1">
        <w:rPr>
          <w:rFonts w:ascii="Arial" w:hAnsi="Arial" w:cs="Arial"/>
          <w:sz w:val="20"/>
          <w:szCs w:val="20"/>
        </w:rPr>
        <w:t xml:space="preserve"> and/or any Replacement Supplier against any </w:t>
      </w:r>
      <w:r w:rsidRPr="00385180">
        <w:rPr>
          <w:rFonts w:ascii="Arial" w:hAnsi="Arial" w:cs="Arial"/>
          <w:sz w:val="20"/>
          <w:szCs w:val="20"/>
        </w:rPr>
        <w:t>Indemnified Loss</w:t>
      </w:r>
      <w:r w:rsidRPr="002204D1">
        <w:rPr>
          <w:rFonts w:ascii="Arial" w:hAnsi="Arial" w:cs="Arial"/>
          <w:sz w:val="20"/>
          <w:szCs w:val="20"/>
        </w:rPr>
        <w:t xml:space="preserve"> which arises from any deficiency or inaccuracy in the Final List provided under </w:t>
      </w:r>
      <w:r w:rsidR="00801B65">
        <w:rPr>
          <w:rFonts w:ascii="Arial" w:hAnsi="Arial" w:cs="Arial"/>
          <w:sz w:val="20"/>
          <w:szCs w:val="20"/>
        </w:rPr>
        <w:t>Condition</w:t>
      </w:r>
      <w:r w:rsidRPr="002204D1">
        <w:rPr>
          <w:rFonts w:ascii="Arial" w:hAnsi="Arial" w:cs="Arial"/>
          <w:sz w:val="20"/>
          <w:szCs w:val="20"/>
        </w:rPr>
        <w:t xml:space="preserve"> </w:t>
      </w:r>
      <w:r w:rsidR="004367B5">
        <w:rPr>
          <w:rFonts w:ascii="Arial" w:hAnsi="Arial" w:cs="Arial"/>
          <w:sz w:val="20"/>
          <w:szCs w:val="20"/>
        </w:rPr>
        <w:t>51</w:t>
      </w:r>
      <w:r w:rsidR="00801B65">
        <w:rPr>
          <w:rFonts w:ascii="Arial" w:hAnsi="Arial" w:cs="Arial"/>
          <w:sz w:val="20"/>
          <w:szCs w:val="20"/>
        </w:rPr>
        <w:t>.13</w:t>
      </w:r>
      <w:r w:rsidRPr="002204D1">
        <w:rPr>
          <w:rFonts w:ascii="Arial" w:hAnsi="Arial" w:cs="Arial"/>
          <w:sz w:val="20"/>
          <w:szCs w:val="20"/>
        </w:rPr>
        <w:t>.</w:t>
      </w:r>
    </w:p>
    <w:p w14:paraId="0012BBB2" w14:textId="77777777" w:rsidR="002204D1" w:rsidRPr="002204D1" w:rsidRDefault="002204D1" w:rsidP="002204D1">
      <w:pPr>
        <w:pStyle w:val="ListParagraph"/>
        <w:spacing w:after="0"/>
        <w:ind w:left="1224"/>
        <w:jc w:val="both"/>
        <w:rPr>
          <w:rFonts w:ascii="Arial" w:hAnsi="Arial" w:cs="Arial"/>
          <w:sz w:val="20"/>
          <w:szCs w:val="20"/>
        </w:rPr>
      </w:pPr>
    </w:p>
    <w:p w14:paraId="69B749AB" w14:textId="77777777" w:rsidR="002204D1" w:rsidRDefault="002204D1" w:rsidP="00801B65">
      <w:pPr>
        <w:pStyle w:val="ListParagraph"/>
        <w:numPr>
          <w:ilvl w:val="1"/>
          <w:numId w:val="1"/>
        </w:numPr>
        <w:spacing w:after="0"/>
        <w:ind w:hanging="792"/>
        <w:jc w:val="both"/>
        <w:rPr>
          <w:rFonts w:ascii="Arial" w:hAnsi="Arial" w:cs="Arial"/>
          <w:sz w:val="20"/>
          <w:szCs w:val="20"/>
        </w:rPr>
      </w:pPr>
      <w:r w:rsidRPr="002204D1">
        <w:rPr>
          <w:rFonts w:ascii="Arial" w:hAnsi="Arial" w:cs="Arial"/>
          <w:sz w:val="20"/>
          <w:szCs w:val="20"/>
        </w:rPr>
        <w:t xml:space="preserve">In the event of there being any employee, worker or any other party engaged in or in connection with the provision of the Services prior to the Termination Date (save for any employee who is a Transferring Employee and who was listed on the Final List) whose employment or claims arising out of their employment or its termination transfers to the </w:t>
      </w:r>
      <w:r w:rsidR="00A027E8">
        <w:rPr>
          <w:rFonts w:ascii="Arial" w:hAnsi="Arial" w:cs="Arial"/>
          <w:sz w:val="20"/>
          <w:szCs w:val="20"/>
        </w:rPr>
        <w:t>Client</w:t>
      </w:r>
      <w:r w:rsidRPr="002204D1">
        <w:rPr>
          <w:rFonts w:ascii="Arial" w:hAnsi="Arial" w:cs="Arial"/>
          <w:sz w:val="20"/>
          <w:szCs w:val="20"/>
        </w:rPr>
        <w:t xml:space="preserve"> or any Replacement Supplier on the Termination Date or who successfully claims that their employment or such claims so transfer:</w:t>
      </w:r>
    </w:p>
    <w:p w14:paraId="37921331" w14:textId="77777777" w:rsidR="00801B65" w:rsidRPr="00801B65" w:rsidRDefault="00801B65" w:rsidP="00801B65">
      <w:pPr>
        <w:pStyle w:val="ListParagraph"/>
        <w:rPr>
          <w:rFonts w:ascii="Arial" w:hAnsi="Arial" w:cs="Arial"/>
          <w:sz w:val="20"/>
          <w:szCs w:val="20"/>
        </w:rPr>
      </w:pPr>
    </w:p>
    <w:p w14:paraId="79F71FC1" w14:textId="77777777" w:rsidR="002204D1" w:rsidRDefault="002204D1" w:rsidP="00801B65">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rPr>
        <w:t xml:space="preserve">the </w:t>
      </w:r>
      <w:r w:rsidR="00A027E8">
        <w:rPr>
          <w:rFonts w:ascii="Arial" w:hAnsi="Arial" w:cs="Arial"/>
          <w:sz w:val="20"/>
          <w:szCs w:val="20"/>
        </w:rPr>
        <w:t>Client</w:t>
      </w:r>
      <w:r w:rsidRPr="002204D1">
        <w:rPr>
          <w:rFonts w:ascii="Arial" w:hAnsi="Arial" w:cs="Arial"/>
          <w:sz w:val="20"/>
          <w:szCs w:val="20"/>
        </w:rPr>
        <w:t xml:space="preserve"> or the Replacement Supplier shall, within</w:t>
      </w:r>
      <w:r w:rsidR="00CE4A39">
        <w:rPr>
          <w:rFonts w:ascii="Arial" w:hAnsi="Arial" w:cs="Arial"/>
          <w:sz w:val="20"/>
          <w:szCs w:val="20"/>
        </w:rPr>
        <w:t xml:space="preserve"> twenty eight</w:t>
      </w:r>
      <w:r w:rsidRPr="002204D1">
        <w:rPr>
          <w:rFonts w:ascii="Arial" w:hAnsi="Arial" w:cs="Arial"/>
          <w:sz w:val="20"/>
          <w:szCs w:val="20"/>
        </w:rPr>
        <w:t xml:space="preserve"> </w:t>
      </w:r>
      <w:r w:rsidR="00CE4A39">
        <w:rPr>
          <w:rFonts w:ascii="Arial" w:hAnsi="Arial" w:cs="Arial"/>
          <w:sz w:val="20"/>
          <w:szCs w:val="20"/>
        </w:rPr>
        <w:t>(</w:t>
      </w:r>
      <w:r w:rsidRPr="002204D1">
        <w:rPr>
          <w:rFonts w:ascii="Arial" w:hAnsi="Arial" w:cs="Arial"/>
          <w:sz w:val="20"/>
          <w:szCs w:val="20"/>
        </w:rPr>
        <w:t>28</w:t>
      </w:r>
      <w:r w:rsidR="00CE4A39">
        <w:rPr>
          <w:rFonts w:ascii="Arial" w:hAnsi="Arial" w:cs="Arial"/>
          <w:sz w:val="20"/>
          <w:szCs w:val="20"/>
        </w:rPr>
        <w:t>)</w:t>
      </w:r>
      <w:r w:rsidRPr="002204D1">
        <w:rPr>
          <w:rFonts w:ascii="Arial" w:hAnsi="Arial" w:cs="Arial"/>
          <w:sz w:val="20"/>
          <w:szCs w:val="20"/>
        </w:rPr>
        <w:t xml:space="preserve"> </w:t>
      </w:r>
      <w:r w:rsidR="00CE4A39">
        <w:rPr>
          <w:rFonts w:ascii="Arial" w:hAnsi="Arial" w:cs="Arial"/>
          <w:sz w:val="20"/>
          <w:szCs w:val="20"/>
        </w:rPr>
        <w:t>Working</w:t>
      </w:r>
      <w:r w:rsidRPr="002204D1">
        <w:rPr>
          <w:rFonts w:ascii="Arial" w:hAnsi="Arial" w:cs="Arial"/>
          <w:sz w:val="20"/>
          <w:szCs w:val="20"/>
        </w:rPr>
        <w:t xml:space="preserve"> </w:t>
      </w:r>
      <w:r w:rsidR="00CE4A39">
        <w:rPr>
          <w:rFonts w:ascii="Arial" w:hAnsi="Arial" w:cs="Arial"/>
          <w:sz w:val="20"/>
          <w:szCs w:val="20"/>
        </w:rPr>
        <w:t>D</w:t>
      </w:r>
      <w:r w:rsidRPr="002204D1">
        <w:rPr>
          <w:rFonts w:ascii="Arial" w:hAnsi="Arial" w:cs="Arial"/>
          <w:sz w:val="20"/>
          <w:szCs w:val="20"/>
        </w:rPr>
        <w:t>ays of becoming aware of that fact, give notice to the Supplier;</w:t>
      </w:r>
    </w:p>
    <w:p w14:paraId="188A30F7" w14:textId="77777777" w:rsidR="00801B65" w:rsidRPr="002204D1" w:rsidRDefault="00801B65" w:rsidP="00801B65">
      <w:pPr>
        <w:pStyle w:val="ListParagraph"/>
        <w:spacing w:after="0"/>
        <w:ind w:left="1560"/>
        <w:jc w:val="both"/>
        <w:rPr>
          <w:rFonts w:ascii="Arial" w:hAnsi="Arial" w:cs="Arial"/>
          <w:sz w:val="20"/>
          <w:szCs w:val="20"/>
        </w:rPr>
      </w:pPr>
    </w:p>
    <w:p w14:paraId="08854555" w14:textId="77777777" w:rsidR="002204D1" w:rsidRDefault="002204D1" w:rsidP="00801B65">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rPr>
        <w:t xml:space="preserve">the Supplier may offer employment to such person within </w:t>
      </w:r>
      <w:r w:rsidR="00CE4A39">
        <w:rPr>
          <w:rFonts w:ascii="Arial" w:hAnsi="Arial" w:cs="Arial"/>
          <w:sz w:val="20"/>
          <w:szCs w:val="20"/>
        </w:rPr>
        <w:t>twenty eight</w:t>
      </w:r>
      <w:r w:rsidR="00CE4A39" w:rsidRPr="002204D1">
        <w:rPr>
          <w:rFonts w:ascii="Arial" w:hAnsi="Arial" w:cs="Arial"/>
          <w:sz w:val="20"/>
          <w:szCs w:val="20"/>
        </w:rPr>
        <w:t xml:space="preserve"> </w:t>
      </w:r>
      <w:r w:rsidR="00CE4A39">
        <w:rPr>
          <w:rFonts w:ascii="Arial" w:hAnsi="Arial" w:cs="Arial"/>
          <w:sz w:val="20"/>
          <w:szCs w:val="20"/>
        </w:rPr>
        <w:t>(</w:t>
      </w:r>
      <w:r w:rsidR="00CE4A39" w:rsidRPr="002204D1">
        <w:rPr>
          <w:rFonts w:ascii="Arial" w:hAnsi="Arial" w:cs="Arial"/>
          <w:sz w:val="20"/>
          <w:szCs w:val="20"/>
        </w:rPr>
        <w:t>28</w:t>
      </w:r>
      <w:r w:rsidR="00CE4A39">
        <w:rPr>
          <w:rFonts w:ascii="Arial" w:hAnsi="Arial" w:cs="Arial"/>
          <w:sz w:val="20"/>
          <w:szCs w:val="20"/>
        </w:rPr>
        <w:t>)</w:t>
      </w:r>
      <w:r w:rsidR="00CE4A39" w:rsidRPr="002204D1">
        <w:rPr>
          <w:rFonts w:ascii="Arial" w:hAnsi="Arial" w:cs="Arial"/>
          <w:sz w:val="20"/>
          <w:szCs w:val="20"/>
        </w:rPr>
        <w:t xml:space="preserve"> </w:t>
      </w:r>
      <w:r w:rsidR="00CE4A39">
        <w:rPr>
          <w:rFonts w:ascii="Arial" w:hAnsi="Arial" w:cs="Arial"/>
          <w:sz w:val="20"/>
          <w:szCs w:val="20"/>
        </w:rPr>
        <w:t>Working</w:t>
      </w:r>
      <w:r w:rsidR="00CE4A39" w:rsidRPr="002204D1">
        <w:rPr>
          <w:rFonts w:ascii="Arial" w:hAnsi="Arial" w:cs="Arial"/>
          <w:sz w:val="20"/>
          <w:szCs w:val="20"/>
        </w:rPr>
        <w:t xml:space="preserve"> </w:t>
      </w:r>
      <w:r w:rsidR="00CE4A39">
        <w:rPr>
          <w:rFonts w:ascii="Arial" w:hAnsi="Arial" w:cs="Arial"/>
          <w:sz w:val="20"/>
          <w:szCs w:val="20"/>
        </w:rPr>
        <w:t>D</w:t>
      </w:r>
      <w:r w:rsidR="00CE4A39" w:rsidRPr="002204D1">
        <w:rPr>
          <w:rFonts w:ascii="Arial" w:hAnsi="Arial" w:cs="Arial"/>
          <w:sz w:val="20"/>
          <w:szCs w:val="20"/>
        </w:rPr>
        <w:t xml:space="preserve">ays </w:t>
      </w:r>
      <w:r w:rsidRPr="002204D1">
        <w:rPr>
          <w:rFonts w:ascii="Arial" w:hAnsi="Arial" w:cs="Arial"/>
          <w:sz w:val="20"/>
          <w:szCs w:val="20"/>
        </w:rPr>
        <w:t xml:space="preserve">of the notification by the </w:t>
      </w:r>
      <w:r w:rsidR="00A027E8">
        <w:rPr>
          <w:rFonts w:ascii="Arial" w:hAnsi="Arial" w:cs="Arial"/>
          <w:sz w:val="20"/>
          <w:szCs w:val="20"/>
        </w:rPr>
        <w:t>Client</w:t>
      </w:r>
      <w:r w:rsidRPr="002204D1">
        <w:rPr>
          <w:rFonts w:ascii="Arial" w:hAnsi="Arial" w:cs="Arial"/>
          <w:sz w:val="20"/>
          <w:szCs w:val="20"/>
        </w:rPr>
        <w:t xml:space="preserve"> or the Replacement Supplier;</w:t>
      </w:r>
    </w:p>
    <w:p w14:paraId="7BC179EF" w14:textId="77777777" w:rsidR="00801B65" w:rsidRPr="00801B65" w:rsidRDefault="00801B65" w:rsidP="00801B65">
      <w:pPr>
        <w:spacing w:after="0"/>
        <w:jc w:val="both"/>
        <w:rPr>
          <w:rFonts w:ascii="Arial" w:hAnsi="Arial" w:cs="Arial"/>
          <w:sz w:val="20"/>
          <w:szCs w:val="20"/>
        </w:rPr>
      </w:pPr>
    </w:p>
    <w:p w14:paraId="486FBE89" w14:textId="77777777" w:rsidR="002204D1" w:rsidRDefault="002204D1" w:rsidP="00801B65">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rPr>
        <w:t xml:space="preserve">if such offer of employment is accepted, the </w:t>
      </w:r>
      <w:r w:rsidR="00A027E8">
        <w:rPr>
          <w:rFonts w:ascii="Arial" w:hAnsi="Arial" w:cs="Arial"/>
          <w:sz w:val="20"/>
          <w:szCs w:val="20"/>
        </w:rPr>
        <w:t>Client</w:t>
      </w:r>
      <w:r w:rsidRPr="002204D1">
        <w:rPr>
          <w:rFonts w:ascii="Arial" w:hAnsi="Arial" w:cs="Arial"/>
          <w:sz w:val="20"/>
          <w:szCs w:val="20"/>
        </w:rPr>
        <w:t xml:space="preserve"> or the Replacement Supplier shall immediately release the person from his/her employment or alleged employment;</w:t>
      </w:r>
    </w:p>
    <w:p w14:paraId="01ED593A" w14:textId="77777777" w:rsidR="00801B65" w:rsidRPr="00801B65" w:rsidRDefault="00801B65" w:rsidP="00801B65">
      <w:pPr>
        <w:spacing w:after="0"/>
        <w:jc w:val="both"/>
        <w:rPr>
          <w:rFonts w:ascii="Arial" w:hAnsi="Arial" w:cs="Arial"/>
          <w:sz w:val="20"/>
          <w:szCs w:val="20"/>
        </w:rPr>
      </w:pPr>
    </w:p>
    <w:p w14:paraId="0984B62E" w14:textId="77777777" w:rsidR="002204D1" w:rsidRDefault="002204D1" w:rsidP="00801B65">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rPr>
        <w:t xml:space="preserve">if after the </w:t>
      </w:r>
      <w:r w:rsidR="00CE4A39">
        <w:rPr>
          <w:rFonts w:ascii="Arial" w:hAnsi="Arial" w:cs="Arial"/>
          <w:sz w:val="20"/>
          <w:szCs w:val="20"/>
        </w:rPr>
        <w:t>twenty eight (</w:t>
      </w:r>
      <w:r w:rsidRPr="002204D1">
        <w:rPr>
          <w:rFonts w:ascii="Arial" w:hAnsi="Arial" w:cs="Arial"/>
          <w:sz w:val="20"/>
          <w:szCs w:val="20"/>
        </w:rPr>
        <w:t>28</w:t>
      </w:r>
      <w:r w:rsidR="00CE4A39">
        <w:rPr>
          <w:rFonts w:ascii="Arial" w:hAnsi="Arial" w:cs="Arial"/>
          <w:sz w:val="20"/>
          <w:szCs w:val="20"/>
        </w:rPr>
        <w:t>)</w:t>
      </w:r>
      <w:r w:rsidRPr="002204D1">
        <w:rPr>
          <w:rFonts w:ascii="Arial" w:hAnsi="Arial" w:cs="Arial"/>
          <w:sz w:val="20"/>
          <w:szCs w:val="20"/>
        </w:rPr>
        <w:t xml:space="preserve"> </w:t>
      </w:r>
      <w:r w:rsidR="00CE4A39">
        <w:rPr>
          <w:rFonts w:ascii="Arial" w:hAnsi="Arial" w:cs="Arial"/>
          <w:sz w:val="20"/>
          <w:szCs w:val="20"/>
        </w:rPr>
        <w:t>Working D</w:t>
      </w:r>
      <w:r w:rsidRPr="002204D1">
        <w:rPr>
          <w:rFonts w:ascii="Arial" w:hAnsi="Arial" w:cs="Arial"/>
          <w:sz w:val="20"/>
          <w:szCs w:val="20"/>
        </w:rPr>
        <w:t xml:space="preserve">ay period in </w:t>
      </w:r>
      <w:r w:rsidR="002128E2">
        <w:rPr>
          <w:rFonts w:ascii="Arial" w:hAnsi="Arial" w:cs="Arial"/>
          <w:sz w:val="20"/>
          <w:szCs w:val="20"/>
        </w:rPr>
        <w:t>Condition</w:t>
      </w:r>
      <w:r w:rsidRPr="002204D1">
        <w:rPr>
          <w:rFonts w:ascii="Arial" w:hAnsi="Arial" w:cs="Arial"/>
          <w:sz w:val="20"/>
          <w:szCs w:val="20"/>
        </w:rPr>
        <w:t xml:space="preserve"> </w:t>
      </w:r>
      <w:r w:rsidR="004367B5">
        <w:rPr>
          <w:rFonts w:ascii="Arial" w:hAnsi="Arial" w:cs="Arial"/>
          <w:sz w:val="20"/>
          <w:szCs w:val="20"/>
        </w:rPr>
        <w:t>51</w:t>
      </w:r>
      <w:r w:rsidR="00801B65">
        <w:rPr>
          <w:rFonts w:ascii="Arial" w:hAnsi="Arial" w:cs="Arial"/>
          <w:sz w:val="20"/>
          <w:szCs w:val="20"/>
        </w:rPr>
        <w:t>.15.2</w:t>
      </w:r>
      <w:r w:rsidRPr="002204D1">
        <w:rPr>
          <w:rFonts w:ascii="Arial" w:hAnsi="Arial" w:cs="Arial"/>
          <w:sz w:val="20"/>
          <w:szCs w:val="20"/>
        </w:rPr>
        <w:t xml:space="preserve"> has elapsed, no such offer of employment has been made or such offer has been made but not accepted, the </w:t>
      </w:r>
      <w:r w:rsidR="00A027E8">
        <w:rPr>
          <w:rFonts w:ascii="Arial" w:hAnsi="Arial" w:cs="Arial"/>
          <w:sz w:val="20"/>
          <w:szCs w:val="20"/>
        </w:rPr>
        <w:t>Client</w:t>
      </w:r>
      <w:r w:rsidRPr="002204D1">
        <w:rPr>
          <w:rFonts w:ascii="Arial" w:hAnsi="Arial" w:cs="Arial"/>
          <w:sz w:val="20"/>
          <w:szCs w:val="20"/>
        </w:rPr>
        <w:t xml:space="preserve"> or the Replacement Supplier may (but shall not be obliged) within </w:t>
      </w:r>
      <w:r w:rsidR="00CE4A39">
        <w:rPr>
          <w:rFonts w:ascii="Arial" w:hAnsi="Arial" w:cs="Arial"/>
          <w:sz w:val="20"/>
          <w:szCs w:val="20"/>
        </w:rPr>
        <w:t>fifty six (</w:t>
      </w:r>
      <w:r w:rsidRPr="002204D1">
        <w:rPr>
          <w:rFonts w:ascii="Arial" w:hAnsi="Arial" w:cs="Arial"/>
          <w:sz w:val="20"/>
          <w:szCs w:val="20"/>
        </w:rPr>
        <w:t>56</w:t>
      </w:r>
      <w:r w:rsidR="00CE4A39">
        <w:rPr>
          <w:rFonts w:ascii="Arial" w:hAnsi="Arial" w:cs="Arial"/>
          <w:sz w:val="20"/>
          <w:szCs w:val="20"/>
        </w:rPr>
        <w:t>)</w:t>
      </w:r>
      <w:r w:rsidRPr="002204D1">
        <w:rPr>
          <w:rFonts w:ascii="Arial" w:hAnsi="Arial" w:cs="Arial"/>
          <w:sz w:val="20"/>
          <w:szCs w:val="20"/>
        </w:rPr>
        <w:t xml:space="preserve"> </w:t>
      </w:r>
      <w:r w:rsidR="00CE4A39">
        <w:rPr>
          <w:rFonts w:ascii="Arial" w:hAnsi="Arial" w:cs="Arial"/>
          <w:sz w:val="20"/>
          <w:szCs w:val="20"/>
        </w:rPr>
        <w:t>Working Days</w:t>
      </w:r>
      <w:r w:rsidRPr="002204D1">
        <w:rPr>
          <w:rFonts w:ascii="Arial" w:hAnsi="Arial" w:cs="Arial"/>
          <w:sz w:val="20"/>
          <w:szCs w:val="20"/>
        </w:rPr>
        <w:t xml:space="preserve"> give notice to terminate the employment of such person; and</w:t>
      </w:r>
    </w:p>
    <w:p w14:paraId="434DA75A" w14:textId="77777777" w:rsidR="00801B65" w:rsidRPr="00801B65" w:rsidRDefault="00801B65" w:rsidP="00801B65">
      <w:pPr>
        <w:spacing w:after="0"/>
        <w:jc w:val="both"/>
        <w:rPr>
          <w:rFonts w:ascii="Arial" w:hAnsi="Arial" w:cs="Arial"/>
          <w:sz w:val="20"/>
          <w:szCs w:val="20"/>
        </w:rPr>
      </w:pPr>
    </w:p>
    <w:p w14:paraId="151A11B6" w14:textId="77777777" w:rsidR="002204D1" w:rsidRDefault="002204D1" w:rsidP="00801B65">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rPr>
        <w:t xml:space="preserve">subject to the </w:t>
      </w:r>
      <w:r w:rsidR="00A027E8">
        <w:rPr>
          <w:rFonts w:ascii="Arial" w:hAnsi="Arial" w:cs="Arial"/>
          <w:sz w:val="20"/>
          <w:szCs w:val="20"/>
        </w:rPr>
        <w:t>Client</w:t>
      </w:r>
      <w:r w:rsidRPr="002204D1">
        <w:rPr>
          <w:rFonts w:ascii="Arial" w:hAnsi="Arial" w:cs="Arial"/>
          <w:sz w:val="20"/>
          <w:szCs w:val="20"/>
        </w:rPr>
        <w:t xml:space="preserve"> and/or the Replacement Supplier acting in the way set out in </w:t>
      </w:r>
      <w:r w:rsidR="00801B65">
        <w:rPr>
          <w:rFonts w:ascii="Arial" w:hAnsi="Arial" w:cs="Arial"/>
          <w:sz w:val="20"/>
          <w:szCs w:val="20"/>
        </w:rPr>
        <w:t>Conditions</w:t>
      </w:r>
      <w:r w:rsidRPr="002204D1">
        <w:rPr>
          <w:rFonts w:ascii="Arial" w:hAnsi="Arial" w:cs="Arial"/>
          <w:sz w:val="20"/>
          <w:szCs w:val="20"/>
        </w:rPr>
        <w:t xml:space="preserve"> </w:t>
      </w:r>
      <w:r w:rsidR="004367B5">
        <w:rPr>
          <w:rFonts w:ascii="Arial" w:hAnsi="Arial" w:cs="Arial"/>
          <w:sz w:val="20"/>
          <w:szCs w:val="20"/>
        </w:rPr>
        <w:t>51</w:t>
      </w:r>
      <w:r w:rsidR="00801B65">
        <w:rPr>
          <w:rFonts w:ascii="Arial" w:hAnsi="Arial" w:cs="Arial"/>
          <w:sz w:val="20"/>
          <w:szCs w:val="20"/>
        </w:rPr>
        <w:t xml:space="preserve">.15.1 to </w:t>
      </w:r>
      <w:r w:rsidR="004367B5">
        <w:rPr>
          <w:rFonts w:ascii="Arial" w:hAnsi="Arial" w:cs="Arial"/>
          <w:sz w:val="20"/>
          <w:szCs w:val="20"/>
        </w:rPr>
        <w:t>51</w:t>
      </w:r>
      <w:r w:rsidR="00801B65">
        <w:rPr>
          <w:rFonts w:ascii="Arial" w:hAnsi="Arial" w:cs="Arial"/>
          <w:sz w:val="20"/>
          <w:szCs w:val="20"/>
        </w:rPr>
        <w:t>.15.4 (inclusive)</w:t>
      </w:r>
      <w:r w:rsidRPr="002204D1">
        <w:rPr>
          <w:rFonts w:ascii="Arial" w:hAnsi="Arial" w:cs="Arial"/>
          <w:sz w:val="20"/>
          <w:szCs w:val="20"/>
        </w:rPr>
        <w:t xml:space="preserve"> above, the Supplier shall indemnify the </w:t>
      </w:r>
      <w:r w:rsidR="00A027E8">
        <w:rPr>
          <w:rFonts w:ascii="Arial" w:hAnsi="Arial" w:cs="Arial"/>
          <w:sz w:val="20"/>
          <w:szCs w:val="20"/>
        </w:rPr>
        <w:t>Client</w:t>
      </w:r>
      <w:r w:rsidRPr="002204D1">
        <w:rPr>
          <w:rFonts w:ascii="Arial" w:hAnsi="Arial" w:cs="Arial"/>
          <w:sz w:val="20"/>
          <w:szCs w:val="20"/>
        </w:rPr>
        <w:t xml:space="preserve"> and/or the Replacement Supplier against:</w:t>
      </w:r>
    </w:p>
    <w:p w14:paraId="24263E7F" w14:textId="77777777" w:rsidR="00801B65" w:rsidRPr="00801B65" w:rsidRDefault="00801B65" w:rsidP="00801B65">
      <w:pPr>
        <w:pStyle w:val="ListParagraph"/>
        <w:rPr>
          <w:rFonts w:ascii="Arial" w:hAnsi="Arial" w:cs="Arial"/>
          <w:sz w:val="20"/>
          <w:szCs w:val="20"/>
        </w:rPr>
      </w:pPr>
    </w:p>
    <w:p w14:paraId="6A385DA2" w14:textId="77777777" w:rsidR="002204D1" w:rsidRDefault="002204D1" w:rsidP="00801B65">
      <w:pPr>
        <w:pStyle w:val="ListParagraph"/>
        <w:numPr>
          <w:ilvl w:val="3"/>
          <w:numId w:val="1"/>
        </w:numPr>
        <w:spacing w:after="0"/>
        <w:ind w:left="2268" w:hanging="708"/>
        <w:jc w:val="both"/>
        <w:rPr>
          <w:rFonts w:ascii="Arial" w:hAnsi="Arial" w:cs="Arial"/>
          <w:sz w:val="20"/>
          <w:szCs w:val="20"/>
        </w:rPr>
      </w:pPr>
      <w:r w:rsidRPr="002204D1">
        <w:rPr>
          <w:rFonts w:ascii="Arial" w:hAnsi="Arial" w:cs="Arial"/>
          <w:sz w:val="20"/>
          <w:szCs w:val="20"/>
        </w:rPr>
        <w:t xml:space="preserve">all </w:t>
      </w:r>
      <w:r w:rsidRPr="00385180">
        <w:rPr>
          <w:rFonts w:ascii="Arial" w:hAnsi="Arial" w:cs="Arial"/>
          <w:sz w:val="20"/>
          <w:szCs w:val="20"/>
        </w:rPr>
        <w:t>Employment Liabilities</w:t>
      </w:r>
      <w:r w:rsidRPr="002204D1">
        <w:rPr>
          <w:rFonts w:ascii="Arial" w:hAnsi="Arial" w:cs="Arial"/>
          <w:sz w:val="20"/>
          <w:szCs w:val="20"/>
        </w:rPr>
        <w:t xml:space="preserve"> arising out of such termination or otherwise arising out of the employment of such person by the </w:t>
      </w:r>
      <w:r w:rsidR="00A027E8">
        <w:rPr>
          <w:rFonts w:ascii="Arial" w:hAnsi="Arial" w:cs="Arial"/>
          <w:sz w:val="20"/>
          <w:szCs w:val="20"/>
        </w:rPr>
        <w:t>Client</w:t>
      </w:r>
      <w:r w:rsidRPr="002204D1">
        <w:rPr>
          <w:rFonts w:ascii="Arial" w:hAnsi="Arial" w:cs="Arial"/>
          <w:sz w:val="20"/>
          <w:szCs w:val="20"/>
        </w:rPr>
        <w:t xml:space="preserve"> or the Replacement Supplier; and</w:t>
      </w:r>
    </w:p>
    <w:p w14:paraId="0F6D0558" w14:textId="77777777" w:rsidR="00801B65" w:rsidRPr="002204D1" w:rsidRDefault="00801B65" w:rsidP="00801B65">
      <w:pPr>
        <w:pStyle w:val="ListParagraph"/>
        <w:spacing w:after="0"/>
        <w:ind w:left="2268"/>
        <w:jc w:val="both"/>
        <w:rPr>
          <w:rFonts w:ascii="Arial" w:hAnsi="Arial" w:cs="Arial"/>
          <w:sz w:val="20"/>
          <w:szCs w:val="20"/>
        </w:rPr>
      </w:pPr>
    </w:p>
    <w:p w14:paraId="6472AD40" w14:textId="77777777" w:rsidR="002204D1" w:rsidRDefault="002204D1" w:rsidP="00801B65">
      <w:pPr>
        <w:pStyle w:val="ListParagraph"/>
        <w:numPr>
          <w:ilvl w:val="3"/>
          <w:numId w:val="1"/>
        </w:numPr>
        <w:spacing w:after="0"/>
        <w:ind w:left="2268" w:hanging="708"/>
        <w:jc w:val="both"/>
        <w:rPr>
          <w:rFonts w:ascii="Arial" w:hAnsi="Arial" w:cs="Arial"/>
          <w:sz w:val="20"/>
          <w:szCs w:val="20"/>
        </w:rPr>
      </w:pPr>
      <w:r w:rsidRPr="002204D1">
        <w:rPr>
          <w:rFonts w:ascii="Arial" w:hAnsi="Arial" w:cs="Arial"/>
          <w:sz w:val="20"/>
          <w:szCs w:val="20"/>
        </w:rPr>
        <w:t xml:space="preserve">any and all employment costs associated with the employment of such person by the </w:t>
      </w:r>
      <w:r w:rsidR="00A027E8">
        <w:rPr>
          <w:rFonts w:ascii="Arial" w:hAnsi="Arial" w:cs="Arial"/>
          <w:sz w:val="20"/>
          <w:szCs w:val="20"/>
        </w:rPr>
        <w:t>Client</w:t>
      </w:r>
      <w:r w:rsidRPr="002204D1">
        <w:rPr>
          <w:rFonts w:ascii="Arial" w:hAnsi="Arial" w:cs="Arial"/>
          <w:sz w:val="20"/>
          <w:szCs w:val="20"/>
        </w:rPr>
        <w:t xml:space="preserve"> or the Replacement Supplier up to the date of termination of such person’s employment or the date on which they commence employment with the Supplier under </w:t>
      </w:r>
      <w:r w:rsidR="004367B5">
        <w:rPr>
          <w:rFonts w:ascii="Arial" w:hAnsi="Arial" w:cs="Arial"/>
          <w:sz w:val="20"/>
          <w:szCs w:val="20"/>
        </w:rPr>
        <w:t>Condition</w:t>
      </w:r>
      <w:r w:rsidR="004367B5" w:rsidRPr="002204D1">
        <w:rPr>
          <w:rFonts w:ascii="Arial" w:hAnsi="Arial" w:cs="Arial"/>
          <w:sz w:val="20"/>
          <w:szCs w:val="20"/>
        </w:rPr>
        <w:t xml:space="preserve"> </w:t>
      </w:r>
      <w:r w:rsidR="004367B5">
        <w:rPr>
          <w:rFonts w:ascii="Arial" w:hAnsi="Arial" w:cs="Arial"/>
          <w:sz w:val="20"/>
          <w:szCs w:val="20"/>
        </w:rPr>
        <w:t>51</w:t>
      </w:r>
      <w:r w:rsidR="00801B65">
        <w:rPr>
          <w:rFonts w:ascii="Arial" w:hAnsi="Arial" w:cs="Arial"/>
          <w:sz w:val="20"/>
          <w:szCs w:val="20"/>
        </w:rPr>
        <w:t>.15.</w:t>
      </w:r>
      <w:r w:rsidRPr="002204D1">
        <w:rPr>
          <w:rFonts w:ascii="Arial" w:hAnsi="Arial" w:cs="Arial"/>
          <w:sz w:val="20"/>
          <w:szCs w:val="20"/>
        </w:rPr>
        <w:t>3.</w:t>
      </w:r>
    </w:p>
    <w:p w14:paraId="1E6D5781" w14:textId="77777777" w:rsidR="00801B65" w:rsidRPr="002204D1" w:rsidRDefault="00801B65" w:rsidP="00801B65">
      <w:pPr>
        <w:pStyle w:val="ListParagraph"/>
        <w:spacing w:after="0"/>
        <w:ind w:left="1224"/>
        <w:jc w:val="both"/>
        <w:rPr>
          <w:rFonts w:ascii="Arial" w:hAnsi="Arial" w:cs="Arial"/>
          <w:sz w:val="20"/>
          <w:szCs w:val="20"/>
        </w:rPr>
      </w:pPr>
    </w:p>
    <w:p w14:paraId="63C2AEE0" w14:textId="77777777" w:rsidR="002204D1" w:rsidRPr="002204D1" w:rsidRDefault="002204D1" w:rsidP="00801B65">
      <w:pPr>
        <w:pStyle w:val="ListParagraph"/>
        <w:numPr>
          <w:ilvl w:val="1"/>
          <w:numId w:val="1"/>
        </w:numPr>
        <w:spacing w:after="0"/>
        <w:ind w:hanging="792"/>
        <w:jc w:val="both"/>
        <w:rPr>
          <w:rFonts w:ascii="Arial" w:hAnsi="Arial" w:cs="Arial"/>
          <w:sz w:val="20"/>
          <w:szCs w:val="20"/>
        </w:rPr>
      </w:pPr>
      <w:r w:rsidRPr="002204D1">
        <w:rPr>
          <w:rFonts w:ascii="Arial" w:hAnsi="Arial" w:cs="Arial"/>
          <w:sz w:val="20"/>
          <w:szCs w:val="20"/>
        </w:rPr>
        <w:t xml:space="preserve">The indemnity in </w:t>
      </w:r>
      <w:r w:rsidR="0065015D">
        <w:rPr>
          <w:rFonts w:ascii="Arial" w:hAnsi="Arial" w:cs="Arial"/>
          <w:sz w:val="20"/>
          <w:szCs w:val="20"/>
        </w:rPr>
        <w:t xml:space="preserve">Condition </w:t>
      </w:r>
      <w:r w:rsidR="004367B5">
        <w:rPr>
          <w:rFonts w:ascii="Arial" w:hAnsi="Arial" w:cs="Arial"/>
          <w:sz w:val="20"/>
          <w:szCs w:val="20"/>
        </w:rPr>
        <w:t>51</w:t>
      </w:r>
      <w:r w:rsidR="00801B65">
        <w:rPr>
          <w:rFonts w:ascii="Arial" w:hAnsi="Arial" w:cs="Arial"/>
          <w:sz w:val="20"/>
          <w:szCs w:val="20"/>
        </w:rPr>
        <w:t>.15</w:t>
      </w:r>
      <w:r w:rsidRPr="002204D1">
        <w:rPr>
          <w:rFonts w:ascii="Arial" w:hAnsi="Arial" w:cs="Arial"/>
          <w:sz w:val="20"/>
          <w:szCs w:val="20"/>
        </w:rPr>
        <w:t xml:space="preserve">.5 includes the employment costs (including but not limited to remuneration, employer’s national insurance costs, pension costs and overheads) (for a maximum period of six (6) </w:t>
      </w:r>
      <w:r w:rsidR="00CE4A39">
        <w:rPr>
          <w:rFonts w:ascii="Arial" w:hAnsi="Arial" w:cs="Arial"/>
          <w:sz w:val="20"/>
          <w:szCs w:val="20"/>
        </w:rPr>
        <w:t xml:space="preserve">calendar </w:t>
      </w:r>
      <w:r w:rsidRPr="002204D1">
        <w:rPr>
          <w:rFonts w:ascii="Arial" w:hAnsi="Arial" w:cs="Arial"/>
          <w:sz w:val="20"/>
          <w:szCs w:val="20"/>
        </w:rPr>
        <w:t xml:space="preserve">months from the Service Transfer Date) of the </w:t>
      </w:r>
      <w:r w:rsidR="00A027E8">
        <w:rPr>
          <w:rFonts w:ascii="Arial" w:hAnsi="Arial" w:cs="Arial"/>
          <w:sz w:val="20"/>
          <w:szCs w:val="20"/>
        </w:rPr>
        <w:t>Client</w:t>
      </w:r>
      <w:r w:rsidRPr="002204D1">
        <w:rPr>
          <w:rFonts w:ascii="Arial" w:hAnsi="Arial" w:cs="Arial"/>
          <w:sz w:val="20"/>
          <w:szCs w:val="20"/>
        </w:rPr>
        <w:t xml:space="preserve"> or the Replacement Supplier continuing to employ the person who transferred (or is alleged to have transferred) to the </w:t>
      </w:r>
      <w:r w:rsidR="00A027E8">
        <w:rPr>
          <w:rFonts w:ascii="Arial" w:hAnsi="Arial" w:cs="Arial"/>
          <w:sz w:val="20"/>
          <w:szCs w:val="20"/>
        </w:rPr>
        <w:t>Client</w:t>
      </w:r>
      <w:r w:rsidRPr="002204D1">
        <w:rPr>
          <w:rFonts w:ascii="Arial" w:hAnsi="Arial" w:cs="Arial"/>
          <w:sz w:val="20"/>
          <w:szCs w:val="20"/>
        </w:rPr>
        <w:t xml:space="preserve"> or the Replacement Supplier as appropriate, where the </w:t>
      </w:r>
      <w:r w:rsidR="00A027E8">
        <w:rPr>
          <w:rFonts w:ascii="Arial" w:hAnsi="Arial" w:cs="Arial"/>
          <w:sz w:val="20"/>
          <w:szCs w:val="20"/>
        </w:rPr>
        <w:t>Client</w:t>
      </w:r>
      <w:r w:rsidRPr="002204D1">
        <w:rPr>
          <w:rFonts w:ascii="Arial" w:hAnsi="Arial" w:cs="Arial"/>
          <w:sz w:val="20"/>
          <w:szCs w:val="20"/>
        </w:rPr>
        <w:t xml:space="preserve"> or the Replacement Supplier decide not to terminate the employment of such person pursuant to </w:t>
      </w:r>
      <w:r w:rsidR="004367B5">
        <w:rPr>
          <w:rFonts w:ascii="Arial" w:hAnsi="Arial" w:cs="Arial"/>
          <w:sz w:val="20"/>
          <w:szCs w:val="20"/>
        </w:rPr>
        <w:t xml:space="preserve">Condition </w:t>
      </w:r>
      <w:r w:rsidR="004367B5" w:rsidRPr="002204D1">
        <w:rPr>
          <w:rFonts w:ascii="Arial" w:hAnsi="Arial" w:cs="Arial"/>
          <w:sz w:val="20"/>
          <w:szCs w:val="20"/>
        </w:rPr>
        <w:t xml:space="preserve"> </w:t>
      </w:r>
      <w:r w:rsidR="004367B5">
        <w:rPr>
          <w:rFonts w:ascii="Arial" w:hAnsi="Arial" w:cs="Arial"/>
          <w:sz w:val="20"/>
          <w:szCs w:val="20"/>
        </w:rPr>
        <w:t>51</w:t>
      </w:r>
      <w:r w:rsidR="00801B65">
        <w:rPr>
          <w:rFonts w:ascii="Arial" w:hAnsi="Arial" w:cs="Arial"/>
          <w:sz w:val="20"/>
          <w:szCs w:val="20"/>
        </w:rPr>
        <w:t>.15.</w:t>
      </w:r>
      <w:r w:rsidRPr="002204D1">
        <w:rPr>
          <w:rFonts w:ascii="Arial" w:hAnsi="Arial" w:cs="Arial"/>
          <w:sz w:val="20"/>
          <w:szCs w:val="20"/>
        </w:rPr>
        <w:t xml:space="preserve">4. </w:t>
      </w:r>
    </w:p>
    <w:p w14:paraId="3EBBBE5D" w14:textId="77777777" w:rsidR="002204D1" w:rsidRDefault="002204D1" w:rsidP="002204D1">
      <w:pPr>
        <w:pStyle w:val="ListParagraph"/>
        <w:spacing w:after="0"/>
        <w:ind w:left="709"/>
        <w:jc w:val="both"/>
        <w:rPr>
          <w:rFonts w:ascii="Arial" w:hAnsi="Arial" w:cs="Arial"/>
          <w:sz w:val="20"/>
          <w:szCs w:val="20"/>
        </w:rPr>
      </w:pPr>
    </w:p>
    <w:p w14:paraId="4382BA58" w14:textId="77777777" w:rsidR="006F71AE" w:rsidRPr="00537994" w:rsidRDefault="00DE1B90"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ab/>
        <w:t xml:space="preserve">The Client and the Supplier (and the </w:t>
      </w:r>
      <w:r w:rsidR="00456B01" w:rsidRPr="00537994">
        <w:rPr>
          <w:rFonts w:ascii="Arial" w:hAnsi="Arial" w:cs="Arial"/>
          <w:sz w:val="20"/>
          <w:szCs w:val="20"/>
        </w:rPr>
        <w:t>Sub-Contractor</w:t>
      </w:r>
      <w:r w:rsidRPr="00537994">
        <w:rPr>
          <w:rFonts w:ascii="Arial" w:hAnsi="Arial" w:cs="Arial"/>
          <w:sz w:val="20"/>
          <w:szCs w:val="20"/>
        </w:rPr>
        <w:t xml:space="preserve">) </w:t>
      </w:r>
      <w:r w:rsidR="006F71AE" w:rsidRPr="00537994">
        <w:rPr>
          <w:rFonts w:ascii="Arial" w:hAnsi="Arial" w:cs="Arial"/>
          <w:sz w:val="20"/>
          <w:szCs w:val="20"/>
        </w:rPr>
        <w:t xml:space="preserve">shall co-operate to ensure that any requirement to inform and consult employee representatives in relation to any relevant transfer pursuant to the </w:t>
      </w:r>
      <w:r w:rsidR="00456B01" w:rsidRPr="00537994">
        <w:rPr>
          <w:rFonts w:ascii="Arial" w:hAnsi="Arial" w:cs="Arial"/>
          <w:sz w:val="20"/>
          <w:szCs w:val="20"/>
        </w:rPr>
        <w:t>TUPE</w:t>
      </w:r>
      <w:r w:rsidR="006F71AE" w:rsidRPr="00537994">
        <w:rPr>
          <w:rFonts w:ascii="Arial" w:hAnsi="Arial" w:cs="Arial"/>
          <w:sz w:val="20"/>
          <w:szCs w:val="20"/>
        </w:rPr>
        <w:t xml:space="preserve"> will be fulfilled.</w:t>
      </w:r>
    </w:p>
    <w:p w14:paraId="0933A387" w14:textId="77777777" w:rsidR="006F71AE" w:rsidRPr="00537994" w:rsidRDefault="006F71AE" w:rsidP="006F71AE">
      <w:pPr>
        <w:pStyle w:val="ListParagraph"/>
        <w:spacing w:after="0"/>
        <w:ind w:left="709"/>
        <w:jc w:val="both"/>
        <w:rPr>
          <w:rFonts w:ascii="Arial" w:hAnsi="Arial" w:cs="Arial"/>
          <w:sz w:val="20"/>
          <w:szCs w:val="20"/>
        </w:rPr>
      </w:pPr>
    </w:p>
    <w:p w14:paraId="1D15388E" w14:textId="77777777" w:rsidR="006F71AE" w:rsidRPr="00537994" w:rsidRDefault="006F71AE"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w:t>
      </w:r>
      <w:r w:rsidR="00DE1B90" w:rsidRPr="00537994">
        <w:rPr>
          <w:rFonts w:ascii="Arial" w:hAnsi="Arial" w:cs="Arial"/>
          <w:sz w:val="20"/>
          <w:szCs w:val="20"/>
        </w:rPr>
        <w:t xml:space="preserve">Client </w:t>
      </w:r>
      <w:r w:rsidRPr="00537994">
        <w:rPr>
          <w:rFonts w:ascii="Arial" w:hAnsi="Arial" w:cs="Arial"/>
          <w:sz w:val="20"/>
          <w:szCs w:val="20"/>
        </w:rPr>
        <w:t xml:space="preserve">and the </w:t>
      </w:r>
      <w:r w:rsidR="00DE1B90" w:rsidRPr="00537994">
        <w:rPr>
          <w:rFonts w:ascii="Arial" w:hAnsi="Arial" w:cs="Arial"/>
          <w:sz w:val="20"/>
          <w:szCs w:val="20"/>
        </w:rPr>
        <w:t xml:space="preserve">Supplier </w:t>
      </w:r>
      <w:r w:rsidRPr="00537994">
        <w:rPr>
          <w:rFonts w:ascii="Arial" w:hAnsi="Arial" w:cs="Arial"/>
          <w:sz w:val="20"/>
          <w:szCs w:val="20"/>
        </w:rPr>
        <w:t xml:space="preserve">agree that </w:t>
      </w:r>
      <w:r w:rsidR="00F22A0C">
        <w:rPr>
          <w:rFonts w:ascii="Arial" w:hAnsi="Arial" w:cs="Arial"/>
          <w:sz w:val="20"/>
          <w:szCs w:val="20"/>
        </w:rPr>
        <w:t>this Contract</w:t>
      </w:r>
      <w:r w:rsidRPr="00537994">
        <w:rPr>
          <w:rFonts w:ascii="Arial" w:hAnsi="Arial" w:cs="Arial"/>
          <w:sz w:val="20"/>
          <w:szCs w:val="20"/>
        </w:rPr>
        <w:t xml:space="preserve">s (Rights of Third Parties) Act 1999 shall apply to </w:t>
      </w:r>
      <w:r w:rsidR="004367B5">
        <w:rPr>
          <w:rFonts w:ascii="Arial" w:hAnsi="Arial" w:cs="Arial"/>
          <w:sz w:val="20"/>
          <w:szCs w:val="20"/>
        </w:rPr>
        <w:t xml:space="preserve">this </w:t>
      </w:r>
      <w:r w:rsidR="00F22A0C">
        <w:rPr>
          <w:rFonts w:ascii="Arial" w:hAnsi="Arial" w:cs="Arial"/>
          <w:sz w:val="20"/>
          <w:szCs w:val="20"/>
        </w:rPr>
        <w:t>Condition</w:t>
      </w:r>
      <w:r w:rsidRPr="00537994">
        <w:rPr>
          <w:rFonts w:ascii="Arial" w:hAnsi="Arial" w:cs="Arial"/>
          <w:sz w:val="20"/>
          <w:szCs w:val="20"/>
        </w:rPr>
        <w:t xml:space="preserve"> </w:t>
      </w:r>
      <w:r w:rsidR="0065015D">
        <w:rPr>
          <w:rFonts w:ascii="Arial" w:hAnsi="Arial" w:cs="Arial"/>
          <w:sz w:val="20"/>
          <w:szCs w:val="20"/>
        </w:rPr>
        <w:t>51</w:t>
      </w:r>
      <w:r w:rsidR="0065015D" w:rsidRPr="00537994">
        <w:rPr>
          <w:rFonts w:ascii="Arial" w:hAnsi="Arial" w:cs="Arial"/>
          <w:sz w:val="20"/>
          <w:szCs w:val="20"/>
        </w:rPr>
        <w:t xml:space="preserve"> </w:t>
      </w:r>
      <w:r w:rsidRPr="00537994">
        <w:rPr>
          <w:rFonts w:ascii="Arial" w:hAnsi="Arial" w:cs="Arial"/>
          <w:sz w:val="20"/>
          <w:szCs w:val="20"/>
        </w:rPr>
        <w:t xml:space="preserve">to the extent necessary to ensure that any Replacement </w:t>
      </w:r>
      <w:r w:rsidR="00DE1B90" w:rsidRPr="00537994">
        <w:rPr>
          <w:rFonts w:ascii="Arial" w:hAnsi="Arial" w:cs="Arial"/>
          <w:sz w:val="20"/>
          <w:szCs w:val="20"/>
        </w:rPr>
        <w:t xml:space="preserve">Supplier </w:t>
      </w:r>
      <w:r w:rsidRPr="00537994">
        <w:rPr>
          <w:rFonts w:ascii="Arial" w:hAnsi="Arial" w:cs="Arial"/>
          <w:sz w:val="20"/>
          <w:szCs w:val="20"/>
        </w:rPr>
        <w:t xml:space="preserve">shall have the right to enforce the obligations owed to, and indemnities given to, the Replacement </w:t>
      </w:r>
      <w:r w:rsidR="00DE1B90" w:rsidRPr="00537994">
        <w:rPr>
          <w:rFonts w:ascii="Arial" w:hAnsi="Arial" w:cs="Arial"/>
          <w:sz w:val="20"/>
          <w:szCs w:val="20"/>
        </w:rPr>
        <w:t xml:space="preserve">Supplier </w:t>
      </w:r>
      <w:r w:rsidRPr="00537994">
        <w:rPr>
          <w:rFonts w:ascii="Arial" w:hAnsi="Arial" w:cs="Arial"/>
          <w:sz w:val="20"/>
          <w:szCs w:val="20"/>
        </w:rPr>
        <w:t xml:space="preserve">by the </w:t>
      </w:r>
      <w:r w:rsidR="00DE1B90" w:rsidRPr="00537994">
        <w:rPr>
          <w:rFonts w:ascii="Arial" w:hAnsi="Arial" w:cs="Arial"/>
          <w:sz w:val="20"/>
          <w:szCs w:val="20"/>
        </w:rPr>
        <w:t xml:space="preserve">Supplier </w:t>
      </w:r>
      <w:r w:rsidRPr="00537994">
        <w:rPr>
          <w:rFonts w:ascii="Arial" w:hAnsi="Arial" w:cs="Arial"/>
          <w:sz w:val="20"/>
          <w:szCs w:val="20"/>
        </w:rPr>
        <w:t xml:space="preserve">or the </w:t>
      </w:r>
      <w:r w:rsidR="00DE1B90" w:rsidRPr="00537994">
        <w:rPr>
          <w:rFonts w:ascii="Arial" w:hAnsi="Arial" w:cs="Arial"/>
          <w:sz w:val="20"/>
          <w:szCs w:val="20"/>
        </w:rPr>
        <w:t xml:space="preserve">Client </w:t>
      </w:r>
      <w:r w:rsidRPr="00537994">
        <w:rPr>
          <w:rFonts w:ascii="Arial" w:hAnsi="Arial" w:cs="Arial"/>
          <w:sz w:val="20"/>
          <w:szCs w:val="20"/>
        </w:rPr>
        <w:t xml:space="preserve">to the </w:t>
      </w:r>
      <w:r w:rsidR="00DE1B90" w:rsidRPr="00537994">
        <w:rPr>
          <w:rFonts w:ascii="Arial" w:hAnsi="Arial" w:cs="Arial"/>
          <w:sz w:val="20"/>
          <w:szCs w:val="20"/>
        </w:rPr>
        <w:t xml:space="preserve">Supplier </w:t>
      </w:r>
      <w:r w:rsidRPr="00537994">
        <w:rPr>
          <w:rFonts w:ascii="Arial" w:hAnsi="Arial" w:cs="Arial"/>
          <w:sz w:val="20"/>
          <w:szCs w:val="20"/>
        </w:rPr>
        <w:t xml:space="preserve">in its own right pursuant to section 1(1) of </w:t>
      </w:r>
      <w:r w:rsidR="00F22A0C">
        <w:rPr>
          <w:rFonts w:ascii="Arial" w:hAnsi="Arial" w:cs="Arial"/>
          <w:sz w:val="20"/>
          <w:szCs w:val="20"/>
        </w:rPr>
        <w:t>this Contract</w:t>
      </w:r>
      <w:r w:rsidRPr="00537994">
        <w:rPr>
          <w:rFonts w:ascii="Arial" w:hAnsi="Arial" w:cs="Arial"/>
          <w:sz w:val="20"/>
          <w:szCs w:val="20"/>
        </w:rPr>
        <w:t>s (Rights of Third Parties) Act 1999.</w:t>
      </w:r>
    </w:p>
    <w:p w14:paraId="52275024" w14:textId="77777777" w:rsidR="006F71AE" w:rsidRPr="00537994" w:rsidRDefault="006F71AE" w:rsidP="006F71AE">
      <w:pPr>
        <w:spacing w:after="0"/>
        <w:jc w:val="both"/>
        <w:rPr>
          <w:rFonts w:ascii="Arial" w:hAnsi="Arial" w:cs="Arial"/>
          <w:sz w:val="20"/>
          <w:szCs w:val="20"/>
        </w:rPr>
      </w:pPr>
    </w:p>
    <w:p w14:paraId="493A4387" w14:textId="77777777" w:rsidR="0095640B" w:rsidRPr="00A66160" w:rsidRDefault="006F71AE" w:rsidP="00A66160">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Notwithstanding </w:t>
      </w:r>
      <w:r w:rsidR="0065015D">
        <w:rPr>
          <w:rFonts w:ascii="Arial" w:hAnsi="Arial" w:cs="Arial"/>
          <w:sz w:val="20"/>
          <w:szCs w:val="20"/>
        </w:rPr>
        <w:t>Condition</w:t>
      </w:r>
      <w:r w:rsidR="0065015D" w:rsidRPr="00537994">
        <w:rPr>
          <w:rFonts w:ascii="Arial" w:hAnsi="Arial" w:cs="Arial"/>
          <w:sz w:val="20"/>
          <w:szCs w:val="20"/>
        </w:rPr>
        <w:t xml:space="preserve"> </w:t>
      </w:r>
      <w:r w:rsidR="00800024" w:rsidRPr="00537994">
        <w:rPr>
          <w:rFonts w:ascii="Arial" w:hAnsi="Arial" w:cs="Arial"/>
          <w:sz w:val="20"/>
          <w:szCs w:val="20"/>
        </w:rPr>
        <w:t>4</w:t>
      </w:r>
      <w:r w:rsidR="00C56003">
        <w:rPr>
          <w:rFonts w:ascii="Arial" w:hAnsi="Arial" w:cs="Arial"/>
          <w:sz w:val="20"/>
          <w:szCs w:val="20"/>
        </w:rPr>
        <w:t>8</w:t>
      </w:r>
      <w:r w:rsidR="00A66160">
        <w:rPr>
          <w:rFonts w:ascii="Arial" w:hAnsi="Arial" w:cs="Arial"/>
          <w:sz w:val="20"/>
          <w:szCs w:val="20"/>
        </w:rPr>
        <w:t>.18</w:t>
      </w:r>
      <w:r w:rsidRPr="00A66160">
        <w:rPr>
          <w:rFonts w:ascii="Arial" w:hAnsi="Arial" w:cs="Arial"/>
          <w:sz w:val="20"/>
          <w:szCs w:val="20"/>
        </w:rPr>
        <w:t xml:space="preserve"> it is expressly agreed that the </w:t>
      </w:r>
      <w:r w:rsidR="00DE1B90" w:rsidRPr="00A66160">
        <w:rPr>
          <w:rFonts w:ascii="Arial" w:hAnsi="Arial" w:cs="Arial"/>
          <w:sz w:val="20"/>
          <w:szCs w:val="20"/>
        </w:rPr>
        <w:t xml:space="preserve">Client </w:t>
      </w:r>
      <w:r w:rsidRPr="00A66160">
        <w:rPr>
          <w:rFonts w:ascii="Arial" w:hAnsi="Arial" w:cs="Arial"/>
          <w:sz w:val="20"/>
          <w:szCs w:val="20"/>
        </w:rPr>
        <w:t xml:space="preserve">and the </w:t>
      </w:r>
      <w:r w:rsidR="00DE1B90" w:rsidRPr="00A66160">
        <w:rPr>
          <w:rFonts w:ascii="Arial" w:hAnsi="Arial" w:cs="Arial"/>
          <w:sz w:val="20"/>
          <w:szCs w:val="20"/>
        </w:rPr>
        <w:t xml:space="preserve">Supplier </w:t>
      </w:r>
      <w:r w:rsidRPr="00A66160">
        <w:rPr>
          <w:rFonts w:ascii="Arial" w:hAnsi="Arial" w:cs="Arial"/>
          <w:sz w:val="20"/>
          <w:szCs w:val="20"/>
        </w:rPr>
        <w:t xml:space="preserve">may by agreement rescind or vary this </w:t>
      </w:r>
      <w:r w:rsidR="00F22A0C" w:rsidRPr="00A66160">
        <w:rPr>
          <w:rFonts w:ascii="Arial" w:hAnsi="Arial" w:cs="Arial"/>
          <w:sz w:val="20"/>
          <w:szCs w:val="20"/>
        </w:rPr>
        <w:t>Condition</w:t>
      </w:r>
      <w:r w:rsidRPr="00A66160">
        <w:rPr>
          <w:rFonts w:ascii="Arial" w:hAnsi="Arial" w:cs="Arial"/>
          <w:sz w:val="20"/>
          <w:szCs w:val="20"/>
        </w:rPr>
        <w:t xml:space="preserve"> </w:t>
      </w:r>
      <w:r w:rsidR="0065015D">
        <w:rPr>
          <w:rFonts w:ascii="Arial" w:hAnsi="Arial" w:cs="Arial"/>
          <w:sz w:val="20"/>
          <w:szCs w:val="20"/>
        </w:rPr>
        <w:t>51</w:t>
      </w:r>
      <w:r w:rsidRPr="00A66160">
        <w:rPr>
          <w:rFonts w:ascii="Arial" w:hAnsi="Arial" w:cs="Arial"/>
          <w:sz w:val="20"/>
          <w:szCs w:val="20"/>
        </w:rPr>
        <w:t xml:space="preserve"> without the consent of any other person who has the right to enforce the terms of this </w:t>
      </w:r>
      <w:r w:rsidR="00F22A0C" w:rsidRPr="00A66160">
        <w:rPr>
          <w:rFonts w:ascii="Arial" w:hAnsi="Arial" w:cs="Arial"/>
          <w:sz w:val="20"/>
          <w:szCs w:val="20"/>
        </w:rPr>
        <w:t>Condition</w:t>
      </w:r>
      <w:r w:rsidRPr="00A66160">
        <w:rPr>
          <w:rFonts w:ascii="Arial" w:hAnsi="Arial" w:cs="Arial"/>
          <w:sz w:val="20"/>
          <w:szCs w:val="20"/>
        </w:rPr>
        <w:t xml:space="preserve"> </w:t>
      </w:r>
      <w:r w:rsidR="0065015D">
        <w:rPr>
          <w:rFonts w:ascii="Arial" w:hAnsi="Arial" w:cs="Arial"/>
          <w:sz w:val="20"/>
          <w:szCs w:val="20"/>
        </w:rPr>
        <w:t>51</w:t>
      </w:r>
      <w:r w:rsidR="0065015D" w:rsidRPr="00A66160">
        <w:rPr>
          <w:rFonts w:ascii="Arial" w:hAnsi="Arial" w:cs="Arial"/>
          <w:sz w:val="20"/>
          <w:szCs w:val="20"/>
        </w:rPr>
        <w:t xml:space="preserve"> </w:t>
      </w:r>
      <w:r w:rsidRPr="00A66160">
        <w:rPr>
          <w:rFonts w:ascii="Arial" w:hAnsi="Arial" w:cs="Arial"/>
          <w:sz w:val="20"/>
          <w:szCs w:val="20"/>
        </w:rPr>
        <w:t>notwithstanding that such rescission or variation may extinguish or alter that person's entitlement under that right.</w:t>
      </w:r>
      <w:r w:rsidR="0095640B" w:rsidRPr="00A66160">
        <w:rPr>
          <w:rFonts w:ascii="Arial" w:hAnsi="Arial" w:cs="Arial"/>
          <w:sz w:val="20"/>
          <w:szCs w:val="20"/>
        </w:rPr>
        <w:t xml:space="preserve"> </w:t>
      </w:r>
    </w:p>
    <w:p w14:paraId="5B3D72B3" w14:textId="77777777" w:rsidR="0095640B" w:rsidRPr="00537994" w:rsidRDefault="0095640B" w:rsidP="0095640B">
      <w:pPr>
        <w:pStyle w:val="ListParagraph"/>
        <w:spacing w:after="0"/>
        <w:ind w:left="709"/>
        <w:jc w:val="both"/>
        <w:rPr>
          <w:rFonts w:ascii="Arial" w:hAnsi="Arial" w:cs="Arial"/>
          <w:b/>
          <w:sz w:val="20"/>
          <w:szCs w:val="20"/>
        </w:rPr>
      </w:pPr>
    </w:p>
    <w:p w14:paraId="5F662301" w14:textId="77777777" w:rsidR="0084000C" w:rsidRPr="00537994" w:rsidRDefault="0084000C" w:rsidP="0084000C">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WELSH MINISTERS' FUNCTIONS</w:t>
      </w:r>
    </w:p>
    <w:p w14:paraId="6C59BF5E" w14:textId="77777777" w:rsidR="0084000C" w:rsidRPr="00537994" w:rsidRDefault="0084000C" w:rsidP="0084000C">
      <w:pPr>
        <w:pStyle w:val="ListParagraph"/>
        <w:spacing w:after="0"/>
        <w:ind w:left="709"/>
        <w:jc w:val="both"/>
        <w:rPr>
          <w:rFonts w:ascii="Arial" w:hAnsi="Arial" w:cs="Arial"/>
          <w:sz w:val="20"/>
          <w:szCs w:val="20"/>
        </w:rPr>
      </w:pPr>
    </w:p>
    <w:p w14:paraId="4A0F6977" w14:textId="77777777" w:rsidR="0084000C" w:rsidRPr="00537994" w:rsidRDefault="0084000C"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Parties acknowledge that the Welsh Ministers have a range of functions which will continue to accrue and be amended and that decisions in relation to each such function are obliged to be taken in the light of all relevant and to the exclusion of all irrelevant considerations. The Parties agree that nothing contained or implied in, or arising under or in connection with, this Contract shall in any way prejudice, fetter or affect the functions of the Welsh Ministers or any of them nor oblige the Welsh Ministers or any of them to exercise or refrain from exercising any of their functions in any particular way. </w:t>
      </w:r>
    </w:p>
    <w:p w14:paraId="4C4DDEDC" w14:textId="77777777" w:rsidR="0095640B" w:rsidRPr="00537994" w:rsidRDefault="0095640B" w:rsidP="0095640B">
      <w:pPr>
        <w:pStyle w:val="ListParagraph"/>
        <w:spacing w:after="0"/>
        <w:ind w:left="709"/>
        <w:jc w:val="both"/>
        <w:rPr>
          <w:rFonts w:ascii="Arial" w:hAnsi="Arial" w:cs="Arial"/>
          <w:sz w:val="20"/>
          <w:szCs w:val="20"/>
        </w:rPr>
      </w:pPr>
    </w:p>
    <w:p w14:paraId="626B7596" w14:textId="77777777" w:rsidR="0095640B" w:rsidRPr="00537994" w:rsidRDefault="0095640B"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NOTICES</w:t>
      </w:r>
    </w:p>
    <w:p w14:paraId="4F8AE943" w14:textId="77777777" w:rsidR="0095640B" w:rsidRPr="00537994" w:rsidRDefault="0095640B" w:rsidP="0095640B">
      <w:pPr>
        <w:pStyle w:val="ListParagraph"/>
        <w:spacing w:after="0"/>
        <w:ind w:left="709"/>
        <w:jc w:val="both"/>
        <w:rPr>
          <w:rFonts w:ascii="Arial" w:hAnsi="Arial" w:cs="Arial"/>
          <w:b/>
          <w:sz w:val="20"/>
          <w:szCs w:val="20"/>
        </w:rPr>
      </w:pPr>
    </w:p>
    <w:p w14:paraId="1F238D27"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Except as expressly provided otherwise in this Contract, no communication from one Party to the other shall have any validity under this Contract unless made in writing.</w:t>
      </w:r>
    </w:p>
    <w:p w14:paraId="31EAD488" w14:textId="77777777" w:rsidR="0095640B" w:rsidRPr="00537994" w:rsidRDefault="0095640B" w:rsidP="0095640B">
      <w:pPr>
        <w:pStyle w:val="ListParagraph"/>
        <w:spacing w:after="0"/>
        <w:ind w:left="709"/>
        <w:jc w:val="both"/>
        <w:rPr>
          <w:rFonts w:ascii="Arial" w:hAnsi="Arial" w:cs="Arial"/>
          <w:sz w:val="20"/>
          <w:szCs w:val="20"/>
        </w:rPr>
      </w:pPr>
    </w:p>
    <w:p w14:paraId="18E82433"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Parties agree that e-mail will be considered a satisfactory form of communication for the purposes of </w:t>
      </w:r>
      <w:r w:rsidR="00F22A0C">
        <w:rPr>
          <w:rFonts w:ascii="Arial" w:hAnsi="Arial" w:cs="Arial"/>
          <w:sz w:val="20"/>
          <w:szCs w:val="20"/>
        </w:rPr>
        <w:t>Condition</w:t>
      </w:r>
      <w:r w:rsidRPr="00537994">
        <w:rPr>
          <w:rFonts w:ascii="Arial" w:hAnsi="Arial" w:cs="Arial"/>
          <w:sz w:val="20"/>
          <w:szCs w:val="20"/>
        </w:rPr>
        <w:t xml:space="preserve"> </w:t>
      </w:r>
      <w:r w:rsidR="00C56003">
        <w:rPr>
          <w:rFonts w:ascii="Arial" w:hAnsi="Arial" w:cs="Arial"/>
          <w:sz w:val="20"/>
          <w:szCs w:val="20"/>
        </w:rPr>
        <w:t>5</w:t>
      </w:r>
      <w:r w:rsidR="0065015D">
        <w:rPr>
          <w:rFonts w:ascii="Arial" w:hAnsi="Arial" w:cs="Arial"/>
          <w:sz w:val="20"/>
          <w:szCs w:val="20"/>
        </w:rPr>
        <w:t>3</w:t>
      </w:r>
      <w:r w:rsidRPr="00537994">
        <w:rPr>
          <w:rFonts w:ascii="Arial" w:hAnsi="Arial" w:cs="Arial"/>
          <w:sz w:val="20"/>
          <w:szCs w:val="20"/>
        </w:rPr>
        <w:t>.1.</w:t>
      </w:r>
    </w:p>
    <w:p w14:paraId="1CC1743F" w14:textId="77777777" w:rsidR="0095640B" w:rsidRPr="00537994" w:rsidRDefault="0095640B" w:rsidP="0095640B">
      <w:pPr>
        <w:spacing w:after="0"/>
        <w:jc w:val="both"/>
        <w:rPr>
          <w:rFonts w:ascii="Arial" w:hAnsi="Arial" w:cs="Arial"/>
          <w:sz w:val="20"/>
          <w:szCs w:val="20"/>
        </w:rPr>
      </w:pPr>
    </w:p>
    <w:p w14:paraId="449565CF"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Any notice given to a Party under or in connection with this Contract </w:t>
      </w:r>
      <w:r w:rsidR="008E2D08">
        <w:rPr>
          <w:rFonts w:ascii="Arial" w:hAnsi="Arial" w:cs="Arial"/>
          <w:sz w:val="20"/>
          <w:szCs w:val="20"/>
        </w:rPr>
        <w:t>must</w:t>
      </w:r>
      <w:r w:rsidRPr="00537994">
        <w:rPr>
          <w:rFonts w:ascii="Arial" w:hAnsi="Arial" w:cs="Arial"/>
          <w:sz w:val="20"/>
          <w:szCs w:val="20"/>
        </w:rPr>
        <w:t xml:space="preserve"> be in writing and </w:t>
      </w:r>
      <w:r w:rsidR="008E2D08">
        <w:rPr>
          <w:rFonts w:ascii="Arial" w:hAnsi="Arial" w:cs="Arial"/>
          <w:sz w:val="20"/>
          <w:szCs w:val="20"/>
        </w:rPr>
        <w:t>must</w:t>
      </w:r>
      <w:r w:rsidRPr="00537994">
        <w:rPr>
          <w:rFonts w:ascii="Arial" w:hAnsi="Arial" w:cs="Arial"/>
          <w:sz w:val="20"/>
          <w:szCs w:val="20"/>
        </w:rPr>
        <w:t xml:space="preserve"> be:</w:t>
      </w:r>
    </w:p>
    <w:p w14:paraId="326F96A2" w14:textId="77777777" w:rsidR="0095640B" w:rsidRPr="00537994" w:rsidRDefault="0095640B" w:rsidP="0095640B">
      <w:pPr>
        <w:spacing w:after="0"/>
        <w:jc w:val="both"/>
        <w:rPr>
          <w:rFonts w:ascii="Arial" w:hAnsi="Arial" w:cs="Arial"/>
          <w:sz w:val="20"/>
          <w:szCs w:val="20"/>
        </w:rPr>
      </w:pPr>
    </w:p>
    <w:p w14:paraId="7DF295EC" w14:textId="77777777" w:rsidR="0095640B" w:rsidRPr="00537994" w:rsidRDefault="0095640B"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delivered by hand or pre-paid </w:t>
      </w:r>
      <w:r w:rsidR="00654B40" w:rsidRPr="00537994">
        <w:rPr>
          <w:rFonts w:ascii="Arial" w:hAnsi="Arial" w:cs="Arial"/>
          <w:sz w:val="20"/>
          <w:szCs w:val="20"/>
        </w:rPr>
        <w:t>first class post or other next W</w:t>
      </w:r>
      <w:r w:rsidRPr="00537994">
        <w:rPr>
          <w:rFonts w:ascii="Arial" w:hAnsi="Arial" w:cs="Arial"/>
          <w:sz w:val="20"/>
          <w:szCs w:val="20"/>
        </w:rPr>
        <w:t xml:space="preserve">orking </w:t>
      </w:r>
      <w:r w:rsidR="00654B40" w:rsidRPr="00537994">
        <w:rPr>
          <w:rFonts w:ascii="Arial" w:hAnsi="Arial" w:cs="Arial"/>
          <w:sz w:val="20"/>
          <w:szCs w:val="20"/>
        </w:rPr>
        <w:t>D</w:t>
      </w:r>
      <w:r w:rsidRPr="00537994">
        <w:rPr>
          <w:rFonts w:ascii="Arial" w:hAnsi="Arial" w:cs="Arial"/>
          <w:sz w:val="20"/>
          <w:szCs w:val="20"/>
        </w:rPr>
        <w:t xml:space="preserve">ay delivery service; or </w:t>
      </w:r>
    </w:p>
    <w:p w14:paraId="5E6E6D1A" w14:textId="77777777" w:rsidR="006D74E9" w:rsidRPr="00537994" w:rsidRDefault="006D74E9" w:rsidP="006D74E9">
      <w:pPr>
        <w:pStyle w:val="ListParagraph"/>
        <w:spacing w:after="0"/>
        <w:ind w:left="1560"/>
        <w:jc w:val="both"/>
        <w:rPr>
          <w:rFonts w:ascii="Arial" w:hAnsi="Arial" w:cs="Arial"/>
          <w:sz w:val="20"/>
          <w:szCs w:val="20"/>
        </w:rPr>
      </w:pPr>
    </w:p>
    <w:p w14:paraId="4D5C6DB7" w14:textId="77777777" w:rsidR="003B296D" w:rsidRDefault="0095640B"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rPr>
        <w:t xml:space="preserve">sent by email and confirmed by first class post or </w:t>
      </w:r>
      <w:r w:rsidR="006D74E9" w:rsidRPr="00537994">
        <w:rPr>
          <w:rFonts w:ascii="Arial" w:hAnsi="Arial" w:cs="Arial"/>
          <w:sz w:val="20"/>
          <w:szCs w:val="20"/>
        </w:rPr>
        <w:t xml:space="preserve">other next </w:t>
      </w:r>
      <w:r w:rsidR="00654B40" w:rsidRPr="00537994">
        <w:rPr>
          <w:rFonts w:ascii="Arial" w:hAnsi="Arial" w:cs="Arial"/>
          <w:sz w:val="20"/>
          <w:szCs w:val="20"/>
        </w:rPr>
        <w:t>W</w:t>
      </w:r>
      <w:r w:rsidR="006D74E9" w:rsidRPr="00537994">
        <w:rPr>
          <w:rFonts w:ascii="Arial" w:hAnsi="Arial" w:cs="Arial"/>
          <w:sz w:val="20"/>
          <w:szCs w:val="20"/>
        </w:rPr>
        <w:t xml:space="preserve">orking </w:t>
      </w:r>
      <w:r w:rsidR="00654B40" w:rsidRPr="00537994">
        <w:rPr>
          <w:rFonts w:ascii="Arial" w:hAnsi="Arial" w:cs="Arial"/>
          <w:sz w:val="20"/>
          <w:szCs w:val="20"/>
        </w:rPr>
        <w:t>D</w:t>
      </w:r>
      <w:r w:rsidR="006D74E9" w:rsidRPr="00537994">
        <w:rPr>
          <w:rFonts w:ascii="Arial" w:hAnsi="Arial" w:cs="Arial"/>
          <w:sz w:val="20"/>
          <w:szCs w:val="20"/>
        </w:rPr>
        <w:t>ay delivery service</w:t>
      </w:r>
    </w:p>
    <w:p w14:paraId="6DE9D534" w14:textId="77777777" w:rsidR="0095640B" w:rsidRPr="00537994" w:rsidRDefault="0095640B" w:rsidP="0095640B">
      <w:pPr>
        <w:pStyle w:val="ListParagraph"/>
        <w:spacing w:after="0"/>
        <w:ind w:left="1224"/>
        <w:jc w:val="both"/>
        <w:rPr>
          <w:rFonts w:ascii="Arial" w:hAnsi="Arial" w:cs="Arial"/>
          <w:sz w:val="20"/>
          <w:szCs w:val="20"/>
        </w:rPr>
      </w:pPr>
    </w:p>
    <w:p w14:paraId="3EA50FEC" w14:textId="77777777" w:rsidR="008E2D08" w:rsidRDefault="008E2D08" w:rsidP="008E2D08">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U</w:t>
      </w:r>
      <w:r w:rsidRPr="008E2D08">
        <w:rPr>
          <w:rFonts w:ascii="Arial" w:hAnsi="Arial" w:cs="Arial"/>
          <w:sz w:val="20"/>
          <w:szCs w:val="20"/>
        </w:rPr>
        <w:t xml:space="preserve">nless otherwise agreed in writing between the Parties, for the purposes of Condition </w:t>
      </w:r>
      <w:r w:rsidR="00C56003">
        <w:rPr>
          <w:rFonts w:ascii="Arial" w:hAnsi="Arial" w:cs="Arial"/>
          <w:sz w:val="20"/>
          <w:szCs w:val="20"/>
        </w:rPr>
        <w:t>5</w:t>
      </w:r>
      <w:r w:rsidR="0065015D">
        <w:rPr>
          <w:rFonts w:ascii="Arial" w:hAnsi="Arial" w:cs="Arial"/>
          <w:sz w:val="20"/>
          <w:szCs w:val="20"/>
        </w:rPr>
        <w:t>3</w:t>
      </w:r>
      <w:r w:rsidRPr="008E2D08">
        <w:rPr>
          <w:rFonts w:ascii="Arial" w:hAnsi="Arial" w:cs="Arial"/>
          <w:sz w:val="20"/>
          <w:szCs w:val="20"/>
        </w:rPr>
        <w:t>.3 the address</w:t>
      </w:r>
      <w:r>
        <w:rPr>
          <w:rFonts w:ascii="Arial" w:hAnsi="Arial" w:cs="Arial"/>
          <w:sz w:val="20"/>
          <w:szCs w:val="20"/>
        </w:rPr>
        <w:t>es</w:t>
      </w:r>
      <w:r w:rsidRPr="008E2D08">
        <w:rPr>
          <w:rFonts w:ascii="Arial" w:hAnsi="Arial" w:cs="Arial"/>
          <w:sz w:val="20"/>
          <w:szCs w:val="20"/>
        </w:rPr>
        <w:t xml:space="preserve"> and email address</w:t>
      </w:r>
      <w:r>
        <w:rPr>
          <w:rFonts w:ascii="Arial" w:hAnsi="Arial" w:cs="Arial"/>
          <w:sz w:val="20"/>
          <w:szCs w:val="20"/>
        </w:rPr>
        <w:t>es</w:t>
      </w:r>
      <w:r w:rsidRPr="008E2D08">
        <w:rPr>
          <w:rFonts w:ascii="Arial" w:hAnsi="Arial" w:cs="Arial"/>
          <w:sz w:val="20"/>
          <w:szCs w:val="20"/>
        </w:rPr>
        <w:t xml:space="preserve"> </w:t>
      </w:r>
      <w:r>
        <w:rPr>
          <w:rFonts w:ascii="Arial" w:hAnsi="Arial" w:cs="Arial"/>
          <w:sz w:val="20"/>
          <w:szCs w:val="20"/>
        </w:rPr>
        <w:t xml:space="preserve">for the Parties shall: </w:t>
      </w:r>
    </w:p>
    <w:p w14:paraId="5D609717" w14:textId="77777777" w:rsidR="008E2D08" w:rsidRDefault="008E2D08" w:rsidP="008E2D08">
      <w:pPr>
        <w:pStyle w:val="ListParagraph"/>
        <w:spacing w:after="0"/>
        <w:ind w:left="709"/>
        <w:jc w:val="both"/>
        <w:rPr>
          <w:rFonts w:ascii="Arial" w:hAnsi="Arial" w:cs="Arial"/>
          <w:sz w:val="20"/>
          <w:szCs w:val="20"/>
        </w:rPr>
      </w:pPr>
    </w:p>
    <w:p w14:paraId="5D913CB3" w14:textId="77777777" w:rsidR="008E2D08" w:rsidRDefault="00385180" w:rsidP="008E2D08">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f</w:t>
      </w:r>
      <w:r w:rsidR="008E2D08">
        <w:rPr>
          <w:rFonts w:ascii="Arial" w:hAnsi="Arial" w:cs="Arial"/>
          <w:sz w:val="20"/>
          <w:szCs w:val="20"/>
        </w:rPr>
        <w:t xml:space="preserve">or the Client be the address set out in the </w:t>
      </w:r>
      <w:r w:rsidR="0054172F">
        <w:rPr>
          <w:rFonts w:ascii="Arial" w:hAnsi="Arial" w:cs="Arial"/>
          <w:sz w:val="20"/>
          <w:szCs w:val="20"/>
        </w:rPr>
        <w:t xml:space="preserve">Award Letter </w:t>
      </w:r>
      <w:r w:rsidR="008E2D08">
        <w:rPr>
          <w:rFonts w:ascii="Arial" w:hAnsi="Arial" w:cs="Arial"/>
          <w:sz w:val="20"/>
          <w:szCs w:val="20"/>
        </w:rPr>
        <w:t xml:space="preserve">and the email address of the Client Contract Manager. </w:t>
      </w:r>
    </w:p>
    <w:p w14:paraId="27D275B9" w14:textId="77777777" w:rsidR="008E2D08" w:rsidRDefault="008E2D08" w:rsidP="008E2D08">
      <w:pPr>
        <w:pStyle w:val="ListParagraph"/>
        <w:spacing w:after="0"/>
        <w:ind w:left="1560"/>
        <w:jc w:val="both"/>
        <w:rPr>
          <w:rFonts w:ascii="Arial" w:hAnsi="Arial" w:cs="Arial"/>
          <w:sz w:val="20"/>
          <w:szCs w:val="20"/>
        </w:rPr>
      </w:pPr>
    </w:p>
    <w:p w14:paraId="4FFAF3C0" w14:textId="77777777" w:rsidR="008E2D08" w:rsidRDefault="00385180" w:rsidP="008E2D08">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rPr>
        <w:t>f</w:t>
      </w:r>
      <w:r w:rsidR="008E2D08">
        <w:rPr>
          <w:rFonts w:ascii="Arial" w:hAnsi="Arial" w:cs="Arial"/>
          <w:sz w:val="20"/>
          <w:szCs w:val="20"/>
        </w:rPr>
        <w:t>or the Supplier</w:t>
      </w:r>
      <w:r>
        <w:rPr>
          <w:rFonts w:ascii="Arial" w:hAnsi="Arial" w:cs="Arial"/>
          <w:sz w:val="20"/>
          <w:szCs w:val="20"/>
        </w:rPr>
        <w:t xml:space="preserve"> be</w:t>
      </w:r>
      <w:r w:rsidR="008E2D08">
        <w:rPr>
          <w:rFonts w:ascii="Arial" w:hAnsi="Arial" w:cs="Arial"/>
          <w:sz w:val="20"/>
          <w:szCs w:val="20"/>
        </w:rPr>
        <w:t xml:space="preserve"> the address</w:t>
      </w:r>
      <w:r w:rsidR="008E2D08" w:rsidRPr="008E2D08">
        <w:rPr>
          <w:rFonts w:ascii="Arial" w:hAnsi="Arial" w:cs="Arial"/>
          <w:sz w:val="20"/>
          <w:szCs w:val="20"/>
        </w:rPr>
        <w:t xml:space="preserve"> set out in the Tender</w:t>
      </w:r>
      <w:r w:rsidR="008E2D08">
        <w:rPr>
          <w:rFonts w:ascii="Arial" w:hAnsi="Arial" w:cs="Arial"/>
          <w:sz w:val="20"/>
          <w:szCs w:val="20"/>
        </w:rPr>
        <w:t xml:space="preserve"> and the email address of the Supplier Contract Manager. </w:t>
      </w:r>
    </w:p>
    <w:p w14:paraId="6965F9C5" w14:textId="77777777" w:rsidR="008E2D08" w:rsidRPr="008E2D08" w:rsidRDefault="008E2D08" w:rsidP="008E2D08">
      <w:pPr>
        <w:pStyle w:val="ListParagraph"/>
        <w:rPr>
          <w:rFonts w:ascii="Arial" w:hAnsi="Arial" w:cs="Arial"/>
          <w:sz w:val="20"/>
          <w:szCs w:val="20"/>
        </w:rPr>
      </w:pPr>
    </w:p>
    <w:p w14:paraId="082BDF6C" w14:textId="77777777" w:rsidR="008E2D08" w:rsidRDefault="008E2D08" w:rsidP="008E2D08">
      <w:pPr>
        <w:pStyle w:val="ListParagraph"/>
        <w:spacing w:after="0"/>
        <w:ind w:left="1560"/>
        <w:jc w:val="both"/>
        <w:rPr>
          <w:rFonts w:ascii="Arial" w:hAnsi="Arial" w:cs="Arial"/>
          <w:sz w:val="20"/>
          <w:szCs w:val="20"/>
        </w:rPr>
      </w:pPr>
    </w:p>
    <w:p w14:paraId="1626F872" w14:textId="77777777" w:rsidR="0095640B" w:rsidRPr="00537994" w:rsidRDefault="0095640B" w:rsidP="0095640B">
      <w:pPr>
        <w:pStyle w:val="ListParagraph"/>
        <w:numPr>
          <w:ilvl w:val="1"/>
          <w:numId w:val="1"/>
        </w:numPr>
        <w:spacing w:after="0"/>
        <w:ind w:hanging="792"/>
        <w:jc w:val="both"/>
        <w:rPr>
          <w:rFonts w:ascii="Arial" w:hAnsi="Arial" w:cs="Arial"/>
          <w:sz w:val="20"/>
          <w:szCs w:val="20"/>
        </w:rPr>
      </w:pPr>
      <w:r w:rsidRPr="00537994">
        <w:rPr>
          <w:rFonts w:ascii="Arial" w:hAnsi="Arial" w:cs="Arial"/>
          <w:sz w:val="20"/>
          <w:szCs w:val="20"/>
        </w:rPr>
        <w:t>Any notice shall be deemed to have been received:</w:t>
      </w:r>
    </w:p>
    <w:p w14:paraId="7015E874" w14:textId="77777777" w:rsidR="0095640B" w:rsidRPr="00537994" w:rsidRDefault="0095640B" w:rsidP="0095640B">
      <w:pPr>
        <w:pStyle w:val="ListParagraph"/>
        <w:spacing w:after="0"/>
        <w:ind w:left="792"/>
        <w:jc w:val="both"/>
        <w:rPr>
          <w:rFonts w:ascii="Arial" w:hAnsi="Arial" w:cs="Arial"/>
          <w:sz w:val="20"/>
          <w:szCs w:val="20"/>
        </w:rPr>
      </w:pPr>
    </w:p>
    <w:p w14:paraId="1383AF71"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if delivered by hand, on signature of a deli</w:t>
      </w:r>
      <w:r w:rsidR="00800024" w:rsidRPr="00537994">
        <w:rPr>
          <w:rFonts w:ascii="Arial" w:hAnsi="Arial" w:cs="Arial"/>
          <w:sz w:val="20"/>
          <w:szCs w:val="20"/>
        </w:rPr>
        <w:t xml:space="preserve">very receipt </w:t>
      </w:r>
      <w:r w:rsidRPr="00537994">
        <w:rPr>
          <w:rFonts w:ascii="Arial" w:hAnsi="Arial" w:cs="Arial"/>
          <w:sz w:val="20"/>
          <w:szCs w:val="20"/>
        </w:rPr>
        <w:t xml:space="preserve">at the proper address; </w:t>
      </w:r>
    </w:p>
    <w:p w14:paraId="3DEE3AEC" w14:textId="77777777" w:rsidR="0095640B" w:rsidRPr="00537994" w:rsidRDefault="0095640B" w:rsidP="0095640B">
      <w:pPr>
        <w:pStyle w:val="ListParagraph"/>
        <w:spacing w:after="0"/>
        <w:ind w:left="1560"/>
        <w:jc w:val="both"/>
        <w:rPr>
          <w:rFonts w:ascii="Arial" w:hAnsi="Arial" w:cs="Arial"/>
          <w:sz w:val="20"/>
          <w:szCs w:val="20"/>
        </w:rPr>
      </w:pPr>
    </w:p>
    <w:p w14:paraId="77574466"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if sent by pre-paid f</w:t>
      </w:r>
      <w:r w:rsidR="00654B40" w:rsidRPr="00537994">
        <w:rPr>
          <w:rFonts w:ascii="Arial" w:hAnsi="Arial" w:cs="Arial"/>
          <w:sz w:val="20"/>
          <w:szCs w:val="20"/>
        </w:rPr>
        <w:t>irst class post or other next Working D</w:t>
      </w:r>
      <w:r w:rsidRPr="00537994">
        <w:rPr>
          <w:rFonts w:ascii="Arial" w:hAnsi="Arial" w:cs="Arial"/>
          <w:sz w:val="20"/>
          <w:szCs w:val="20"/>
        </w:rPr>
        <w:t>ay delivery service, at 9.00am on the second Working Day after posting;</w:t>
      </w:r>
    </w:p>
    <w:p w14:paraId="69E806FF" w14:textId="77777777" w:rsidR="0095640B" w:rsidRPr="00537994" w:rsidRDefault="0095640B" w:rsidP="0095640B">
      <w:pPr>
        <w:pStyle w:val="ListParagraph"/>
        <w:spacing w:after="0"/>
        <w:ind w:left="1560"/>
        <w:jc w:val="both"/>
        <w:rPr>
          <w:rFonts w:ascii="Arial" w:hAnsi="Arial" w:cs="Arial"/>
          <w:sz w:val="20"/>
          <w:szCs w:val="20"/>
        </w:rPr>
      </w:pPr>
    </w:p>
    <w:p w14:paraId="05614DEA" w14:textId="77777777" w:rsidR="0095640B" w:rsidRPr="00537994" w:rsidRDefault="0095640B"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rPr>
        <w:t>if sent by email, shall be deemed to be served on the day of transmission if transmitt</w:t>
      </w:r>
      <w:r w:rsidR="00654B40" w:rsidRPr="00537994">
        <w:rPr>
          <w:rFonts w:ascii="Arial" w:hAnsi="Arial" w:cs="Arial"/>
          <w:sz w:val="20"/>
          <w:szCs w:val="20"/>
        </w:rPr>
        <w:t>ed before 4:00 pm on a Working D</w:t>
      </w:r>
      <w:r w:rsidRPr="00537994">
        <w:rPr>
          <w:rFonts w:ascii="Arial" w:hAnsi="Arial" w:cs="Arial"/>
          <w:sz w:val="20"/>
          <w:szCs w:val="20"/>
        </w:rPr>
        <w:t xml:space="preserve">ay but otherwise on the next Working </w:t>
      </w:r>
      <w:r w:rsidR="00654B40" w:rsidRPr="00537994">
        <w:rPr>
          <w:rFonts w:ascii="Arial" w:hAnsi="Arial" w:cs="Arial"/>
          <w:sz w:val="20"/>
          <w:szCs w:val="20"/>
        </w:rPr>
        <w:t>D</w:t>
      </w:r>
      <w:r w:rsidRPr="00537994">
        <w:rPr>
          <w:rFonts w:ascii="Arial" w:hAnsi="Arial" w:cs="Arial"/>
          <w:sz w:val="20"/>
          <w:szCs w:val="20"/>
        </w:rPr>
        <w:t xml:space="preserve">ay, provided that no error report is generated and confirmation by </w:t>
      </w:r>
      <w:r w:rsidR="00800024" w:rsidRPr="00537994">
        <w:rPr>
          <w:rFonts w:ascii="Arial" w:hAnsi="Arial" w:cs="Arial"/>
          <w:sz w:val="20"/>
          <w:szCs w:val="20"/>
        </w:rPr>
        <w:t>first class</w:t>
      </w:r>
      <w:r w:rsidRPr="00537994">
        <w:rPr>
          <w:rFonts w:ascii="Arial" w:hAnsi="Arial" w:cs="Arial"/>
          <w:sz w:val="20"/>
          <w:szCs w:val="20"/>
        </w:rPr>
        <w:t xml:space="preserve"> post or </w:t>
      </w:r>
      <w:r w:rsidR="00800024" w:rsidRPr="00537994">
        <w:rPr>
          <w:rFonts w:ascii="Arial" w:hAnsi="Arial" w:cs="Arial"/>
          <w:sz w:val="20"/>
          <w:szCs w:val="20"/>
        </w:rPr>
        <w:t>other next Working Day</w:t>
      </w:r>
      <w:r w:rsidRPr="00537994">
        <w:rPr>
          <w:rFonts w:ascii="Arial" w:hAnsi="Arial" w:cs="Arial"/>
          <w:sz w:val="20"/>
          <w:szCs w:val="20"/>
        </w:rPr>
        <w:t xml:space="preserve"> delivery</w:t>
      </w:r>
      <w:r w:rsidR="00800024" w:rsidRPr="00537994">
        <w:rPr>
          <w:rFonts w:ascii="Arial" w:hAnsi="Arial" w:cs="Arial"/>
          <w:sz w:val="20"/>
          <w:szCs w:val="20"/>
        </w:rPr>
        <w:t xml:space="preserve"> service</w:t>
      </w:r>
      <w:r w:rsidRPr="00537994">
        <w:rPr>
          <w:rFonts w:ascii="Arial" w:hAnsi="Arial" w:cs="Arial"/>
          <w:sz w:val="20"/>
          <w:szCs w:val="20"/>
        </w:rPr>
        <w:t xml:space="preserve"> is sent the same day.  </w:t>
      </w:r>
    </w:p>
    <w:p w14:paraId="00F6C55B" w14:textId="77777777" w:rsidR="0095640B" w:rsidRPr="00537994" w:rsidRDefault="0095640B" w:rsidP="00DF37F6">
      <w:pPr>
        <w:spacing w:after="0"/>
        <w:jc w:val="both"/>
        <w:rPr>
          <w:rFonts w:ascii="Arial" w:hAnsi="Arial" w:cs="Arial"/>
          <w:sz w:val="20"/>
          <w:szCs w:val="20"/>
        </w:rPr>
      </w:pPr>
    </w:p>
    <w:p w14:paraId="15FDE224" w14:textId="77777777" w:rsidR="0095640B" w:rsidRPr="00537994" w:rsidRDefault="0095640B"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The Parties agree that this </w:t>
      </w:r>
      <w:r w:rsidR="00F22A0C">
        <w:rPr>
          <w:rFonts w:ascii="Arial" w:hAnsi="Arial" w:cs="Arial"/>
          <w:sz w:val="20"/>
          <w:szCs w:val="20"/>
        </w:rPr>
        <w:t>Condition</w:t>
      </w:r>
      <w:r w:rsidRPr="00537994">
        <w:rPr>
          <w:rFonts w:ascii="Arial" w:hAnsi="Arial" w:cs="Arial"/>
          <w:sz w:val="20"/>
          <w:szCs w:val="20"/>
        </w:rPr>
        <w:t xml:space="preserve"> </w:t>
      </w:r>
      <w:r w:rsidR="00C56003">
        <w:rPr>
          <w:rFonts w:ascii="Arial" w:hAnsi="Arial" w:cs="Arial"/>
          <w:sz w:val="20"/>
          <w:szCs w:val="20"/>
        </w:rPr>
        <w:t>5</w:t>
      </w:r>
      <w:r w:rsidR="0065015D">
        <w:rPr>
          <w:rFonts w:ascii="Arial" w:hAnsi="Arial" w:cs="Arial"/>
          <w:sz w:val="20"/>
          <w:szCs w:val="20"/>
        </w:rPr>
        <w:t>3</w:t>
      </w:r>
      <w:r w:rsidR="00C56003" w:rsidRPr="00537994">
        <w:rPr>
          <w:rFonts w:ascii="Arial" w:hAnsi="Arial" w:cs="Arial"/>
          <w:sz w:val="20"/>
          <w:szCs w:val="20"/>
        </w:rPr>
        <w:t xml:space="preserve"> </w:t>
      </w:r>
      <w:r w:rsidRPr="00537994">
        <w:rPr>
          <w:rFonts w:ascii="Arial" w:hAnsi="Arial" w:cs="Arial"/>
          <w:sz w:val="20"/>
          <w:szCs w:val="20"/>
        </w:rPr>
        <w:t xml:space="preserve">does not apply to the service of any proceedings or other documents in any legal action. </w:t>
      </w:r>
    </w:p>
    <w:p w14:paraId="47D94DC1" w14:textId="77777777" w:rsidR="0084000C" w:rsidRPr="00537994" w:rsidRDefault="0084000C" w:rsidP="0084000C">
      <w:pPr>
        <w:pStyle w:val="ListParagraph"/>
        <w:spacing w:after="0"/>
        <w:ind w:left="709"/>
        <w:jc w:val="both"/>
        <w:rPr>
          <w:rFonts w:ascii="Arial" w:hAnsi="Arial" w:cs="Arial"/>
          <w:sz w:val="20"/>
          <w:szCs w:val="20"/>
        </w:rPr>
      </w:pPr>
      <w:r w:rsidRPr="00537994">
        <w:rPr>
          <w:rFonts w:ascii="Arial" w:hAnsi="Arial" w:cs="Arial"/>
          <w:sz w:val="20"/>
          <w:szCs w:val="20"/>
        </w:rPr>
        <w:t xml:space="preserve"> </w:t>
      </w:r>
    </w:p>
    <w:p w14:paraId="7688BFD0" w14:textId="77777777" w:rsidR="002D33B6" w:rsidRDefault="002D33B6" w:rsidP="003A51A3">
      <w:pPr>
        <w:pStyle w:val="ListParagraph"/>
        <w:numPr>
          <w:ilvl w:val="0"/>
          <w:numId w:val="1"/>
        </w:numPr>
        <w:spacing w:after="0"/>
        <w:ind w:left="709" w:hanging="709"/>
        <w:jc w:val="both"/>
        <w:rPr>
          <w:rFonts w:ascii="Arial" w:hAnsi="Arial" w:cs="Arial"/>
          <w:b/>
          <w:sz w:val="20"/>
          <w:szCs w:val="20"/>
        </w:rPr>
      </w:pPr>
      <w:r>
        <w:rPr>
          <w:rFonts w:ascii="Arial" w:hAnsi="Arial" w:cs="Arial"/>
          <w:b/>
          <w:sz w:val="20"/>
          <w:szCs w:val="20"/>
        </w:rPr>
        <w:t>JOINT AND SEVERAL LIABILITY</w:t>
      </w:r>
    </w:p>
    <w:p w14:paraId="773376DC" w14:textId="77777777" w:rsidR="002D33B6" w:rsidRDefault="002D33B6" w:rsidP="00620C62">
      <w:pPr>
        <w:pStyle w:val="ListParagraph"/>
        <w:spacing w:after="0"/>
        <w:ind w:left="709"/>
        <w:jc w:val="both"/>
        <w:rPr>
          <w:rFonts w:ascii="Arial" w:hAnsi="Arial" w:cs="Arial"/>
          <w:b/>
          <w:sz w:val="20"/>
          <w:szCs w:val="20"/>
        </w:rPr>
      </w:pPr>
    </w:p>
    <w:p w14:paraId="0C63D022" w14:textId="77777777" w:rsidR="002D33B6" w:rsidRPr="00620C62" w:rsidRDefault="002D33B6" w:rsidP="00620C62">
      <w:pPr>
        <w:pStyle w:val="ListParagraph"/>
        <w:numPr>
          <w:ilvl w:val="1"/>
          <w:numId w:val="1"/>
        </w:numPr>
        <w:spacing w:after="0"/>
        <w:ind w:left="709" w:hanging="709"/>
        <w:jc w:val="both"/>
        <w:rPr>
          <w:rFonts w:ascii="Arial" w:hAnsi="Arial" w:cs="Arial"/>
          <w:b/>
          <w:sz w:val="20"/>
          <w:szCs w:val="20"/>
        </w:rPr>
      </w:pPr>
      <w:r>
        <w:rPr>
          <w:rFonts w:ascii="Arial" w:hAnsi="Arial" w:cs="Arial"/>
          <w:sz w:val="20"/>
          <w:szCs w:val="20"/>
        </w:rPr>
        <w:t>Where the Supplier is more than one person, each of those persons shall be jointly and severally liable for the Supplier’s obligations and liabilit</w:t>
      </w:r>
      <w:r w:rsidR="001B06B3">
        <w:rPr>
          <w:rFonts w:ascii="Arial" w:hAnsi="Arial" w:cs="Arial"/>
          <w:sz w:val="20"/>
          <w:szCs w:val="20"/>
        </w:rPr>
        <w:t>ies arising under this Contract</w:t>
      </w:r>
      <w:r>
        <w:rPr>
          <w:rFonts w:ascii="Arial" w:hAnsi="Arial" w:cs="Arial"/>
          <w:sz w:val="20"/>
          <w:szCs w:val="20"/>
        </w:rPr>
        <w:t xml:space="preserve">. The Client may take action against or release or compromise the liability of, or grant any time or other indulgence to, any one of the persons comprising the Supplier without affecting the liability of any other of them. </w:t>
      </w:r>
    </w:p>
    <w:p w14:paraId="6C3465B7" w14:textId="77777777" w:rsidR="002D33B6" w:rsidRDefault="002D33B6" w:rsidP="00620C62">
      <w:pPr>
        <w:pStyle w:val="ListParagraph"/>
        <w:spacing w:after="0"/>
        <w:ind w:left="709"/>
        <w:jc w:val="both"/>
        <w:rPr>
          <w:rFonts w:ascii="Arial" w:hAnsi="Arial" w:cs="Arial"/>
          <w:b/>
          <w:sz w:val="20"/>
          <w:szCs w:val="20"/>
        </w:rPr>
      </w:pPr>
    </w:p>
    <w:p w14:paraId="312F149E"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SEVERABILITY</w:t>
      </w:r>
    </w:p>
    <w:p w14:paraId="7636C40B" w14:textId="77777777" w:rsidR="003A51A3" w:rsidRPr="00537994" w:rsidRDefault="003A51A3" w:rsidP="003A51A3">
      <w:pPr>
        <w:pStyle w:val="ListParagraph"/>
        <w:spacing w:after="0"/>
        <w:ind w:left="709"/>
        <w:jc w:val="both"/>
        <w:rPr>
          <w:rFonts w:ascii="Arial" w:hAnsi="Arial" w:cs="Arial"/>
          <w:sz w:val="20"/>
          <w:szCs w:val="20"/>
        </w:rPr>
      </w:pPr>
    </w:p>
    <w:p w14:paraId="2E0BC140"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If any provision or part-provision of this Contract is held invalid, illegal or unenforceable for any reason by any court of competent jurisdiction, such provision shall be severed and the remainder of the provisions hereof shall continue in full force and effect as if this Contract had been executed with the invalid illegal or unenforceable provision eliminated.  </w:t>
      </w:r>
    </w:p>
    <w:p w14:paraId="1401736B" w14:textId="77777777" w:rsidR="003A51A3" w:rsidRPr="00537994" w:rsidRDefault="003A51A3" w:rsidP="003A51A3">
      <w:pPr>
        <w:pStyle w:val="ListParagraph"/>
        <w:spacing w:after="0"/>
        <w:ind w:left="709"/>
        <w:jc w:val="both"/>
        <w:rPr>
          <w:rFonts w:ascii="Arial" w:hAnsi="Arial" w:cs="Arial"/>
          <w:sz w:val="20"/>
          <w:szCs w:val="20"/>
        </w:rPr>
      </w:pPr>
    </w:p>
    <w:p w14:paraId="16B58812" w14:textId="77777777" w:rsidR="00A55AC8"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In the event of a severed term being so fundamental as to prevent the accomplishment of the purpose of this Contract, the Client and the Supplier shall immediately commence good faith negotiations to remedy such provision so that, as amended, it is legal, valid and enforceable and, to the greatest extent possible, achieves the intended commercial result of the original provision. </w:t>
      </w:r>
    </w:p>
    <w:p w14:paraId="4D31D6DB" w14:textId="77777777" w:rsidR="00035C6D" w:rsidRPr="00035C6D" w:rsidRDefault="00035C6D" w:rsidP="00035C6D">
      <w:pPr>
        <w:pStyle w:val="ListParagraph"/>
        <w:rPr>
          <w:rFonts w:ascii="Arial" w:hAnsi="Arial" w:cs="Arial"/>
          <w:sz w:val="20"/>
          <w:szCs w:val="20"/>
        </w:rPr>
      </w:pPr>
    </w:p>
    <w:p w14:paraId="0C0C71DE" w14:textId="77777777" w:rsidR="00035C6D" w:rsidRPr="00FC7182" w:rsidRDefault="009A635F" w:rsidP="00FC71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rPr>
        <w:t>i</w:t>
      </w:r>
      <w:r w:rsidR="00A55AC8" w:rsidRPr="00FC7182">
        <w:rPr>
          <w:rFonts w:ascii="Arial" w:hAnsi="Arial" w:cs="Arial"/>
          <w:sz w:val="20"/>
          <w:szCs w:val="20"/>
        </w:rPr>
        <w:t xml:space="preserve">f no agreement has been reached between the Parties within twenty (20) Working Days of commencement, either Party may by notice to the other terminate </w:t>
      </w:r>
      <w:r w:rsidR="00F22A0C" w:rsidRPr="00FC7182">
        <w:rPr>
          <w:rFonts w:ascii="Arial" w:hAnsi="Arial" w:cs="Arial"/>
          <w:sz w:val="20"/>
          <w:szCs w:val="20"/>
        </w:rPr>
        <w:t>this Contract</w:t>
      </w:r>
      <w:r w:rsidR="00A55AC8" w:rsidRPr="00FC7182">
        <w:rPr>
          <w:rFonts w:ascii="Arial" w:hAnsi="Arial" w:cs="Arial"/>
          <w:sz w:val="20"/>
          <w:szCs w:val="20"/>
        </w:rPr>
        <w:t xml:space="preserve"> and neither Party shall bear any liability to the other in respect of such termination (but without prejudice to any other provisions of this Contract).</w:t>
      </w:r>
      <w:r w:rsidR="00FC7182" w:rsidRPr="00FC7182">
        <w:rPr>
          <w:rFonts w:ascii="Arial" w:hAnsi="Arial" w:cs="Arial"/>
          <w:sz w:val="20"/>
          <w:szCs w:val="20"/>
        </w:rPr>
        <w:t xml:space="preserve">  </w:t>
      </w:r>
    </w:p>
    <w:p w14:paraId="5479111D" w14:textId="77777777" w:rsidR="003A51A3" w:rsidRPr="00FC7182" w:rsidRDefault="003A51A3" w:rsidP="00FC7182">
      <w:pPr>
        <w:spacing w:after="0"/>
        <w:jc w:val="both"/>
        <w:rPr>
          <w:rFonts w:ascii="Arial" w:hAnsi="Arial" w:cs="Arial"/>
          <w:sz w:val="20"/>
          <w:szCs w:val="20"/>
        </w:rPr>
      </w:pPr>
    </w:p>
    <w:p w14:paraId="4392599B"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WAIVER</w:t>
      </w:r>
    </w:p>
    <w:p w14:paraId="60846181" w14:textId="77777777" w:rsidR="003A51A3" w:rsidRPr="00537994" w:rsidRDefault="003A51A3" w:rsidP="003A51A3">
      <w:pPr>
        <w:pStyle w:val="ListParagraph"/>
        <w:spacing w:after="0"/>
        <w:ind w:left="709"/>
        <w:jc w:val="both"/>
        <w:rPr>
          <w:rFonts w:ascii="Arial" w:hAnsi="Arial" w:cs="Arial"/>
          <w:sz w:val="20"/>
          <w:szCs w:val="20"/>
        </w:rPr>
      </w:pPr>
    </w:p>
    <w:p w14:paraId="519D75AB"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failure of either Party to insist upon strict performance of any provision of this Contract, or the failure of either Party to exercise any right or remedy to which it is entitled under this Contract or by law, shall not constitute a waiver of that or any other right or remedy and shall not cause a diminution of the obligations established by this Contract.</w:t>
      </w:r>
    </w:p>
    <w:p w14:paraId="20B7F8DD" w14:textId="77777777" w:rsidR="003A51A3" w:rsidRPr="00537994" w:rsidRDefault="003A51A3" w:rsidP="003A51A3">
      <w:pPr>
        <w:pStyle w:val="ListParagraph"/>
        <w:spacing w:after="0"/>
        <w:ind w:left="709"/>
        <w:jc w:val="both"/>
        <w:rPr>
          <w:rFonts w:ascii="Arial" w:hAnsi="Arial" w:cs="Arial"/>
          <w:sz w:val="20"/>
          <w:szCs w:val="20"/>
        </w:rPr>
      </w:pPr>
    </w:p>
    <w:p w14:paraId="4CD304A9"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Waiver of any </w:t>
      </w:r>
      <w:r w:rsidR="001F12DB">
        <w:rPr>
          <w:rFonts w:ascii="Arial" w:hAnsi="Arial" w:cs="Arial"/>
          <w:sz w:val="20"/>
          <w:szCs w:val="20"/>
        </w:rPr>
        <w:t>D</w:t>
      </w:r>
      <w:r w:rsidRPr="00537994">
        <w:rPr>
          <w:rFonts w:ascii="Arial" w:hAnsi="Arial" w:cs="Arial"/>
          <w:sz w:val="20"/>
          <w:szCs w:val="20"/>
        </w:rPr>
        <w:t xml:space="preserve">efault shall not constitute a waiver of any subsequent </w:t>
      </w:r>
      <w:r w:rsidR="001F12DB">
        <w:rPr>
          <w:rFonts w:ascii="Arial" w:hAnsi="Arial" w:cs="Arial"/>
          <w:sz w:val="20"/>
          <w:szCs w:val="20"/>
        </w:rPr>
        <w:t>D</w:t>
      </w:r>
      <w:r w:rsidRPr="00537994">
        <w:rPr>
          <w:rFonts w:ascii="Arial" w:hAnsi="Arial" w:cs="Arial"/>
          <w:sz w:val="20"/>
          <w:szCs w:val="20"/>
        </w:rPr>
        <w:t>efault.</w:t>
      </w:r>
    </w:p>
    <w:p w14:paraId="5666A115" w14:textId="77777777" w:rsidR="003A51A3" w:rsidRPr="00537994" w:rsidRDefault="003A51A3" w:rsidP="003A51A3">
      <w:pPr>
        <w:spacing w:after="0"/>
        <w:jc w:val="both"/>
        <w:rPr>
          <w:rFonts w:ascii="Arial" w:hAnsi="Arial" w:cs="Arial"/>
          <w:sz w:val="20"/>
          <w:szCs w:val="20"/>
        </w:rPr>
      </w:pPr>
    </w:p>
    <w:p w14:paraId="3A3E8CBA"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No waiver of any of the provisions of this Contract shall be effective unless it is expressly stated to be a waiver and communicated to the other Party in writing in accordance with the provisions of </w:t>
      </w:r>
      <w:r w:rsidR="00F22A0C">
        <w:rPr>
          <w:rFonts w:ascii="Arial" w:hAnsi="Arial" w:cs="Arial"/>
          <w:sz w:val="20"/>
          <w:szCs w:val="20"/>
        </w:rPr>
        <w:t>Condition</w:t>
      </w:r>
      <w:r w:rsidR="00800024" w:rsidRPr="00537994">
        <w:rPr>
          <w:rFonts w:ascii="Arial" w:hAnsi="Arial" w:cs="Arial"/>
          <w:sz w:val="20"/>
          <w:szCs w:val="20"/>
        </w:rPr>
        <w:t xml:space="preserve"> </w:t>
      </w:r>
      <w:r w:rsidR="0054172F">
        <w:rPr>
          <w:rFonts w:ascii="Arial" w:hAnsi="Arial" w:cs="Arial"/>
          <w:sz w:val="20"/>
          <w:szCs w:val="20"/>
        </w:rPr>
        <w:t>5</w:t>
      </w:r>
      <w:r w:rsidR="0065015D">
        <w:rPr>
          <w:rFonts w:ascii="Arial" w:hAnsi="Arial" w:cs="Arial"/>
          <w:sz w:val="20"/>
          <w:szCs w:val="20"/>
        </w:rPr>
        <w:t>3</w:t>
      </w:r>
      <w:r w:rsidRPr="00537994">
        <w:rPr>
          <w:rFonts w:ascii="Arial" w:hAnsi="Arial" w:cs="Arial"/>
          <w:sz w:val="20"/>
          <w:szCs w:val="20"/>
        </w:rPr>
        <w:t>.</w:t>
      </w:r>
    </w:p>
    <w:p w14:paraId="0CA99D35" w14:textId="77777777" w:rsidR="003A51A3" w:rsidRPr="00537994" w:rsidRDefault="003A51A3" w:rsidP="003A51A3">
      <w:pPr>
        <w:spacing w:after="0"/>
        <w:jc w:val="both"/>
        <w:rPr>
          <w:rFonts w:ascii="Arial" w:hAnsi="Arial" w:cs="Arial"/>
          <w:sz w:val="20"/>
          <w:szCs w:val="20"/>
        </w:rPr>
      </w:pPr>
    </w:p>
    <w:p w14:paraId="6200A15D"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REMEDIES CUMULATIVE</w:t>
      </w:r>
    </w:p>
    <w:p w14:paraId="4D3B65F2" w14:textId="77777777" w:rsidR="003A51A3" w:rsidRPr="00537994" w:rsidRDefault="003A51A3" w:rsidP="003A51A3">
      <w:pPr>
        <w:pStyle w:val="ListParagraph"/>
        <w:spacing w:after="0"/>
        <w:ind w:left="709"/>
        <w:jc w:val="both"/>
        <w:rPr>
          <w:rFonts w:ascii="Arial" w:hAnsi="Arial" w:cs="Arial"/>
          <w:sz w:val="20"/>
          <w:szCs w:val="20"/>
        </w:rPr>
      </w:pPr>
    </w:p>
    <w:p w14:paraId="7AC2C3BC"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Except as otherwise expressly provided by </w:t>
      </w:r>
      <w:r w:rsidR="00F22A0C">
        <w:rPr>
          <w:rFonts w:ascii="Arial" w:hAnsi="Arial" w:cs="Arial"/>
          <w:sz w:val="20"/>
          <w:szCs w:val="20"/>
        </w:rPr>
        <w:t>this Contract</w:t>
      </w:r>
      <w:r w:rsidRPr="00537994">
        <w:rPr>
          <w:rFonts w:ascii="Arial" w:hAnsi="Arial" w:cs="Arial"/>
          <w:sz w:val="20"/>
          <w:szCs w:val="20"/>
        </w:rPr>
        <w:t>, all remedies available to either Party for breach of this Contract are cumulative and may be exercised concurrently or separately, and the exercise of any one remedy shall not be deemed an election of such remedy to the exclusion of other remedies.</w:t>
      </w:r>
    </w:p>
    <w:p w14:paraId="1CDC06CC" w14:textId="77777777" w:rsidR="003A51A3" w:rsidRPr="00537994" w:rsidRDefault="003A51A3" w:rsidP="003A51A3">
      <w:pPr>
        <w:pStyle w:val="ListParagraph"/>
        <w:spacing w:after="0"/>
        <w:ind w:left="709"/>
        <w:jc w:val="both"/>
        <w:rPr>
          <w:rFonts w:ascii="Arial" w:hAnsi="Arial" w:cs="Arial"/>
          <w:sz w:val="20"/>
          <w:szCs w:val="20"/>
        </w:rPr>
      </w:pPr>
    </w:p>
    <w:p w14:paraId="3FFD918F"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AMENDMENTS TO TH</w:t>
      </w:r>
      <w:r w:rsidR="00F83595">
        <w:rPr>
          <w:rFonts w:ascii="Arial" w:hAnsi="Arial" w:cs="Arial"/>
          <w:b/>
          <w:sz w:val="20"/>
          <w:szCs w:val="20"/>
        </w:rPr>
        <w:t>IS</w:t>
      </w:r>
      <w:r w:rsidRPr="00537994">
        <w:rPr>
          <w:rFonts w:ascii="Arial" w:hAnsi="Arial" w:cs="Arial"/>
          <w:b/>
          <w:sz w:val="20"/>
          <w:szCs w:val="20"/>
        </w:rPr>
        <w:t xml:space="preserve"> </w:t>
      </w:r>
      <w:r w:rsidR="00B61649">
        <w:rPr>
          <w:rFonts w:ascii="Arial" w:hAnsi="Arial" w:cs="Arial"/>
          <w:b/>
          <w:sz w:val="20"/>
          <w:szCs w:val="20"/>
        </w:rPr>
        <w:t>CONTRACT</w:t>
      </w:r>
    </w:p>
    <w:p w14:paraId="7DC5DF6E" w14:textId="77777777" w:rsidR="003A51A3" w:rsidRPr="00537994" w:rsidRDefault="003A51A3" w:rsidP="003A51A3">
      <w:pPr>
        <w:pStyle w:val="ListParagraph"/>
        <w:spacing w:after="0"/>
        <w:ind w:left="709"/>
        <w:jc w:val="both"/>
        <w:rPr>
          <w:rFonts w:ascii="Arial" w:hAnsi="Arial" w:cs="Arial"/>
          <w:sz w:val="20"/>
          <w:szCs w:val="20"/>
        </w:rPr>
      </w:pPr>
    </w:p>
    <w:p w14:paraId="2B197FEA"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This Contract shall not be varied or amended unless such variation or amendment is agreed in writing by</w:t>
      </w:r>
      <w:r w:rsidR="0054172F">
        <w:rPr>
          <w:rFonts w:ascii="Arial" w:hAnsi="Arial" w:cs="Arial"/>
          <w:sz w:val="20"/>
          <w:szCs w:val="20"/>
        </w:rPr>
        <w:t xml:space="preserve"> a duly authorised representative</w:t>
      </w:r>
      <w:r w:rsidR="001F12DB">
        <w:rPr>
          <w:rFonts w:ascii="Arial" w:hAnsi="Arial" w:cs="Arial"/>
          <w:sz w:val="20"/>
          <w:szCs w:val="20"/>
        </w:rPr>
        <w:t xml:space="preserve"> of </w:t>
      </w:r>
      <w:r w:rsidRPr="00537994">
        <w:rPr>
          <w:rFonts w:ascii="Arial" w:hAnsi="Arial" w:cs="Arial"/>
          <w:sz w:val="20"/>
          <w:szCs w:val="20"/>
        </w:rPr>
        <w:t>the Client and</w:t>
      </w:r>
      <w:r w:rsidR="001F12DB">
        <w:rPr>
          <w:rFonts w:ascii="Arial" w:hAnsi="Arial" w:cs="Arial"/>
          <w:sz w:val="20"/>
          <w:szCs w:val="20"/>
        </w:rPr>
        <w:t xml:space="preserve"> a duly authorised representative of the </w:t>
      </w:r>
      <w:r w:rsidRPr="00537994">
        <w:rPr>
          <w:rFonts w:ascii="Arial" w:hAnsi="Arial" w:cs="Arial"/>
          <w:sz w:val="20"/>
          <w:szCs w:val="20"/>
        </w:rPr>
        <w:t>Supplier.</w:t>
      </w:r>
    </w:p>
    <w:p w14:paraId="0C4CFEB7" w14:textId="77777777" w:rsidR="003A51A3" w:rsidRPr="00537994" w:rsidRDefault="003A51A3" w:rsidP="003A51A3">
      <w:pPr>
        <w:pStyle w:val="ListParagraph"/>
        <w:spacing w:after="0"/>
        <w:ind w:left="709"/>
        <w:jc w:val="both"/>
        <w:rPr>
          <w:rFonts w:ascii="Arial" w:hAnsi="Arial" w:cs="Arial"/>
          <w:b/>
          <w:sz w:val="20"/>
          <w:szCs w:val="20"/>
        </w:rPr>
      </w:pPr>
    </w:p>
    <w:p w14:paraId="00D469A2"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THIRD PARTY RIGHTS</w:t>
      </w:r>
    </w:p>
    <w:p w14:paraId="6FE51356" w14:textId="77777777" w:rsidR="003A51A3" w:rsidRPr="00537994" w:rsidRDefault="003A51A3" w:rsidP="003A51A3">
      <w:pPr>
        <w:pStyle w:val="ListParagraph"/>
        <w:spacing w:after="0"/>
        <w:ind w:left="709"/>
        <w:jc w:val="both"/>
        <w:rPr>
          <w:rFonts w:ascii="Arial" w:hAnsi="Arial" w:cs="Arial"/>
          <w:sz w:val="20"/>
          <w:szCs w:val="20"/>
        </w:rPr>
      </w:pPr>
    </w:p>
    <w:p w14:paraId="4223BFE2"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Save as otherwise expressly provided in this Contract, a person who is not a Party to this Contract shall not have any rights under or in connection with it and shall not be entitled to enforce any part of it.</w:t>
      </w:r>
    </w:p>
    <w:p w14:paraId="708506DB" w14:textId="77777777" w:rsidR="003A51A3" w:rsidRPr="00537994" w:rsidRDefault="003A51A3" w:rsidP="003A51A3">
      <w:pPr>
        <w:pStyle w:val="ListParagraph"/>
        <w:spacing w:after="0"/>
        <w:ind w:left="709"/>
        <w:jc w:val="both"/>
        <w:rPr>
          <w:rFonts w:ascii="Arial" w:hAnsi="Arial" w:cs="Arial"/>
          <w:sz w:val="20"/>
          <w:szCs w:val="20"/>
        </w:rPr>
      </w:pPr>
    </w:p>
    <w:p w14:paraId="3A6503E2"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NO AGENCY OR PARTNERSHIP</w:t>
      </w:r>
    </w:p>
    <w:p w14:paraId="5052C68C" w14:textId="77777777" w:rsidR="003A51A3" w:rsidRPr="00537994" w:rsidRDefault="003A51A3" w:rsidP="003A51A3">
      <w:pPr>
        <w:pStyle w:val="ListParagraph"/>
        <w:spacing w:after="0"/>
        <w:ind w:left="709"/>
        <w:jc w:val="both"/>
        <w:rPr>
          <w:rFonts w:ascii="Arial" w:hAnsi="Arial" w:cs="Arial"/>
          <w:sz w:val="20"/>
          <w:szCs w:val="20"/>
        </w:rPr>
      </w:pPr>
    </w:p>
    <w:p w14:paraId="1297D3B6"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The Supplier is not and shall not in any circumstances hold itself out as being the servant or agent of the Client. The Supplier shall not hold itself out as being authorised to enter in</w:t>
      </w:r>
      <w:r w:rsidR="00B34C4F">
        <w:rPr>
          <w:rFonts w:ascii="Arial" w:hAnsi="Arial" w:cs="Arial"/>
          <w:sz w:val="20"/>
          <w:szCs w:val="20"/>
        </w:rPr>
        <w:t>to</w:t>
      </w:r>
      <w:r w:rsidRPr="00537994">
        <w:rPr>
          <w:rFonts w:ascii="Arial" w:hAnsi="Arial" w:cs="Arial"/>
          <w:sz w:val="20"/>
          <w:szCs w:val="20"/>
        </w:rPr>
        <w:t xml:space="preserve"> any contract on behalf of the Client or in any way bind the Client to the performance, variation, release or discharge of any obligation to a third party.  The </w:t>
      </w:r>
      <w:r w:rsidR="002E7E40">
        <w:rPr>
          <w:rFonts w:ascii="Arial" w:hAnsi="Arial" w:cs="Arial"/>
          <w:sz w:val="20"/>
          <w:szCs w:val="20"/>
        </w:rPr>
        <w:t>Supplier’s Personnel</w:t>
      </w:r>
      <w:r w:rsidRPr="00537994">
        <w:rPr>
          <w:rFonts w:ascii="Arial" w:hAnsi="Arial" w:cs="Arial"/>
          <w:sz w:val="20"/>
          <w:szCs w:val="20"/>
        </w:rPr>
        <w:t xml:space="preserve"> shall not hold themselves out to be and shall not be held out by the Supplier as being servants or agents of the Client.</w:t>
      </w:r>
    </w:p>
    <w:p w14:paraId="65A1A157" w14:textId="77777777" w:rsidR="003A51A3" w:rsidRPr="00537994" w:rsidRDefault="003A51A3" w:rsidP="003A51A3">
      <w:pPr>
        <w:pStyle w:val="ListParagraph"/>
        <w:spacing w:after="0"/>
        <w:ind w:left="709"/>
        <w:jc w:val="both"/>
        <w:rPr>
          <w:rFonts w:ascii="Arial" w:hAnsi="Arial" w:cs="Arial"/>
          <w:sz w:val="20"/>
          <w:szCs w:val="20"/>
        </w:rPr>
      </w:pPr>
    </w:p>
    <w:p w14:paraId="04B7779A" w14:textId="77777777" w:rsidR="003A51A3"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Nothing in this Contract shall be construed as constituting a partnership between the Parties.</w:t>
      </w:r>
    </w:p>
    <w:p w14:paraId="0D73FF21" w14:textId="77777777" w:rsidR="00A55AC8" w:rsidRPr="00537994" w:rsidRDefault="00A55AC8" w:rsidP="003A51A3">
      <w:pPr>
        <w:spacing w:after="0"/>
        <w:jc w:val="both"/>
        <w:rPr>
          <w:rFonts w:ascii="Arial" w:hAnsi="Arial" w:cs="Arial"/>
          <w:sz w:val="20"/>
          <w:szCs w:val="20"/>
        </w:rPr>
      </w:pPr>
      <w:r w:rsidRPr="00537994">
        <w:rPr>
          <w:rFonts w:ascii="Arial" w:hAnsi="Arial" w:cs="Arial"/>
          <w:sz w:val="20"/>
          <w:szCs w:val="20"/>
        </w:rPr>
        <w:t xml:space="preserve"> </w:t>
      </w:r>
    </w:p>
    <w:p w14:paraId="360F4099"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 xml:space="preserve">ENTIRE AGREEMENT </w:t>
      </w:r>
    </w:p>
    <w:p w14:paraId="022DFC7C" w14:textId="77777777" w:rsidR="003A51A3" w:rsidRPr="00537994" w:rsidRDefault="003A51A3" w:rsidP="003A51A3">
      <w:pPr>
        <w:pStyle w:val="ListParagraph"/>
        <w:spacing w:after="0"/>
        <w:ind w:left="709"/>
        <w:jc w:val="both"/>
        <w:rPr>
          <w:rFonts w:ascii="Arial" w:hAnsi="Arial" w:cs="Arial"/>
          <w:sz w:val="20"/>
          <w:szCs w:val="20"/>
        </w:rPr>
      </w:pPr>
    </w:p>
    <w:p w14:paraId="393BDECA"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This Contract constitutes the entire agreement between the Parties and supersedes and extinguishes all previous agreements, promises, assurances, warranties, representations and understandings between them, whether written or oral relating to its subject matter. </w:t>
      </w:r>
    </w:p>
    <w:p w14:paraId="48DEB8A3" w14:textId="77777777" w:rsidR="003A51A3" w:rsidRPr="00537994" w:rsidRDefault="003A51A3" w:rsidP="003A51A3">
      <w:pPr>
        <w:pStyle w:val="ListParagraph"/>
        <w:spacing w:after="0"/>
        <w:ind w:left="709"/>
        <w:jc w:val="both"/>
        <w:rPr>
          <w:rFonts w:ascii="Arial" w:hAnsi="Arial" w:cs="Arial"/>
          <w:sz w:val="20"/>
          <w:szCs w:val="20"/>
        </w:rPr>
      </w:pPr>
    </w:p>
    <w:p w14:paraId="235E1A1C"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 xml:space="preserve">Each Party acknowledges that in entering into this Contract, it does not rely on, and shall have no remedies in respect of, any statement, representation, assurance or warranty (whether made innocently or negligently) that is not set out in this Contract. </w:t>
      </w:r>
    </w:p>
    <w:p w14:paraId="6C1C764A" w14:textId="77777777" w:rsidR="003A51A3" w:rsidRPr="00537994" w:rsidRDefault="003A51A3" w:rsidP="003A51A3">
      <w:pPr>
        <w:spacing w:after="0"/>
        <w:jc w:val="both"/>
        <w:rPr>
          <w:rFonts w:ascii="Arial" w:hAnsi="Arial" w:cs="Arial"/>
          <w:sz w:val="20"/>
          <w:szCs w:val="20"/>
        </w:rPr>
      </w:pPr>
    </w:p>
    <w:p w14:paraId="1AF2F816"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COSTS</w:t>
      </w:r>
    </w:p>
    <w:p w14:paraId="76241990" w14:textId="77777777" w:rsidR="003A51A3" w:rsidRPr="00537994" w:rsidRDefault="003A51A3" w:rsidP="003A51A3">
      <w:pPr>
        <w:pStyle w:val="ListParagraph"/>
        <w:spacing w:after="0"/>
        <w:ind w:left="709"/>
        <w:jc w:val="both"/>
        <w:rPr>
          <w:rFonts w:ascii="Arial" w:hAnsi="Arial" w:cs="Arial"/>
          <w:sz w:val="20"/>
          <w:szCs w:val="20"/>
        </w:rPr>
      </w:pPr>
    </w:p>
    <w:p w14:paraId="61F5A4A5"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Except as provided ex</w:t>
      </w:r>
      <w:r w:rsidR="00766757" w:rsidRPr="00537994">
        <w:rPr>
          <w:rFonts w:ascii="Arial" w:hAnsi="Arial" w:cs="Arial"/>
          <w:sz w:val="20"/>
          <w:szCs w:val="20"/>
        </w:rPr>
        <w:t>pressly in this Contract, each P</w:t>
      </w:r>
      <w:r w:rsidRPr="00537994">
        <w:rPr>
          <w:rFonts w:ascii="Arial" w:hAnsi="Arial" w:cs="Arial"/>
          <w:sz w:val="20"/>
          <w:szCs w:val="20"/>
        </w:rPr>
        <w:t>arty shall pay its own costs incurred in connection with the negotiation, preparation and execution of this Contract and any documents referred to in it.</w:t>
      </w:r>
    </w:p>
    <w:p w14:paraId="27BA272F" w14:textId="77777777" w:rsidR="003A51A3" w:rsidRPr="00537994" w:rsidRDefault="003A51A3" w:rsidP="003A51A3">
      <w:pPr>
        <w:pStyle w:val="ListParagraph"/>
        <w:spacing w:after="0"/>
        <w:ind w:left="709"/>
        <w:jc w:val="both"/>
        <w:rPr>
          <w:rFonts w:ascii="Arial" w:hAnsi="Arial" w:cs="Arial"/>
          <w:sz w:val="20"/>
          <w:szCs w:val="20"/>
        </w:rPr>
      </w:pPr>
    </w:p>
    <w:p w14:paraId="2B7DF65D" w14:textId="77777777" w:rsidR="00A55AC8" w:rsidRPr="00537994" w:rsidRDefault="00A55AC8"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sz w:val="20"/>
          <w:szCs w:val="20"/>
        </w:rPr>
        <w:t>LAW AND JURISDICTION</w:t>
      </w:r>
    </w:p>
    <w:p w14:paraId="1A6121C8" w14:textId="77777777" w:rsidR="003A51A3" w:rsidRPr="00537994" w:rsidRDefault="003A51A3" w:rsidP="003A51A3">
      <w:pPr>
        <w:pStyle w:val="ListParagraph"/>
        <w:spacing w:after="0"/>
        <w:ind w:left="709"/>
        <w:jc w:val="both"/>
        <w:rPr>
          <w:rFonts w:ascii="Arial" w:hAnsi="Arial" w:cs="Arial"/>
          <w:sz w:val="20"/>
          <w:szCs w:val="20"/>
        </w:rPr>
      </w:pPr>
    </w:p>
    <w:p w14:paraId="1B59C0E3" w14:textId="77777777" w:rsidR="00A55AC8" w:rsidRPr="00537994" w:rsidRDefault="00A55AC8"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rPr>
        <w:t>This Contract is a contract made in Wales and shall be governed and construed in accordance with the law</w:t>
      </w:r>
      <w:r w:rsidR="000D2284">
        <w:rPr>
          <w:rFonts w:ascii="Arial" w:hAnsi="Arial" w:cs="Arial"/>
          <w:sz w:val="20"/>
          <w:szCs w:val="20"/>
        </w:rPr>
        <w:t>s</w:t>
      </w:r>
      <w:r w:rsidRPr="00537994">
        <w:rPr>
          <w:rFonts w:ascii="Arial" w:hAnsi="Arial" w:cs="Arial"/>
          <w:sz w:val="20"/>
          <w:szCs w:val="20"/>
        </w:rPr>
        <w:t xml:space="preserve"> of England and Wales, as it applies in Wales. Subject to </w:t>
      </w:r>
      <w:r w:rsidR="00F22A0C">
        <w:rPr>
          <w:rFonts w:ascii="Arial" w:hAnsi="Arial" w:cs="Arial"/>
          <w:sz w:val="20"/>
          <w:szCs w:val="20"/>
        </w:rPr>
        <w:t>Condition</w:t>
      </w:r>
      <w:r w:rsidRPr="00537994">
        <w:rPr>
          <w:rFonts w:ascii="Arial" w:hAnsi="Arial" w:cs="Arial"/>
          <w:sz w:val="20"/>
          <w:szCs w:val="20"/>
        </w:rPr>
        <w:t xml:space="preserve"> </w:t>
      </w:r>
      <w:r w:rsidR="00537994" w:rsidRPr="00537994">
        <w:rPr>
          <w:rFonts w:ascii="Arial" w:hAnsi="Arial" w:cs="Arial"/>
          <w:sz w:val="20"/>
          <w:szCs w:val="20"/>
        </w:rPr>
        <w:t>4</w:t>
      </w:r>
      <w:r w:rsidR="0065015D">
        <w:rPr>
          <w:rFonts w:ascii="Arial" w:hAnsi="Arial" w:cs="Arial"/>
          <w:sz w:val="20"/>
          <w:szCs w:val="20"/>
        </w:rPr>
        <w:t>7</w:t>
      </w:r>
      <w:r w:rsidR="00537994" w:rsidRPr="00537994">
        <w:rPr>
          <w:rFonts w:ascii="Arial" w:hAnsi="Arial" w:cs="Arial"/>
          <w:sz w:val="20"/>
          <w:szCs w:val="20"/>
        </w:rPr>
        <w:t xml:space="preserve"> </w:t>
      </w:r>
      <w:r w:rsidRPr="00537994">
        <w:rPr>
          <w:rFonts w:ascii="Arial" w:hAnsi="Arial" w:cs="Arial"/>
          <w:sz w:val="20"/>
          <w:szCs w:val="20"/>
        </w:rPr>
        <w:t xml:space="preserve">the Parties irrevocably submit to the exclusive jurisdiction of the Courts of England and Wales sitting </w:t>
      </w:r>
      <w:r w:rsidR="0054172F">
        <w:rPr>
          <w:rFonts w:ascii="Arial" w:hAnsi="Arial" w:cs="Arial"/>
          <w:sz w:val="20"/>
          <w:szCs w:val="20"/>
        </w:rPr>
        <w:t xml:space="preserve">in the locality of the </w:t>
      </w:r>
      <w:r w:rsidR="00A027E8">
        <w:rPr>
          <w:rFonts w:ascii="Arial" w:hAnsi="Arial" w:cs="Arial"/>
          <w:sz w:val="20"/>
          <w:szCs w:val="20"/>
        </w:rPr>
        <w:t>Client</w:t>
      </w:r>
      <w:r w:rsidR="0054172F">
        <w:rPr>
          <w:rFonts w:ascii="Arial" w:hAnsi="Arial" w:cs="Arial"/>
          <w:sz w:val="20"/>
          <w:szCs w:val="20"/>
        </w:rPr>
        <w:t xml:space="preserve"> or </w:t>
      </w:r>
      <w:r w:rsidRPr="00537994">
        <w:rPr>
          <w:rFonts w:ascii="Arial" w:hAnsi="Arial" w:cs="Arial"/>
          <w:sz w:val="20"/>
          <w:szCs w:val="20"/>
        </w:rPr>
        <w:t>at Cardiff.</w:t>
      </w:r>
    </w:p>
    <w:p w14:paraId="5D498607" w14:textId="77777777" w:rsidR="006C3B77" w:rsidRPr="004367B5" w:rsidRDefault="006C3B77" w:rsidP="004367B5">
      <w:pPr>
        <w:spacing w:after="0"/>
        <w:jc w:val="both"/>
        <w:rPr>
          <w:rFonts w:ascii="Arial" w:hAnsi="Arial" w:cs="Arial"/>
          <w:sz w:val="20"/>
          <w:szCs w:val="20"/>
        </w:rPr>
      </w:pPr>
    </w:p>
    <w:sectPr w:rsidR="006C3B77" w:rsidRPr="004367B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4CFB" w14:textId="77777777" w:rsidR="00441956" w:rsidRDefault="00441956" w:rsidP="006C3B77">
      <w:pPr>
        <w:spacing w:after="0" w:line="240" w:lineRule="auto"/>
      </w:pPr>
      <w:r>
        <w:separator/>
      </w:r>
    </w:p>
  </w:endnote>
  <w:endnote w:type="continuationSeparator" w:id="0">
    <w:p w14:paraId="74BA26BA" w14:textId="77777777" w:rsidR="00441956" w:rsidRDefault="00441956" w:rsidP="006C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0399349"/>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14:paraId="454F5AD3" w14:textId="77777777" w:rsidR="00035C6D" w:rsidRPr="00766757" w:rsidRDefault="00035C6D">
            <w:pPr>
              <w:pStyle w:val="Footer"/>
              <w:jc w:val="center"/>
              <w:rPr>
                <w:rFonts w:ascii="Arial" w:hAnsi="Arial" w:cs="Arial"/>
                <w:sz w:val="16"/>
                <w:szCs w:val="16"/>
              </w:rPr>
            </w:pPr>
            <w:r w:rsidRPr="00766757">
              <w:rPr>
                <w:rFonts w:ascii="Arial" w:hAnsi="Arial" w:cs="Arial"/>
                <w:sz w:val="16"/>
                <w:szCs w:val="16"/>
              </w:rPr>
              <w:t xml:space="preserve">Page </w:t>
            </w:r>
            <w:r w:rsidRPr="00766757">
              <w:rPr>
                <w:rFonts w:ascii="Arial" w:hAnsi="Arial" w:cs="Arial"/>
                <w:bCs/>
                <w:sz w:val="16"/>
                <w:szCs w:val="16"/>
              </w:rPr>
              <w:fldChar w:fldCharType="begin"/>
            </w:r>
            <w:r w:rsidRPr="00766757">
              <w:rPr>
                <w:rFonts w:ascii="Arial" w:hAnsi="Arial" w:cs="Arial"/>
                <w:bCs/>
                <w:sz w:val="16"/>
                <w:szCs w:val="16"/>
              </w:rPr>
              <w:instrText xml:space="preserve"> PAGE </w:instrText>
            </w:r>
            <w:r w:rsidRPr="00766757">
              <w:rPr>
                <w:rFonts w:ascii="Arial" w:hAnsi="Arial" w:cs="Arial"/>
                <w:bCs/>
                <w:sz w:val="16"/>
                <w:szCs w:val="16"/>
              </w:rPr>
              <w:fldChar w:fldCharType="separate"/>
            </w:r>
            <w:r w:rsidR="00383366">
              <w:rPr>
                <w:rFonts w:ascii="Arial" w:hAnsi="Arial" w:cs="Arial"/>
                <w:bCs/>
                <w:noProof/>
                <w:sz w:val="16"/>
                <w:szCs w:val="16"/>
              </w:rPr>
              <w:t>11</w:t>
            </w:r>
            <w:r w:rsidRPr="00766757">
              <w:rPr>
                <w:rFonts w:ascii="Arial" w:hAnsi="Arial" w:cs="Arial"/>
                <w:bCs/>
                <w:sz w:val="16"/>
                <w:szCs w:val="16"/>
              </w:rPr>
              <w:fldChar w:fldCharType="end"/>
            </w:r>
            <w:r w:rsidRPr="00766757">
              <w:rPr>
                <w:rFonts w:ascii="Arial" w:hAnsi="Arial" w:cs="Arial"/>
                <w:sz w:val="16"/>
                <w:szCs w:val="16"/>
              </w:rPr>
              <w:t xml:space="preserve"> of </w:t>
            </w:r>
            <w:r w:rsidRPr="00766757">
              <w:rPr>
                <w:rFonts w:ascii="Arial" w:hAnsi="Arial" w:cs="Arial"/>
                <w:bCs/>
                <w:sz w:val="16"/>
                <w:szCs w:val="16"/>
              </w:rPr>
              <w:fldChar w:fldCharType="begin"/>
            </w:r>
            <w:r w:rsidRPr="00766757">
              <w:rPr>
                <w:rFonts w:ascii="Arial" w:hAnsi="Arial" w:cs="Arial"/>
                <w:bCs/>
                <w:sz w:val="16"/>
                <w:szCs w:val="16"/>
              </w:rPr>
              <w:instrText xml:space="preserve"> NUMPAGES  </w:instrText>
            </w:r>
            <w:r w:rsidRPr="00766757">
              <w:rPr>
                <w:rFonts w:ascii="Arial" w:hAnsi="Arial" w:cs="Arial"/>
                <w:bCs/>
                <w:sz w:val="16"/>
                <w:szCs w:val="16"/>
              </w:rPr>
              <w:fldChar w:fldCharType="separate"/>
            </w:r>
            <w:r w:rsidR="00383366">
              <w:rPr>
                <w:rFonts w:ascii="Arial" w:hAnsi="Arial" w:cs="Arial"/>
                <w:bCs/>
                <w:noProof/>
                <w:sz w:val="16"/>
                <w:szCs w:val="16"/>
              </w:rPr>
              <w:t>55</w:t>
            </w:r>
            <w:r w:rsidRPr="00766757">
              <w:rPr>
                <w:rFonts w:ascii="Arial" w:hAnsi="Arial" w:cs="Arial"/>
                <w:bCs/>
                <w:sz w:val="16"/>
                <w:szCs w:val="16"/>
              </w:rPr>
              <w:fldChar w:fldCharType="end"/>
            </w:r>
          </w:p>
        </w:sdtContent>
      </w:sdt>
    </w:sdtContent>
  </w:sdt>
  <w:p w14:paraId="105C1D88" w14:textId="77777777" w:rsidR="00035C6D" w:rsidRDefault="0003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ABD2" w14:textId="77777777" w:rsidR="00441956" w:rsidRDefault="00441956" w:rsidP="006C3B77">
      <w:pPr>
        <w:spacing w:after="0" w:line="240" w:lineRule="auto"/>
      </w:pPr>
      <w:r>
        <w:separator/>
      </w:r>
    </w:p>
  </w:footnote>
  <w:footnote w:type="continuationSeparator" w:id="0">
    <w:p w14:paraId="5DFD60B8" w14:textId="77777777" w:rsidR="00441956" w:rsidRDefault="00441956" w:rsidP="006C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698A" w14:textId="77777777" w:rsidR="00035C6D" w:rsidRPr="00620C62" w:rsidRDefault="00035C6D" w:rsidP="00620C62">
    <w:pPr>
      <w:pStyle w:val="Header"/>
      <w:jc w:val="right"/>
      <w:rPr>
        <w:rFonts w:ascii="Arial" w:hAnsi="Arial" w:cs="Arial"/>
        <w:b/>
        <w:sz w:val="20"/>
        <w:szCs w:val="20"/>
      </w:rPr>
    </w:pPr>
    <w:r w:rsidRPr="00620C62">
      <w:rPr>
        <w:rFonts w:ascii="Arial" w:hAnsi="Arial" w:cs="Arial"/>
        <w:b/>
        <w:sz w:val="20"/>
        <w:szCs w:val="20"/>
      </w:rPr>
      <w:t>SCON-SERVICES (</w:t>
    </w:r>
    <w:r w:rsidR="009A635F">
      <w:rPr>
        <w:rFonts w:ascii="Arial" w:hAnsi="Arial" w:cs="Arial"/>
        <w:b/>
        <w:sz w:val="20"/>
        <w:szCs w:val="20"/>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89E"/>
    <w:multiLevelType w:val="hybridMultilevel"/>
    <w:tmpl w:val="B6C8A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35485"/>
    <w:multiLevelType w:val="hybridMultilevel"/>
    <w:tmpl w:val="A26238E2"/>
    <w:lvl w:ilvl="0" w:tplc="44DC0C4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D5C93"/>
    <w:multiLevelType w:val="hybridMultilevel"/>
    <w:tmpl w:val="6D105884"/>
    <w:lvl w:ilvl="0" w:tplc="0F463FF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27504F58"/>
    <w:multiLevelType w:val="hybridMultilevel"/>
    <w:tmpl w:val="5838EFF6"/>
    <w:lvl w:ilvl="0" w:tplc="B40CB926">
      <w:start w:val="1"/>
      <w:numFmt w:val="lowerRoman"/>
      <w:lvlText w:val="(%1)"/>
      <w:lvlJc w:val="left"/>
      <w:pPr>
        <w:ind w:left="1571"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3AFB7B67"/>
    <w:multiLevelType w:val="multilevel"/>
    <w:tmpl w:val="B858A706"/>
    <w:lvl w:ilvl="0">
      <w:start w:val="1"/>
      <w:numFmt w:val="decimal"/>
      <w:lvlText w:val="%1."/>
      <w:lvlJc w:val="left"/>
      <w:pPr>
        <w:ind w:left="360" w:hanging="360"/>
      </w:pPr>
      <w:rPr>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lowerRoman"/>
      <w:lvlText w:val="(%4)"/>
      <w:lvlJc w:val="left"/>
      <w:pPr>
        <w:ind w:left="1728" w:hanging="648"/>
      </w:pPr>
      <w:rPr>
        <w:rFonts w:ascii="Arial" w:eastAsiaTheme="minorHAnsi"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8334F0"/>
    <w:multiLevelType w:val="hybridMultilevel"/>
    <w:tmpl w:val="61044F74"/>
    <w:lvl w:ilvl="0" w:tplc="44DC0C4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B46970"/>
    <w:multiLevelType w:val="hybridMultilevel"/>
    <w:tmpl w:val="271808BE"/>
    <w:lvl w:ilvl="0" w:tplc="757CACE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73351088"/>
    <w:multiLevelType w:val="hybridMultilevel"/>
    <w:tmpl w:val="82242AB0"/>
    <w:lvl w:ilvl="0" w:tplc="C52255C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7E670B5B"/>
    <w:multiLevelType w:val="hybridMultilevel"/>
    <w:tmpl w:val="88BAC39C"/>
    <w:lvl w:ilvl="0" w:tplc="921E1F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C23180"/>
    <w:multiLevelType w:val="hybridMultilevel"/>
    <w:tmpl w:val="661A9106"/>
    <w:lvl w:ilvl="0" w:tplc="44DC0C4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16cid:durableId="322465208">
    <w:abstractNumId w:val="4"/>
  </w:num>
  <w:num w:numId="2" w16cid:durableId="784007328">
    <w:abstractNumId w:val="6"/>
  </w:num>
  <w:num w:numId="3" w16cid:durableId="287324527">
    <w:abstractNumId w:val="3"/>
  </w:num>
  <w:num w:numId="4" w16cid:durableId="740061429">
    <w:abstractNumId w:val="8"/>
  </w:num>
  <w:num w:numId="5" w16cid:durableId="1815364414">
    <w:abstractNumId w:val="9"/>
  </w:num>
  <w:num w:numId="6" w16cid:durableId="1121219116">
    <w:abstractNumId w:val="2"/>
  </w:num>
  <w:num w:numId="7" w16cid:durableId="978341406">
    <w:abstractNumId w:val="5"/>
  </w:num>
  <w:num w:numId="8" w16cid:durableId="2146044783">
    <w:abstractNumId w:val="7"/>
  </w:num>
  <w:num w:numId="9" w16cid:durableId="596643896">
    <w:abstractNumId w:val="0"/>
  </w:num>
  <w:num w:numId="10" w16cid:durableId="85152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77"/>
    <w:rsid w:val="00000638"/>
    <w:rsid w:val="0000421A"/>
    <w:rsid w:val="00020AF8"/>
    <w:rsid w:val="000234E6"/>
    <w:rsid w:val="00035C6D"/>
    <w:rsid w:val="0005619D"/>
    <w:rsid w:val="00060A25"/>
    <w:rsid w:val="00063760"/>
    <w:rsid w:val="0006742F"/>
    <w:rsid w:val="0007027B"/>
    <w:rsid w:val="00072C22"/>
    <w:rsid w:val="00075010"/>
    <w:rsid w:val="000863D3"/>
    <w:rsid w:val="00091534"/>
    <w:rsid w:val="00096B33"/>
    <w:rsid w:val="000A77FA"/>
    <w:rsid w:val="000C5E17"/>
    <w:rsid w:val="000D0EF2"/>
    <w:rsid w:val="000D2284"/>
    <w:rsid w:val="000E0C56"/>
    <w:rsid w:val="000E5B93"/>
    <w:rsid w:val="00100E5D"/>
    <w:rsid w:val="001064AD"/>
    <w:rsid w:val="00107A08"/>
    <w:rsid w:val="00145C8F"/>
    <w:rsid w:val="001511E3"/>
    <w:rsid w:val="00156723"/>
    <w:rsid w:val="00162DD6"/>
    <w:rsid w:val="001B06B3"/>
    <w:rsid w:val="001C15F2"/>
    <w:rsid w:val="001D1CCD"/>
    <w:rsid w:val="001D2B68"/>
    <w:rsid w:val="001D3C6E"/>
    <w:rsid w:val="001D5060"/>
    <w:rsid w:val="001E0E8E"/>
    <w:rsid w:val="001E7849"/>
    <w:rsid w:val="001F00CD"/>
    <w:rsid w:val="001F12DB"/>
    <w:rsid w:val="001F2B48"/>
    <w:rsid w:val="001F4149"/>
    <w:rsid w:val="001F4F11"/>
    <w:rsid w:val="001F6F21"/>
    <w:rsid w:val="0020644D"/>
    <w:rsid w:val="002128E2"/>
    <w:rsid w:val="002204D1"/>
    <w:rsid w:val="00226073"/>
    <w:rsid w:val="002360C4"/>
    <w:rsid w:val="00236C94"/>
    <w:rsid w:val="00244A27"/>
    <w:rsid w:val="002504B9"/>
    <w:rsid w:val="00250601"/>
    <w:rsid w:val="00254FA1"/>
    <w:rsid w:val="00261233"/>
    <w:rsid w:val="00262350"/>
    <w:rsid w:val="00281142"/>
    <w:rsid w:val="00283AD8"/>
    <w:rsid w:val="00285DCE"/>
    <w:rsid w:val="002862B9"/>
    <w:rsid w:val="0029120E"/>
    <w:rsid w:val="00297D09"/>
    <w:rsid w:val="002A1DDD"/>
    <w:rsid w:val="002A2DD6"/>
    <w:rsid w:val="002B18A3"/>
    <w:rsid w:val="002B7D35"/>
    <w:rsid w:val="002C0F7B"/>
    <w:rsid w:val="002D33B6"/>
    <w:rsid w:val="002D6982"/>
    <w:rsid w:val="002E7E40"/>
    <w:rsid w:val="00314089"/>
    <w:rsid w:val="00317148"/>
    <w:rsid w:val="00317BB7"/>
    <w:rsid w:val="00325FED"/>
    <w:rsid w:val="00327575"/>
    <w:rsid w:val="003301C7"/>
    <w:rsid w:val="00360F85"/>
    <w:rsid w:val="0036321A"/>
    <w:rsid w:val="0037039F"/>
    <w:rsid w:val="00383366"/>
    <w:rsid w:val="00385180"/>
    <w:rsid w:val="00385EC8"/>
    <w:rsid w:val="00392836"/>
    <w:rsid w:val="0039595F"/>
    <w:rsid w:val="00396114"/>
    <w:rsid w:val="0039685B"/>
    <w:rsid w:val="003A2046"/>
    <w:rsid w:val="003A289C"/>
    <w:rsid w:val="003A51A3"/>
    <w:rsid w:val="003A7121"/>
    <w:rsid w:val="003B111A"/>
    <w:rsid w:val="003B1421"/>
    <w:rsid w:val="003B296D"/>
    <w:rsid w:val="003C0389"/>
    <w:rsid w:val="003D4259"/>
    <w:rsid w:val="003D4298"/>
    <w:rsid w:val="003E4403"/>
    <w:rsid w:val="003F14EC"/>
    <w:rsid w:val="003F3CA0"/>
    <w:rsid w:val="003F6AF9"/>
    <w:rsid w:val="00407E66"/>
    <w:rsid w:val="00411CC4"/>
    <w:rsid w:val="0041417A"/>
    <w:rsid w:val="00415860"/>
    <w:rsid w:val="00416C3C"/>
    <w:rsid w:val="00425CE7"/>
    <w:rsid w:val="0042799A"/>
    <w:rsid w:val="00432B50"/>
    <w:rsid w:val="004367B5"/>
    <w:rsid w:val="00441956"/>
    <w:rsid w:val="00445CDA"/>
    <w:rsid w:val="00451BAF"/>
    <w:rsid w:val="00456B01"/>
    <w:rsid w:val="00467D5B"/>
    <w:rsid w:val="0047626C"/>
    <w:rsid w:val="00480685"/>
    <w:rsid w:val="00494C19"/>
    <w:rsid w:val="004A103A"/>
    <w:rsid w:val="004A612F"/>
    <w:rsid w:val="004B60A6"/>
    <w:rsid w:val="004B6C2F"/>
    <w:rsid w:val="004C14EE"/>
    <w:rsid w:val="004E33E1"/>
    <w:rsid w:val="004F4F91"/>
    <w:rsid w:val="004F6B65"/>
    <w:rsid w:val="004F77B9"/>
    <w:rsid w:val="00516CC3"/>
    <w:rsid w:val="005276F2"/>
    <w:rsid w:val="00537994"/>
    <w:rsid w:val="005407E1"/>
    <w:rsid w:val="0054172F"/>
    <w:rsid w:val="0054317D"/>
    <w:rsid w:val="00543CBF"/>
    <w:rsid w:val="0054519C"/>
    <w:rsid w:val="00545870"/>
    <w:rsid w:val="0058240C"/>
    <w:rsid w:val="00595FE2"/>
    <w:rsid w:val="005A0D1E"/>
    <w:rsid w:val="005B304C"/>
    <w:rsid w:val="005B4EA0"/>
    <w:rsid w:val="005B4ED9"/>
    <w:rsid w:val="005D22C7"/>
    <w:rsid w:val="005F071E"/>
    <w:rsid w:val="005F5FF9"/>
    <w:rsid w:val="005F716D"/>
    <w:rsid w:val="005F7933"/>
    <w:rsid w:val="005F7F70"/>
    <w:rsid w:val="00601A78"/>
    <w:rsid w:val="00620C62"/>
    <w:rsid w:val="00623D06"/>
    <w:rsid w:val="00627E3F"/>
    <w:rsid w:val="0063444B"/>
    <w:rsid w:val="006478CD"/>
    <w:rsid w:val="0065015D"/>
    <w:rsid w:val="00654B40"/>
    <w:rsid w:val="00676677"/>
    <w:rsid w:val="00676F19"/>
    <w:rsid w:val="006775FD"/>
    <w:rsid w:val="006924C5"/>
    <w:rsid w:val="00694B13"/>
    <w:rsid w:val="00697E8D"/>
    <w:rsid w:val="006A28F2"/>
    <w:rsid w:val="006A5C31"/>
    <w:rsid w:val="006A659D"/>
    <w:rsid w:val="006B1D4E"/>
    <w:rsid w:val="006B3A54"/>
    <w:rsid w:val="006B5698"/>
    <w:rsid w:val="006C3B77"/>
    <w:rsid w:val="006C75C8"/>
    <w:rsid w:val="006D74E9"/>
    <w:rsid w:val="006E47EB"/>
    <w:rsid w:val="006E603F"/>
    <w:rsid w:val="006F71AE"/>
    <w:rsid w:val="00702EDA"/>
    <w:rsid w:val="00715862"/>
    <w:rsid w:val="00743147"/>
    <w:rsid w:val="00764040"/>
    <w:rsid w:val="00766757"/>
    <w:rsid w:val="007748EA"/>
    <w:rsid w:val="007C6D4D"/>
    <w:rsid w:val="007D26DA"/>
    <w:rsid w:val="007D2963"/>
    <w:rsid w:val="007D4EBB"/>
    <w:rsid w:val="007E0DAE"/>
    <w:rsid w:val="007F3A12"/>
    <w:rsid w:val="00800024"/>
    <w:rsid w:val="00801B65"/>
    <w:rsid w:val="00807E05"/>
    <w:rsid w:val="00821EFB"/>
    <w:rsid w:val="0082209B"/>
    <w:rsid w:val="00830070"/>
    <w:rsid w:val="0083187F"/>
    <w:rsid w:val="0084000C"/>
    <w:rsid w:val="00845CC7"/>
    <w:rsid w:val="00853028"/>
    <w:rsid w:val="00853081"/>
    <w:rsid w:val="00857B0C"/>
    <w:rsid w:val="00880A58"/>
    <w:rsid w:val="00893096"/>
    <w:rsid w:val="008A0D09"/>
    <w:rsid w:val="008A6B0D"/>
    <w:rsid w:val="008B475E"/>
    <w:rsid w:val="008C5860"/>
    <w:rsid w:val="008D5A51"/>
    <w:rsid w:val="008E1BD6"/>
    <w:rsid w:val="008E2D08"/>
    <w:rsid w:val="008E48A6"/>
    <w:rsid w:val="00906ED3"/>
    <w:rsid w:val="009100C3"/>
    <w:rsid w:val="00913634"/>
    <w:rsid w:val="00914EB0"/>
    <w:rsid w:val="009168F2"/>
    <w:rsid w:val="009220CA"/>
    <w:rsid w:val="009226F4"/>
    <w:rsid w:val="00931A63"/>
    <w:rsid w:val="0093704F"/>
    <w:rsid w:val="00951AC2"/>
    <w:rsid w:val="0095640B"/>
    <w:rsid w:val="00962EA4"/>
    <w:rsid w:val="0097242B"/>
    <w:rsid w:val="0097323D"/>
    <w:rsid w:val="00994267"/>
    <w:rsid w:val="009A635F"/>
    <w:rsid w:val="009B0B65"/>
    <w:rsid w:val="009C2890"/>
    <w:rsid w:val="009C5859"/>
    <w:rsid w:val="009C796D"/>
    <w:rsid w:val="009D74CC"/>
    <w:rsid w:val="009E2B0A"/>
    <w:rsid w:val="009F6BFC"/>
    <w:rsid w:val="00A0106E"/>
    <w:rsid w:val="00A01A6A"/>
    <w:rsid w:val="00A027E8"/>
    <w:rsid w:val="00A10F55"/>
    <w:rsid w:val="00A16BCD"/>
    <w:rsid w:val="00A3074F"/>
    <w:rsid w:val="00A40DC5"/>
    <w:rsid w:val="00A43072"/>
    <w:rsid w:val="00A508A2"/>
    <w:rsid w:val="00A5307A"/>
    <w:rsid w:val="00A55AC8"/>
    <w:rsid w:val="00A56033"/>
    <w:rsid w:val="00A66160"/>
    <w:rsid w:val="00A66C97"/>
    <w:rsid w:val="00A725DD"/>
    <w:rsid w:val="00A85590"/>
    <w:rsid w:val="00A92F7E"/>
    <w:rsid w:val="00A93551"/>
    <w:rsid w:val="00AD36DD"/>
    <w:rsid w:val="00AE515D"/>
    <w:rsid w:val="00B000FA"/>
    <w:rsid w:val="00B01430"/>
    <w:rsid w:val="00B179E7"/>
    <w:rsid w:val="00B20838"/>
    <w:rsid w:val="00B20A5C"/>
    <w:rsid w:val="00B34C4F"/>
    <w:rsid w:val="00B35925"/>
    <w:rsid w:val="00B4160F"/>
    <w:rsid w:val="00B445B8"/>
    <w:rsid w:val="00B453D5"/>
    <w:rsid w:val="00B5011F"/>
    <w:rsid w:val="00B5376E"/>
    <w:rsid w:val="00B61649"/>
    <w:rsid w:val="00B6514D"/>
    <w:rsid w:val="00B67A78"/>
    <w:rsid w:val="00B768CC"/>
    <w:rsid w:val="00B82D82"/>
    <w:rsid w:val="00B84745"/>
    <w:rsid w:val="00B9396D"/>
    <w:rsid w:val="00BA1E78"/>
    <w:rsid w:val="00BE60DD"/>
    <w:rsid w:val="00C02262"/>
    <w:rsid w:val="00C24834"/>
    <w:rsid w:val="00C27A2A"/>
    <w:rsid w:val="00C34C0B"/>
    <w:rsid w:val="00C40414"/>
    <w:rsid w:val="00C4259A"/>
    <w:rsid w:val="00C56003"/>
    <w:rsid w:val="00C62984"/>
    <w:rsid w:val="00C81A7F"/>
    <w:rsid w:val="00C84646"/>
    <w:rsid w:val="00C90DDE"/>
    <w:rsid w:val="00C939FD"/>
    <w:rsid w:val="00C96D0D"/>
    <w:rsid w:val="00CB2059"/>
    <w:rsid w:val="00CC3325"/>
    <w:rsid w:val="00CC3941"/>
    <w:rsid w:val="00CE0102"/>
    <w:rsid w:val="00CE4A39"/>
    <w:rsid w:val="00CF2ABE"/>
    <w:rsid w:val="00CF384E"/>
    <w:rsid w:val="00CF5C8C"/>
    <w:rsid w:val="00CF6F13"/>
    <w:rsid w:val="00CF7D44"/>
    <w:rsid w:val="00D30804"/>
    <w:rsid w:val="00D34AE0"/>
    <w:rsid w:val="00D41EDA"/>
    <w:rsid w:val="00D53CDF"/>
    <w:rsid w:val="00D56CD7"/>
    <w:rsid w:val="00D56FE6"/>
    <w:rsid w:val="00D67FEC"/>
    <w:rsid w:val="00D70B5B"/>
    <w:rsid w:val="00D911C9"/>
    <w:rsid w:val="00DB3FFD"/>
    <w:rsid w:val="00DC2A94"/>
    <w:rsid w:val="00DD0C51"/>
    <w:rsid w:val="00DD2285"/>
    <w:rsid w:val="00DD5632"/>
    <w:rsid w:val="00DE1B90"/>
    <w:rsid w:val="00DF3152"/>
    <w:rsid w:val="00DF37F6"/>
    <w:rsid w:val="00DF415E"/>
    <w:rsid w:val="00DF7D8B"/>
    <w:rsid w:val="00E0008F"/>
    <w:rsid w:val="00E03FCE"/>
    <w:rsid w:val="00E11D2B"/>
    <w:rsid w:val="00E24A3C"/>
    <w:rsid w:val="00E5333B"/>
    <w:rsid w:val="00E87A16"/>
    <w:rsid w:val="00EA65DC"/>
    <w:rsid w:val="00EA73C3"/>
    <w:rsid w:val="00EB047F"/>
    <w:rsid w:val="00EB47B2"/>
    <w:rsid w:val="00EB73D8"/>
    <w:rsid w:val="00EC104C"/>
    <w:rsid w:val="00EC34E1"/>
    <w:rsid w:val="00ED0CAC"/>
    <w:rsid w:val="00ED1099"/>
    <w:rsid w:val="00F01EA8"/>
    <w:rsid w:val="00F05D82"/>
    <w:rsid w:val="00F06E34"/>
    <w:rsid w:val="00F22A0C"/>
    <w:rsid w:val="00F26495"/>
    <w:rsid w:val="00F2668C"/>
    <w:rsid w:val="00F324DB"/>
    <w:rsid w:val="00F45DED"/>
    <w:rsid w:val="00F53D67"/>
    <w:rsid w:val="00F71976"/>
    <w:rsid w:val="00F75451"/>
    <w:rsid w:val="00F83595"/>
    <w:rsid w:val="00F8377E"/>
    <w:rsid w:val="00F943F3"/>
    <w:rsid w:val="00F97C4C"/>
    <w:rsid w:val="00FA1B3C"/>
    <w:rsid w:val="00FB0FD4"/>
    <w:rsid w:val="00FC2DED"/>
    <w:rsid w:val="00FC5412"/>
    <w:rsid w:val="00FC6EBC"/>
    <w:rsid w:val="00FC7182"/>
    <w:rsid w:val="00FD330E"/>
    <w:rsid w:val="00FE1951"/>
    <w:rsid w:val="00FE671D"/>
    <w:rsid w:val="00FF3981"/>
    <w:rsid w:val="00FF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C20DA"/>
  <w15:docId w15:val="{30B3A2BF-9DB5-423F-89A5-D66D184D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77"/>
    <w:pPr>
      <w:ind w:left="720"/>
      <w:contextualSpacing/>
    </w:pPr>
  </w:style>
  <w:style w:type="paragraph" w:styleId="Header">
    <w:name w:val="header"/>
    <w:basedOn w:val="Normal"/>
    <w:link w:val="HeaderChar"/>
    <w:uiPriority w:val="99"/>
    <w:unhideWhenUsed/>
    <w:rsid w:val="006C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B77"/>
  </w:style>
  <w:style w:type="paragraph" w:styleId="Footer">
    <w:name w:val="footer"/>
    <w:basedOn w:val="Normal"/>
    <w:link w:val="FooterChar"/>
    <w:uiPriority w:val="99"/>
    <w:unhideWhenUsed/>
    <w:rsid w:val="006C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B77"/>
  </w:style>
  <w:style w:type="table" w:styleId="TableGrid">
    <w:name w:val="Table Grid"/>
    <w:basedOn w:val="TableNormal"/>
    <w:uiPriority w:val="59"/>
    <w:rsid w:val="006C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75010"/>
    <w:rPr>
      <w:sz w:val="16"/>
      <w:szCs w:val="16"/>
    </w:rPr>
  </w:style>
  <w:style w:type="paragraph" w:styleId="CommentText">
    <w:name w:val="annotation text"/>
    <w:basedOn w:val="Normal"/>
    <w:link w:val="CommentTextChar"/>
    <w:uiPriority w:val="99"/>
    <w:semiHidden/>
    <w:unhideWhenUsed/>
    <w:rsid w:val="00075010"/>
    <w:pPr>
      <w:spacing w:line="240" w:lineRule="auto"/>
    </w:pPr>
    <w:rPr>
      <w:sz w:val="20"/>
      <w:szCs w:val="20"/>
    </w:rPr>
  </w:style>
  <w:style w:type="character" w:customStyle="1" w:styleId="CommentTextChar">
    <w:name w:val="Comment Text Char"/>
    <w:basedOn w:val="DefaultParagraphFont"/>
    <w:link w:val="CommentText"/>
    <w:uiPriority w:val="99"/>
    <w:semiHidden/>
    <w:rsid w:val="00075010"/>
    <w:rPr>
      <w:sz w:val="20"/>
      <w:szCs w:val="20"/>
    </w:rPr>
  </w:style>
  <w:style w:type="paragraph" w:styleId="CommentSubject">
    <w:name w:val="annotation subject"/>
    <w:basedOn w:val="CommentText"/>
    <w:next w:val="CommentText"/>
    <w:link w:val="CommentSubjectChar"/>
    <w:uiPriority w:val="99"/>
    <w:semiHidden/>
    <w:unhideWhenUsed/>
    <w:rsid w:val="00075010"/>
    <w:rPr>
      <w:b/>
      <w:bCs/>
    </w:rPr>
  </w:style>
  <w:style w:type="character" w:customStyle="1" w:styleId="CommentSubjectChar">
    <w:name w:val="Comment Subject Char"/>
    <w:basedOn w:val="CommentTextChar"/>
    <w:link w:val="CommentSubject"/>
    <w:uiPriority w:val="99"/>
    <w:semiHidden/>
    <w:rsid w:val="00075010"/>
    <w:rPr>
      <w:b/>
      <w:bCs/>
      <w:sz w:val="20"/>
      <w:szCs w:val="20"/>
    </w:rPr>
  </w:style>
  <w:style w:type="paragraph" w:styleId="BalloonText">
    <w:name w:val="Balloon Text"/>
    <w:basedOn w:val="Normal"/>
    <w:link w:val="BalloonTextChar"/>
    <w:uiPriority w:val="99"/>
    <w:semiHidden/>
    <w:unhideWhenUsed/>
    <w:rsid w:val="0007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10"/>
    <w:rPr>
      <w:rFonts w:ascii="Tahoma" w:hAnsi="Tahoma" w:cs="Tahoma"/>
      <w:sz w:val="16"/>
      <w:szCs w:val="16"/>
    </w:rPr>
  </w:style>
  <w:style w:type="paragraph" w:customStyle="1" w:styleId="Body">
    <w:name w:val="Body"/>
    <w:basedOn w:val="Normal"/>
    <w:rsid w:val="00BA1E78"/>
    <w:pPr>
      <w:adjustRightInd w:val="0"/>
      <w:spacing w:after="220" w:line="360" w:lineRule="auto"/>
      <w:jc w:val="both"/>
    </w:pPr>
    <w:rPr>
      <w:rFonts w:ascii="Arial" w:eastAsia="Times New Roman" w:hAnsi="Arial" w:cs="Arial"/>
      <w:lang w:eastAsia="en-GB"/>
    </w:rPr>
  </w:style>
  <w:style w:type="paragraph" w:styleId="Revision">
    <w:name w:val="Revision"/>
    <w:hidden/>
    <w:uiPriority w:val="99"/>
    <w:semiHidden/>
    <w:rsid w:val="00D30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067fe564d2ff4c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A43127212</value>
    </field>
    <field name="Objective-Title">
      <value order="0">ITQ - Young Persons Committee - Standard Conditions of Service</value>
    </field>
    <field name="Objective-Description">
      <value order="0"/>
    </field>
    <field name="Objective-CreationStamp">
      <value order="0">2022-11-30T14:22:40Z</value>
    </field>
    <field name="Objective-IsApproved">
      <value order="0">false</value>
    </field>
    <field name="Objective-IsPublished">
      <value order="0">true</value>
    </field>
    <field name="Objective-DatePublished">
      <value order="0">2022-11-30T14:22:59Z</value>
    </field>
    <field name="Objective-ModificationStamp">
      <value order="0">2022-11-30T14:22:59Z</value>
    </field>
    <field name="Objective-Owner">
      <value order="0">Edwards, Dareth (ESJWL - Education - Youth Engagement)</value>
    </field>
    <field name="Objective-Path">
      <value order="0">Objective Global Folder:#Business File Plan:WG Organisational Groups:NEW - Post April 2022 - Education, Social Justice &amp; Welsh Language:Education, Social Justice &amp; Welsh Language (ESJWL) - Education - Support for Learners:1 - Save:Youth Engagement Branch:YEB - Youth Strategy:National Youth Service Strategy:National Youth Work Strategy:Youth Strategy - Interim Youth Work Board Recommendations - 2021-2025:Young Persons Committe - 2023</value>
    </field>
    <field name="Objective-Parent">
      <value order="0">Young Persons Committe - 2023</value>
    </field>
    <field name="Objective-State">
      <value order="0">Published</value>
    </field>
    <field name="Objective-VersionId">
      <value order="0">vA82337648</value>
    </field>
    <field name="Objective-Version">
      <value order="0">1.0</value>
    </field>
    <field name="Objective-VersionNumber">
      <value order="0">2</value>
    </field>
    <field name="Objective-VersionComment">
      <value order="0">Version 2</value>
    </field>
    <field name="Objective-FileNumber">
      <value order="0">qA1461595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5061-6BCB-40A0-A578-3591691F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21190</Words>
  <Characters>120787</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Catrin (LS)</dc:creator>
  <cp:lastModifiedBy>Edwards, Dareth (ESJWL - Education - Youth Engagement)</cp:lastModifiedBy>
  <cp:revision>2</cp:revision>
  <cp:lastPrinted>2018-03-26T15:40:00Z</cp:lastPrinted>
  <dcterms:created xsi:type="dcterms:W3CDTF">2022-11-30T14:22:00Z</dcterms:created>
  <dcterms:modified xsi:type="dcterms:W3CDTF">2022-11-30T14:22:00Z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A43127212</vt:lpwstr>
  </property>
  <property fmtid="{D5CDD505-2E9C-101B-9397-08002B2CF9AE}" pid="4" name="Objective-Title">
    <vt:lpwstr>ITQ - Young Persons Committee - Standard Conditions of Service</vt:lpwstr>
  </property>
  <property fmtid="{D5CDD505-2E9C-101B-9397-08002B2CF9AE}" pid="5" name="Objective-Comment">
    <vt:lpwstr/>
  </property>
  <property fmtid="{D5CDD505-2E9C-101B-9397-08002B2CF9AE}" pid="6" name="Objective-CreationStamp">
    <vt:filetime>2022-11-30T14:22:49Z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2022-11-30T14:22:59Z</vt:filetime>
  </property>
  <property fmtid="{D5CDD505-2E9C-101B-9397-08002B2CF9AE}" pid="10" name="Objective-ModificationStamp">
    <vt:filetime>2022-11-30T14:22:59Z</vt:filetime>
  </property>
  <property fmtid="{D5CDD505-2E9C-101B-9397-08002B2CF9AE}" pid="11" name="Objective-Owner">
    <vt:lpwstr>Edwards, Dareth (ESJWL - Education - Youth Engagement)</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Save:Youth Engagement Branch:YEB - Youth Strategy:National Youth Service Strategy:National Youth Work Strategy:Youth Strategy - Interim Youth Work Board Recommendations - 2021-2025:Young Persons Committe - 2023:</vt:lpwstr>
  </property>
  <property fmtid="{D5CDD505-2E9C-101B-9397-08002B2CF9AE}" pid="13" name="Objective-Parent">
    <vt:lpwstr>Young Persons Committe - 2023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vA82337648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